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144627D6" w:rsidR="009147B1" w:rsidRDefault="009147B1" w:rsidP="0051286B">
      <w:pPr>
        <w:pStyle w:val="UMP-odpowiednapytanie"/>
        <w:sectPr w:rsidR="009147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2CBCEF23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9A1780">
        <w:t>16</w:t>
      </w:r>
      <w:r w:rsidR="009E3278">
        <w:t>.03.</w:t>
      </w:r>
      <w:r>
        <w:t>202</w:t>
      </w:r>
      <w:r w:rsidR="00853937">
        <w:t>6</w:t>
      </w:r>
      <w:r>
        <w:t xml:space="preserve"> roku</w:t>
      </w:r>
    </w:p>
    <w:p w14:paraId="393B66B4" w14:textId="0BE6B107" w:rsidR="009147B1" w:rsidRDefault="002A16A4">
      <w:pPr>
        <w:pStyle w:val="UMP-data-znak-UID-za-prowadzi"/>
      </w:pPr>
      <w:r>
        <w:t>Znak sprawy: Or-II.0003.1.</w:t>
      </w:r>
      <w:r w:rsidR="009E3278">
        <w:t>79</w:t>
      </w:r>
      <w:r>
        <w:t>.202</w:t>
      </w:r>
      <w:r w:rsidR="00853937">
        <w:t>6</w:t>
      </w:r>
    </w:p>
    <w:p w14:paraId="36DFD159" w14:textId="60D99052" w:rsidR="009147B1" w:rsidRDefault="002A16A4">
      <w:pPr>
        <w:pStyle w:val="UMP-data-znak-UID-za-prowadzi"/>
        <w:spacing w:after="0"/>
      </w:pPr>
      <w:r>
        <w:t xml:space="preserve">Nr rej.: </w:t>
      </w:r>
      <w:r w:rsidR="00F53188">
        <w:t>17032602029</w:t>
      </w:r>
      <w:bookmarkStart w:id="0" w:name="_GoBack"/>
      <w:bookmarkEnd w:id="0"/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77777777" w:rsidR="009147B1" w:rsidRDefault="002A16A4">
      <w:pPr>
        <w:pStyle w:val="UMP-odbiorca"/>
      </w:pPr>
      <w:r>
        <w:t>Adam Szabelski</w:t>
      </w:r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05AE0F41" w:rsidR="009147B1" w:rsidRDefault="002A16A4" w:rsidP="00AA07E1">
      <w:pPr>
        <w:pStyle w:val="UMP-nagwekpierwszegopoziomu"/>
        <w:spacing w:before="480" w:after="480"/>
      </w:pPr>
      <w:r>
        <w:t>Odpowiedź na interpelację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296676B4" w14:textId="219B9869" w:rsidR="009E3278" w:rsidRDefault="009E3278" w:rsidP="009E3278">
      <w:pPr>
        <w:pStyle w:val="UMP-tekstpodstawowy"/>
        <w:rPr>
          <w:szCs w:val="22"/>
        </w:rPr>
      </w:pPr>
      <w:r>
        <w:rPr>
          <w:szCs w:val="22"/>
        </w:rPr>
        <w:t xml:space="preserve">3 marca </w:t>
      </w:r>
      <w:r w:rsidR="002A16A4">
        <w:rPr>
          <w:szCs w:val="22"/>
        </w:rPr>
        <w:t>202</w:t>
      </w:r>
      <w:r w:rsidR="00853937">
        <w:rPr>
          <w:szCs w:val="22"/>
        </w:rPr>
        <w:t>6</w:t>
      </w:r>
      <w:r w:rsidR="002A16A4">
        <w:rPr>
          <w:szCs w:val="22"/>
        </w:rPr>
        <w:t xml:space="preserve"> r. do Prezydenta Miasta Poznania wpłynęła Pana interpelacja dotycząca </w:t>
      </w:r>
      <w:r>
        <w:rPr>
          <w:szCs w:val="22"/>
        </w:rPr>
        <w:t>pla</w:t>
      </w:r>
      <w:r w:rsidR="003B2E4D">
        <w:rPr>
          <w:szCs w:val="22"/>
        </w:rPr>
        <w:t>n</w:t>
      </w:r>
      <w:r>
        <w:rPr>
          <w:szCs w:val="22"/>
        </w:rPr>
        <w:t xml:space="preserve">ów zabudowy mieszkaniowej w miejscu pasażu handlowego przy ul. </w:t>
      </w:r>
      <w:proofErr w:type="spellStart"/>
      <w:r>
        <w:rPr>
          <w:szCs w:val="22"/>
        </w:rPr>
        <w:t>Opieńskiego</w:t>
      </w:r>
      <w:proofErr w:type="spellEnd"/>
      <w:r>
        <w:rPr>
          <w:szCs w:val="22"/>
        </w:rPr>
        <w:t xml:space="preserve"> na</w:t>
      </w:r>
      <w:r w:rsidR="008C311D">
        <w:rPr>
          <w:szCs w:val="22"/>
        </w:rPr>
        <w:t> </w:t>
      </w:r>
      <w:proofErr w:type="spellStart"/>
      <w:r>
        <w:rPr>
          <w:szCs w:val="22"/>
        </w:rPr>
        <w:t>Piątkowie</w:t>
      </w:r>
      <w:proofErr w:type="spellEnd"/>
      <w:r w:rsidR="002A16A4">
        <w:rPr>
          <w:szCs w:val="22"/>
        </w:rPr>
        <w:t>.</w:t>
      </w:r>
    </w:p>
    <w:p w14:paraId="23A87658" w14:textId="315E3991" w:rsidR="0072691D" w:rsidRDefault="00302D2E" w:rsidP="006E356A">
      <w:pPr>
        <w:pStyle w:val="UMP-tekstpodstawowy"/>
      </w:pPr>
      <w:r>
        <w:t>P</w:t>
      </w:r>
      <w:r w:rsidR="006E356A" w:rsidRPr="006E356A">
        <w:t xml:space="preserve">rojekt </w:t>
      </w:r>
      <w:r w:rsidR="008437DB">
        <w:t xml:space="preserve">miejscowego </w:t>
      </w:r>
      <w:r w:rsidR="006E356A" w:rsidRPr="006E356A">
        <w:t xml:space="preserve">planu </w:t>
      </w:r>
      <w:r w:rsidR="008437DB">
        <w:t xml:space="preserve">zagospodarowania przestrzennego </w:t>
      </w:r>
      <w:r w:rsidR="006E356A" w:rsidRPr="006E356A">
        <w:t xml:space="preserve">„Osiedle Stefana Batorego – część północna” w Poznaniu </w:t>
      </w:r>
      <w:r w:rsidR="00983C8A">
        <w:t xml:space="preserve">[1] </w:t>
      </w:r>
      <w:r w:rsidR="006E356A" w:rsidRPr="006E356A">
        <w:t>sporządzany był w oparciu o Studium uwarunkowań i</w:t>
      </w:r>
      <w:r w:rsidR="008C311D">
        <w:t> </w:t>
      </w:r>
      <w:r w:rsidR="006E356A" w:rsidRPr="006E356A">
        <w:t xml:space="preserve">kierunków zagospodarowania przestrzennego </w:t>
      </w:r>
      <w:r w:rsidR="00CF3AA6">
        <w:t>m</w:t>
      </w:r>
      <w:r w:rsidR="006E356A" w:rsidRPr="006E356A">
        <w:t xml:space="preserve">iasta Poznania </w:t>
      </w:r>
      <w:r w:rsidR="006944F4">
        <w:t>[</w:t>
      </w:r>
      <w:r w:rsidR="000C24AF">
        <w:t>2</w:t>
      </w:r>
      <w:r w:rsidR="006944F4">
        <w:t>].</w:t>
      </w:r>
      <w:r w:rsidR="006E356A" w:rsidRPr="006E356A">
        <w:t xml:space="preserve"> </w:t>
      </w:r>
      <w:r w:rsidR="008437DB">
        <w:t>Studium</w:t>
      </w:r>
      <w:r w:rsidR="00B949BA">
        <w:t xml:space="preserve"> </w:t>
      </w:r>
      <w:r w:rsidR="00AA6D5B">
        <w:t>dla</w:t>
      </w:r>
      <w:r w:rsidR="00133F91">
        <w:t xml:space="preserve"> rejon</w:t>
      </w:r>
      <w:r w:rsidR="00AA6D5B">
        <w:t>u</w:t>
      </w:r>
      <w:r w:rsidR="008437DB">
        <w:t xml:space="preserve"> </w:t>
      </w:r>
      <w:r w:rsidR="00464B82">
        <w:t>przy</w:t>
      </w:r>
      <w:r w:rsidR="008C311D">
        <w:t> </w:t>
      </w:r>
      <w:r w:rsidR="00464B82">
        <w:t xml:space="preserve">ul. </w:t>
      </w:r>
      <w:proofErr w:type="spellStart"/>
      <w:r w:rsidR="00464B82">
        <w:t>Opieńskiego</w:t>
      </w:r>
      <w:proofErr w:type="spellEnd"/>
      <w:r w:rsidR="00464B82">
        <w:t xml:space="preserve"> </w:t>
      </w:r>
      <w:r w:rsidR="006E356A" w:rsidRPr="006E356A">
        <w:t>wskazywało tereny zabudowy mieszkaniowej wielorodzinnej lub</w:t>
      </w:r>
      <w:r w:rsidR="008C311D">
        <w:t> </w:t>
      </w:r>
      <w:r w:rsidR="006E356A" w:rsidRPr="006E356A">
        <w:t>zabudowy usługowej, w granicach obszaru, dla którego dopuszczona była lokalizacja obiektów handlowych o powierzchni sprzedaży powyżej 2000 m</w:t>
      </w:r>
      <w:r w:rsidR="006E356A" w:rsidRPr="00CD5997">
        <w:rPr>
          <w:vertAlign w:val="superscript"/>
        </w:rPr>
        <w:t>2</w:t>
      </w:r>
      <w:r w:rsidR="00CD5997">
        <w:t xml:space="preserve"> (</w:t>
      </w:r>
      <w:r w:rsidR="006E356A" w:rsidRPr="006E356A">
        <w:t>oznaczone symbolem MW/U</w:t>
      </w:r>
      <w:r w:rsidR="00CD5997">
        <w:t>)</w:t>
      </w:r>
      <w:r w:rsidR="006E356A" w:rsidRPr="006E356A">
        <w:t xml:space="preserve">. Takie przeznaczenie ustalono w wyniku szczegółowych analiz funkcjonalnych obszaru, </w:t>
      </w:r>
      <w:r w:rsidR="0072691D">
        <w:t xml:space="preserve">które przeprowadzono </w:t>
      </w:r>
      <w:r w:rsidR="00FF5887" w:rsidRPr="006E356A">
        <w:t xml:space="preserve">w skali całego miasta </w:t>
      </w:r>
      <w:r w:rsidR="006E356A" w:rsidRPr="006E356A">
        <w:t>w ramach prac nad Studium.</w:t>
      </w:r>
    </w:p>
    <w:p w14:paraId="3A6F4447" w14:textId="1E55EA81" w:rsidR="006E356A" w:rsidRDefault="006E356A" w:rsidP="006E356A">
      <w:pPr>
        <w:pStyle w:val="UMP-tekstpodstawowy"/>
      </w:pPr>
      <w:r w:rsidRPr="006E356A">
        <w:t xml:space="preserve">Przeprowadzone analizy wykazały zasadność przekształcenia </w:t>
      </w:r>
      <w:r w:rsidR="0072691D">
        <w:t>jednofunkcyjnych</w:t>
      </w:r>
      <w:r w:rsidRPr="006E356A">
        <w:t xml:space="preserve"> obiektów handlowych w teren o</w:t>
      </w:r>
      <w:r>
        <w:t xml:space="preserve"> charakterze mieszkalno-usługowym, </w:t>
      </w:r>
      <w:r w:rsidR="0072691D">
        <w:t xml:space="preserve">który umożliwia </w:t>
      </w:r>
      <w:r>
        <w:t>lokalizację wielkopowierzchniowego handlu, a także wprowadzenie zieleni. Jest to również kontynuacja założenia zmierzającego do lokalizowania zabudowy mieszkaniowej w miejscach z</w:t>
      </w:r>
      <w:r w:rsidR="008C311D">
        <w:t> </w:t>
      </w:r>
      <w:r>
        <w:t>dogodnym dostępem do komunikacji zbiorowej i stanowiącej uzupełnienie już istniejącej tkanki urbanistycznej.</w:t>
      </w:r>
    </w:p>
    <w:p w14:paraId="599B2232" w14:textId="7F2A168E" w:rsidR="006E356A" w:rsidRDefault="00692D84" w:rsidP="006E356A">
      <w:pPr>
        <w:pStyle w:val="UMP-tekstpodstawowy"/>
      </w:pPr>
      <w:r>
        <w:t>A</w:t>
      </w:r>
      <w:r w:rsidR="006E356A">
        <w:t>nalizy stanowiły także podstawę wyznaczenia stref planistycznych w Planie ogólnym miasta Poznania</w:t>
      </w:r>
      <w:r w:rsidR="00AE6A72">
        <w:t xml:space="preserve"> [</w:t>
      </w:r>
      <w:r w:rsidR="000C24AF">
        <w:t>3</w:t>
      </w:r>
      <w:r w:rsidR="00AE6A72">
        <w:t>]</w:t>
      </w:r>
      <w:r w:rsidR="006E356A">
        <w:t>.</w:t>
      </w:r>
      <w:r w:rsidR="00F76BC7">
        <w:t xml:space="preserve"> W</w:t>
      </w:r>
      <w:r w:rsidR="006E356A">
        <w:t xml:space="preserve"> Planie ogólnym </w:t>
      </w:r>
      <w:r w:rsidR="00F76BC7">
        <w:t xml:space="preserve">dla tego rejonu </w:t>
      </w:r>
      <w:r w:rsidR="00AE6A72">
        <w:t xml:space="preserve">ustalono </w:t>
      </w:r>
      <w:r w:rsidR="006E356A">
        <w:t>strefy planistyczne wielofunkcyjne z</w:t>
      </w:r>
      <w:r w:rsidR="008C311D">
        <w:t> </w:t>
      </w:r>
      <w:r w:rsidR="006E356A">
        <w:t>zabudową mieszkaniową wielorodzinną (2051SW, 2994SW, 2995SW)</w:t>
      </w:r>
      <w:r w:rsidR="00392F31">
        <w:t>. Wskazano w</w:t>
      </w:r>
      <w:r w:rsidR="008C311D">
        <w:t> </w:t>
      </w:r>
      <w:r w:rsidR="00392F31">
        <w:t>nich</w:t>
      </w:r>
      <w:r w:rsidR="008C311D">
        <w:t> </w:t>
      </w:r>
      <w:r w:rsidR="006E356A">
        <w:t>również lokalizację handlu wielkopowierzchniowego oraz strefę 290SN (strefa zieleni i</w:t>
      </w:r>
      <w:r w:rsidR="008C311D">
        <w:t> </w:t>
      </w:r>
      <w:r w:rsidR="006E356A">
        <w:t>rekreacji).</w:t>
      </w:r>
    </w:p>
    <w:p w14:paraId="2F7BC02A" w14:textId="69E04964" w:rsidR="006E356A" w:rsidRDefault="006E356A" w:rsidP="006E356A">
      <w:pPr>
        <w:pStyle w:val="UMP-tekstpodstawowy"/>
      </w:pPr>
      <w:r>
        <w:lastRenderedPageBreak/>
        <w:t xml:space="preserve">Projekt </w:t>
      </w:r>
      <w:r w:rsidR="006C59FD">
        <w:t>plan</w:t>
      </w:r>
      <w:r w:rsidR="009C0E61">
        <w:t>u</w:t>
      </w:r>
      <w:r w:rsidR="006C59FD">
        <w:t xml:space="preserve"> miejscowego </w:t>
      </w:r>
      <w:r>
        <w:t xml:space="preserve">zakłada na </w:t>
      </w:r>
      <w:r w:rsidR="006C59FD">
        <w:t xml:space="preserve">tym </w:t>
      </w:r>
      <w:r>
        <w:t>terenie stworzenie wielofunkcyjnej przestrzeni o</w:t>
      </w:r>
      <w:r w:rsidR="008C311D">
        <w:t> </w:t>
      </w:r>
      <w:r>
        <w:t>charakterze lokalnego centrum</w:t>
      </w:r>
      <w:r w:rsidR="00237B0E">
        <w:t>. W</w:t>
      </w:r>
      <w:r>
        <w:t>yznacza zatem zarówno teren przeznaczony pod</w:t>
      </w:r>
      <w:r w:rsidR="008C311D">
        <w:t> </w:t>
      </w:r>
      <w:r>
        <w:t>zabudowę mieszkaniowo-usługową MW-U</w:t>
      </w:r>
      <w:r w:rsidR="00237B0E">
        <w:t>,</w:t>
      </w:r>
      <w:r>
        <w:t xml:space="preserve"> jak i teren MW-U-UW z obligatoryjną lokalizacją usług handlu wielkopowierzchniowego, a także teren usług 1U</w:t>
      </w:r>
      <w:r w:rsidR="00237B0E">
        <w:t>. W</w:t>
      </w:r>
      <w:r>
        <w:t xml:space="preserve">prowadza </w:t>
      </w:r>
      <w:r w:rsidR="00237B0E">
        <w:t xml:space="preserve">także </w:t>
      </w:r>
      <w:r>
        <w:t xml:space="preserve">dodatkowe miejsca lokalizacji usług w parterach budynków wielorodzinnych. Projekt planu wyznacza </w:t>
      </w:r>
      <w:r w:rsidR="00E9715E">
        <w:t xml:space="preserve">ponadto </w:t>
      </w:r>
      <w:r>
        <w:t>tereny zieleni urządzonej o łącznej powierzchni ok. 8000 m</w:t>
      </w:r>
      <w:r w:rsidRPr="00A212C1">
        <w:rPr>
          <w:vertAlign w:val="superscript"/>
        </w:rPr>
        <w:t>2</w:t>
      </w:r>
      <w:r w:rsidR="00A212C1">
        <w:t xml:space="preserve"> oraz</w:t>
      </w:r>
      <w:r>
        <w:t xml:space="preserve"> wskazuje strefę zieleni osiedlowej</w:t>
      </w:r>
      <w:r w:rsidR="00A212C1">
        <w:t xml:space="preserve"> i</w:t>
      </w:r>
      <w:r>
        <w:t xml:space="preserve"> orientacyjną lokalizację rzędu drzew. </w:t>
      </w:r>
      <w:r w:rsidR="00E9715E">
        <w:t xml:space="preserve">W planie wskazano też </w:t>
      </w:r>
      <w:r>
        <w:t xml:space="preserve">orientacyjną lokalizację ciągów pieszych, </w:t>
      </w:r>
      <w:r w:rsidR="007929F2">
        <w:t xml:space="preserve">które </w:t>
      </w:r>
      <w:r>
        <w:t>skróc</w:t>
      </w:r>
      <w:r w:rsidR="00E9715E">
        <w:t>ą</w:t>
      </w:r>
      <w:r>
        <w:t xml:space="preserve"> drog</w:t>
      </w:r>
      <w:r w:rsidR="00E9715E">
        <w:t>ę</w:t>
      </w:r>
      <w:r>
        <w:t xml:space="preserve"> dojścia do przystanków PST z istniejącego osiedla. </w:t>
      </w:r>
      <w:r w:rsidR="00E9715E">
        <w:t xml:space="preserve">Wykonanie </w:t>
      </w:r>
      <w:r>
        <w:t>ustaleń planu w tym zakresie możliwa będzie jednak jedynie w wypadku likwidacji istniejącego budynku pasażu handlowego i realizacji nowej struktury przestrzennej.</w:t>
      </w:r>
    </w:p>
    <w:p w14:paraId="5C27AC41" w14:textId="24B8BD14" w:rsidR="001D55AC" w:rsidRDefault="006E356A" w:rsidP="006E356A">
      <w:pPr>
        <w:pStyle w:val="UMP-tekstpodstawowy"/>
      </w:pPr>
      <w:r>
        <w:t>Ponadto informuję, że w ramach udziału społeczeństwa w pracach nad planem miejscowym wszystkie zgłaszane kwestie, otrzymane wnioski i opinie zostały przeanalizowane i</w:t>
      </w:r>
      <w:r w:rsidR="008C311D">
        <w:t> </w:t>
      </w:r>
      <w:r>
        <w:t xml:space="preserve">odpowiednio rozpatrzone. Z uwagi na liczne postulaty zgłaszane w ramach II konsultacji społecznych w projekcie </w:t>
      </w:r>
      <w:r w:rsidR="007929F2">
        <w:t xml:space="preserve">planu </w:t>
      </w:r>
      <w:r>
        <w:t>obniżono maksymalną wysokość planowanej zabudowy, zwiększono odległość między istniejącą i planowaną nową zabudową na terenie MW-U-UW</w:t>
      </w:r>
      <w:r w:rsidR="007929F2">
        <w:t xml:space="preserve"> oraz</w:t>
      </w:r>
      <w:r>
        <w:t xml:space="preserve"> zwiększono udział usług w przyjętych rozwiązaniach.</w:t>
      </w:r>
    </w:p>
    <w:p w14:paraId="0EFD0B31" w14:textId="2A529C37" w:rsidR="006E356A" w:rsidRDefault="006E356A" w:rsidP="006E356A">
      <w:pPr>
        <w:pStyle w:val="UMP-tekstpodstawowy"/>
      </w:pPr>
      <w:r>
        <w:t xml:space="preserve">W zakresie dotyczącym infrastruktury społecznej informuję, że na terenie 1U projekt </w:t>
      </w:r>
      <w:r w:rsidR="007929F2">
        <w:t xml:space="preserve">planu </w:t>
      </w:r>
      <w:r>
        <w:t xml:space="preserve">ustala lokalizację budynku usług </w:t>
      </w:r>
      <w:r w:rsidR="007929F2">
        <w:t>(</w:t>
      </w:r>
      <w:r>
        <w:t>m.in. edukacji, przedszkola, żłobka, klubu dziecięcego, innych funkcji opiekuńczo-wychowawczych, kultury, zdrowia lub pomocy społecznej</w:t>
      </w:r>
      <w:r w:rsidR="007929F2">
        <w:t>)</w:t>
      </w:r>
      <w:r>
        <w:t xml:space="preserve">. </w:t>
      </w:r>
      <w:r w:rsidR="007929F2">
        <w:t>Z</w:t>
      </w:r>
      <w:r w:rsidR="008C311D">
        <w:t> </w:t>
      </w:r>
      <w:r w:rsidR="007929F2">
        <w:t>kolei</w:t>
      </w:r>
      <w:r w:rsidR="008C311D">
        <w:t> </w:t>
      </w:r>
      <w:r w:rsidR="007929F2">
        <w:t>n</w:t>
      </w:r>
      <w:r>
        <w:t xml:space="preserve">a terenie 2U projekt </w:t>
      </w:r>
      <w:r w:rsidR="007929F2">
        <w:t xml:space="preserve">planu </w:t>
      </w:r>
      <w:r>
        <w:t xml:space="preserve">dopuszcza rozbudowę i nadbudowę istniejącego budynku i lokalizację usług zdrowia, pomocy społecznej, biurowych lub administracji. Ponadto usługi społeczne </w:t>
      </w:r>
      <w:r w:rsidR="00A85EB6">
        <w:t>można z</w:t>
      </w:r>
      <w:r>
        <w:t>realiz</w:t>
      </w:r>
      <w:r w:rsidR="00A85EB6">
        <w:t xml:space="preserve">ować </w:t>
      </w:r>
      <w:r>
        <w:t>w ramach ogólnie dopuszczonych usług.</w:t>
      </w:r>
    </w:p>
    <w:p w14:paraId="55D57B5E" w14:textId="5E2155D8" w:rsidR="006E356A" w:rsidRDefault="006E356A" w:rsidP="006E356A">
      <w:pPr>
        <w:pStyle w:val="UMP-tekstpodstawowy"/>
      </w:pPr>
      <w:r>
        <w:t xml:space="preserve">Przyjęte rozwiązania zapewniają spójną i kompleksową strukturę urbanistyczną </w:t>
      </w:r>
      <w:r w:rsidR="00FE2309">
        <w:t>O</w:t>
      </w:r>
      <w:r>
        <w:t>siedla z</w:t>
      </w:r>
      <w:r w:rsidR="008C311D">
        <w:t> </w:t>
      </w:r>
      <w:r>
        <w:t xml:space="preserve">odpowiednim zapleczem usługowym. Warto podkreślić, że północna część </w:t>
      </w:r>
      <w:r w:rsidR="00922951">
        <w:t>O</w:t>
      </w:r>
      <w:r>
        <w:t>siedla Stefana Batorego została wzniesiona na przełomie XX</w:t>
      </w:r>
      <w:r w:rsidR="00922951">
        <w:t xml:space="preserve"> w.</w:t>
      </w:r>
      <w:r>
        <w:t xml:space="preserve"> i XXI</w:t>
      </w:r>
      <w:r w:rsidR="00922951">
        <w:t xml:space="preserve"> </w:t>
      </w:r>
      <w:r>
        <w:t>w</w:t>
      </w:r>
      <w:r w:rsidR="00922951">
        <w:t>.</w:t>
      </w:r>
      <w:r>
        <w:t xml:space="preserve">. w oparciu o indywidualne decyzje o warunkach zabudowy, nie w oparciu o kompleksowy plan dla całego obszaru. Struktura </w:t>
      </w:r>
      <w:r w:rsidR="00FE2309">
        <w:t>O</w:t>
      </w:r>
      <w:r>
        <w:t>siedla znacznie różni się od starszych osiedli Piątkowa</w:t>
      </w:r>
      <w:r w:rsidR="00FE2309">
        <w:t xml:space="preserve"> –</w:t>
      </w:r>
      <w:r>
        <w:t xml:space="preserve"> charakteryzuje się znacznym zróżnicowaniem zastosowanych rozwiązań urbanistyczno-architektonicznych o cechach postmodernizmu.</w:t>
      </w:r>
    </w:p>
    <w:p w14:paraId="79EAA8CD" w14:textId="0999539D" w:rsidR="006E356A" w:rsidRDefault="006E356A" w:rsidP="006E356A">
      <w:pPr>
        <w:pStyle w:val="UMP-tekstpodstawowy"/>
      </w:pPr>
      <w:r>
        <w:t>W odniesieniu do całego obszaru objętego sporządzanym planem i antropopresji na</w:t>
      </w:r>
      <w:r w:rsidR="008C311D">
        <w:t> </w:t>
      </w:r>
      <w:r>
        <w:t xml:space="preserve">środowisko naturalne, a także obaw dotyczących likwidacji terenów zielonych między blokami informuję, że w projekcie </w:t>
      </w:r>
      <w:r w:rsidR="00F01738">
        <w:t xml:space="preserve">planu </w:t>
      </w:r>
      <w:r>
        <w:t xml:space="preserve">tereny zielone między blokami chronione są poprzez odpowiednio ukształtowane linie zabudowy, zapisy uchwały dotyczące zieleni, a przede wszystkim poprzez wskazanie na rysunku planu stref zieleni osiedlowej oraz drzew chronionych planem. Tym samym projekt planu nie dopuszcza możliwości ich likwidacji. Jednocześnie na terenie pasażu </w:t>
      </w:r>
      <w:proofErr w:type="spellStart"/>
      <w:r>
        <w:t>Opieńskiego</w:t>
      </w:r>
      <w:proofErr w:type="spellEnd"/>
      <w:r>
        <w:t>, na którym udział powierzchni biologicznie czynnej jest bliski zeru, projekt planu wyznacza tereny 1ZP i 2ZP – tereny zieleni urządzonej o łącznej powierzchni ok. 8000 m</w:t>
      </w:r>
      <w:r w:rsidRPr="00352D83">
        <w:rPr>
          <w:vertAlign w:val="superscript"/>
        </w:rPr>
        <w:t>2</w:t>
      </w:r>
      <w:r w:rsidR="006D5447">
        <w:t>. W</w:t>
      </w:r>
      <w:r>
        <w:t xml:space="preserve">skazuje strefy zieleni oraz orientacyjną lokalizację </w:t>
      </w:r>
      <w:r>
        <w:lastRenderedPageBreak/>
        <w:t>rzędów drzew. Ponadto ustala udział powierzchni biologicznie czynnej na terenach przeznaczonych pod zabudowę jako niemniejszy niż 30%.</w:t>
      </w:r>
    </w:p>
    <w:p w14:paraId="3A5AB0A4" w14:textId="5B45245A" w:rsidR="006E356A" w:rsidRDefault="00B457F9" w:rsidP="006E356A">
      <w:pPr>
        <w:pStyle w:val="UMP-tekstpodstawowy"/>
      </w:pPr>
      <w:r>
        <w:t>Z kolei w</w:t>
      </w:r>
      <w:r w:rsidR="006E356A">
        <w:t xml:space="preserve"> odniesieniu do obawy o pogorszenie jakości życia obecnych mieszkańców, poprzez obciążenie transportu publicznego oraz niewystarczającą liczbę miejsc parkingowych</w:t>
      </w:r>
      <w:r>
        <w:t>,</w:t>
      </w:r>
      <w:r w:rsidR="006E356A">
        <w:t xml:space="preserve"> informuję, że nowe inwestycje powinny spełniać wskaźniki parkingowe zgodnie z</w:t>
      </w:r>
      <w:r w:rsidR="008C311D">
        <w:t> </w:t>
      </w:r>
      <w:r w:rsidR="006E356A">
        <w:t xml:space="preserve">zarządzeniem </w:t>
      </w:r>
      <w:r w:rsidR="009520FA">
        <w:t xml:space="preserve">Prezydenta dotyczącym </w:t>
      </w:r>
      <w:r w:rsidR="006E356A">
        <w:t>standardów wskaźników parkingowych</w:t>
      </w:r>
      <w:r>
        <w:t xml:space="preserve"> [</w:t>
      </w:r>
      <w:r w:rsidR="000C24AF">
        <w:t>4</w:t>
      </w:r>
      <w:r>
        <w:t>]</w:t>
      </w:r>
      <w:r w:rsidR="009520FA">
        <w:t xml:space="preserve"> – </w:t>
      </w:r>
      <w:r w:rsidR="006E356A">
        <w:t>miejsca parkingowe</w:t>
      </w:r>
      <w:r>
        <w:t>/</w:t>
      </w:r>
      <w:r w:rsidR="006E356A">
        <w:t>stanowiska parkingowe muszą być zapewnione na terenie inwestycji</w:t>
      </w:r>
      <w:r>
        <w:t>.</w:t>
      </w:r>
      <w:r w:rsidR="006E356A">
        <w:t xml:space="preserve"> Jednocześnie informuję, że</w:t>
      </w:r>
      <w:r w:rsidR="009520FA">
        <w:t xml:space="preserve"> </w:t>
      </w:r>
      <w:r w:rsidR="006E356A">
        <w:t>przed wystąpieniem o pozwolenie na budowę inwestor powinien wystąpić do Zespołu ds. partycypacji w celu określenia partycypacji w układzie drogowym</w:t>
      </w:r>
      <w:r w:rsidR="009520FA">
        <w:t xml:space="preserve"> [5]</w:t>
      </w:r>
      <w:r w:rsidR="006E356A">
        <w:t>. Konieczność zawarcia umowy, zgodnie z art. 16 ustawy o drogach publicznych</w:t>
      </w:r>
      <w:r w:rsidR="00920569">
        <w:t xml:space="preserve"> [</w:t>
      </w:r>
      <w:r w:rsidR="000C24AF">
        <w:t>6</w:t>
      </w:r>
      <w:r w:rsidR="00920569">
        <w:t>]</w:t>
      </w:r>
      <w:r w:rsidR="006E356A">
        <w:t>, będzie wynikała z analizy i oceny materiałów wymaganych przez Zespół.</w:t>
      </w:r>
    </w:p>
    <w:p w14:paraId="5AC5E13F" w14:textId="78E858D9" w:rsidR="006E356A" w:rsidRDefault="00B436AA" w:rsidP="006E356A">
      <w:pPr>
        <w:pStyle w:val="UMP-tekstpodstawowy"/>
      </w:pPr>
      <w:r>
        <w:t>Obecnie pr</w:t>
      </w:r>
      <w:r w:rsidR="006E356A">
        <w:t xml:space="preserve">ojekt miejscowego planu zagospodarowania przestrzennego dla obszaru „Osiedle Stefana Batorego – część północna” w Poznaniu jest na etapie analizy opinii i uzgodnień. </w:t>
      </w:r>
      <w:r w:rsidR="00F561F9">
        <w:t>Projekt planu</w:t>
      </w:r>
      <w:r w:rsidR="006E356A">
        <w:t xml:space="preserve">, </w:t>
      </w:r>
      <w:r w:rsidR="004861F1">
        <w:t xml:space="preserve">zgodnie z </w:t>
      </w:r>
      <w:r w:rsidR="006E356A">
        <w:t>ustaw</w:t>
      </w:r>
      <w:r w:rsidR="00F561F9">
        <w:t>ą</w:t>
      </w:r>
      <w:r w:rsidR="006E356A">
        <w:t xml:space="preserve"> o ochronie gruntów rolnych i leśnych</w:t>
      </w:r>
      <w:r w:rsidR="004861F1">
        <w:t xml:space="preserve"> [7]</w:t>
      </w:r>
      <w:r w:rsidR="006E356A">
        <w:t xml:space="preserve">, skierowano </w:t>
      </w:r>
      <w:r w:rsidR="00F561F9">
        <w:t xml:space="preserve">także </w:t>
      </w:r>
      <w:r w:rsidR="006E356A">
        <w:t>do Marszałka Województwa Wielkopolskiego z wnioskiem o zgodę dotyczącą zmiany przeznaczenia gruntów leśnych na cele nieleśne dla fragmentu terenu przeznaczonego w</w:t>
      </w:r>
      <w:r w:rsidR="008C311D">
        <w:t> </w:t>
      </w:r>
      <w:r w:rsidR="006E356A">
        <w:t>projekcie pod docelowy układ drogowy ul. Umultowskiej.</w:t>
      </w:r>
    </w:p>
    <w:p w14:paraId="09ACB026" w14:textId="5E130930" w:rsidR="006E356A" w:rsidRPr="001D55AC" w:rsidRDefault="006E356A" w:rsidP="006E356A">
      <w:pPr>
        <w:pStyle w:val="UMP-tekstpodstawowy"/>
      </w:pPr>
      <w:r w:rsidRPr="006E356A">
        <w:t xml:space="preserve">Kolejnym etapem będzie wyłożenie projektu </w:t>
      </w:r>
      <w:r w:rsidR="00BA21F0">
        <w:t xml:space="preserve">planu </w:t>
      </w:r>
      <w:r w:rsidRPr="006E356A">
        <w:t>do publicznego wglądu</w:t>
      </w:r>
      <w:r w:rsidR="00784A95">
        <w:t xml:space="preserve"> – zostanie wówczas </w:t>
      </w:r>
      <w:r w:rsidRPr="006E356A">
        <w:t>zorganizowana dyskusja publiczna z wszystkimi zainteresowanymi</w:t>
      </w:r>
      <w:r w:rsidR="00784A95">
        <w:t xml:space="preserve"> i </w:t>
      </w:r>
      <w:r w:rsidR="00C712BD">
        <w:t xml:space="preserve">możliwe będzie </w:t>
      </w:r>
      <w:r w:rsidRPr="006E356A">
        <w:t>złożeni</w:t>
      </w:r>
      <w:r w:rsidR="00C712BD">
        <w:t>e</w:t>
      </w:r>
      <w:r w:rsidRPr="006E356A">
        <w:t xml:space="preserve"> uwag. </w:t>
      </w:r>
      <w:r w:rsidR="006D1D25">
        <w:t xml:space="preserve">Wszystkie informacje [8] w tej sprawie (m.in. terminy) zostaną opublikowane później </w:t>
      </w:r>
      <w:r w:rsidR="00416133">
        <w:t>w</w:t>
      </w:r>
      <w:r w:rsidRPr="006E356A">
        <w:t xml:space="preserve"> </w:t>
      </w:r>
      <w:r w:rsidR="003C5E5E">
        <w:t xml:space="preserve">Biuletynie </w:t>
      </w:r>
      <w:r w:rsidRPr="006E356A">
        <w:t>I</w:t>
      </w:r>
      <w:r w:rsidR="00416133">
        <w:t>nformacji Publicznej</w:t>
      </w:r>
      <w:r w:rsidRPr="006E356A">
        <w:t xml:space="preserve">, na stronie internetowej </w:t>
      </w:r>
      <w:r w:rsidR="00416133">
        <w:t xml:space="preserve">Miejskiej Pracowni Urbanistycznej </w:t>
      </w:r>
      <w:r w:rsidRPr="006E356A">
        <w:t xml:space="preserve">oraz na </w:t>
      </w:r>
      <w:r w:rsidR="005052B7">
        <w:t xml:space="preserve">profilu Facebook </w:t>
      </w:r>
      <w:r w:rsidRPr="006E356A">
        <w:t>Miejskiej Pracowni Urbanistycznej.</w:t>
      </w:r>
    </w:p>
    <w:p w14:paraId="0718736B" w14:textId="77777777" w:rsidR="009147B1" w:rsidRDefault="002A16A4" w:rsidP="00AA07E1">
      <w:pPr>
        <w:pStyle w:val="UMP-nagwekpierwszegopoziomu"/>
        <w:spacing w:before="480"/>
      </w:pPr>
      <w:r>
        <w:t>Podstawa prawna</w:t>
      </w:r>
    </w:p>
    <w:p w14:paraId="6E5B12E7" w14:textId="6A1D336E" w:rsidR="000C24AF" w:rsidRDefault="002A16A4" w:rsidP="00AE6A72">
      <w:pPr>
        <w:pStyle w:val="UMP-tekstpodstawowy"/>
      </w:pPr>
      <w:r>
        <w:t xml:space="preserve">[1] </w:t>
      </w:r>
      <w:r w:rsidR="000C24AF" w:rsidRPr="000C24AF">
        <w:t>Uchwała Nr LVIII/1071/VIII/2022 Rady Miasta Poznania z dnia 18</w:t>
      </w:r>
      <w:r w:rsidR="000C24AF">
        <w:t xml:space="preserve"> stycznia </w:t>
      </w:r>
      <w:r w:rsidR="000C24AF" w:rsidRPr="000C24AF">
        <w:t xml:space="preserve">2022 </w:t>
      </w:r>
      <w:r w:rsidR="000C24AF">
        <w:t xml:space="preserve">r. </w:t>
      </w:r>
      <w:r w:rsidR="000C24AF" w:rsidRPr="000C24AF">
        <w:t>w</w:t>
      </w:r>
      <w:r w:rsidR="008C311D">
        <w:t> </w:t>
      </w:r>
      <w:r w:rsidR="000C24AF" w:rsidRPr="000C24AF">
        <w:t>sprawie przystąpienia do sporządzenia miejscowego planu zagospodarowania przestrzennego dla obszaru "Osiedle Stefana Batorego - część północna" w Poznaniu.</w:t>
      </w:r>
    </w:p>
    <w:p w14:paraId="50107303" w14:textId="3A29FA9E" w:rsidR="009147B1" w:rsidRDefault="000C24AF" w:rsidP="00AE6A72">
      <w:pPr>
        <w:pStyle w:val="UMP-tekstpodstawowy"/>
      </w:pPr>
      <w:r>
        <w:t xml:space="preserve">[2] </w:t>
      </w:r>
      <w:r w:rsidR="006944F4" w:rsidRPr="006944F4">
        <w:t>Uchwała Nr LXXXVIII/1670/VIII/2023 Rady Miasta Poznania z dnia 11</w:t>
      </w:r>
      <w:r w:rsidR="00983C8A">
        <w:t xml:space="preserve"> lipca </w:t>
      </w:r>
      <w:r w:rsidR="006944F4" w:rsidRPr="006944F4">
        <w:t xml:space="preserve">2023 </w:t>
      </w:r>
      <w:r w:rsidR="006944F4">
        <w:t xml:space="preserve">r. </w:t>
      </w:r>
      <w:r w:rsidR="006944F4" w:rsidRPr="006944F4">
        <w:t>w</w:t>
      </w:r>
      <w:r w:rsidR="008C311D">
        <w:t> </w:t>
      </w:r>
      <w:r w:rsidR="006944F4" w:rsidRPr="006944F4">
        <w:t>sprawie Studium uwarunkowań i kierunków zagospodarowania przestrzennego miasta Poznania</w:t>
      </w:r>
      <w:r w:rsidR="00AE6A72">
        <w:t>.</w:t>
      </w:r>
    </w:p>
    <w:p w14:paraId="27A8CA8B" w14:textId="0AB0C109" w:rsidR="00AE6A72" w:rsidRDefault="00AE6A72" w:rsidP="00AE6A72">
      <w:pPr>
        <w:pStyle w:val="UMP-tekstpodstawowy"/>
      </w:pPr>
      <w:r>
        <w:t>[</w:t>
      </w:r>
      <w:r w:rsidR="000C24AF">
        <w:t>3</w:t>
      </w:r>
      <w:r>
        <w:t xml:space="preserve">] </w:t>
      </w:r>
      <w:r w:rsidRPr="00AE6A72">
        <w:t>Uchwała Nr XXIX/529/IX/2025 Rady Miasta Poznania z dnia 18</w:t>
      </w:r>
      <w:r w:rsidR="00983C8A">
        <w:t xml:space="preserve"> grudzień </w:t>
      </w:r>
      <w:r w:rsidRPr="00AE6A72">
        <w:t xml:space="preserve">2025 </w:t>
      </w:r>
      <w:r>
        <w:t xml:space="preserve">r. </w:t>
      </w:r>
      <w:r w:rsidRPr="00AE6A72">
        <w:t>w</w:t>
      </w:r>
      <w:r w:rsidR="008C311D">
        <w:t> </w:t>
      </w:r>
      <w:r w:rsidRPr="00AE6A72">
        <w:t>sprawie Planu ogólnego miasta Poznania.</w:t>
      </w:r>
    </w:p>
    <w:p w14:paraId="4D72B8DD" w14:textId="1E4784F3" w:rsidR="00920569" w:rsidRDefault="00B457F9" w:rsidP="00B457F9">
      <w:pPr>
        <w:pStyle w:val="UMP-tekstpodstawowy"/>
      </w:pPr>
      <w:r>
        <w:t>[</w:t>
      </w:r>
      <w:r w:rsidR="000C24AF">
        <w:t>4</w:t>
      </w:r>
      <w:r>
        <w:t>] Zarządzenie Nr 816/2023/P Prezydenta Miasta Poznania z dnia 27 października 2023 r. w</w:t>
      </w:r>
      <w:r w:rsidR="008C311D">
        <w:t> </w:t>
      </w:r>
      <w:r>
        <w:t>sprawie wykorzystania przez Wydział Urbanistyki i Architektury oraz Miejską Pracownię Urbanistyczną propozycji stan</w:t>
      </w:r>
      <w:r w:rsidR="00920569">
        <w:t>dardów wskaźników parkingowych.</w:t>
      </w:r>
    </w:p>
    <w:p w14:paraId="57A2687C" w14:textId="57459E67" w:rsidR="00920569" w:rsidRDefault="00920569" w:rsidP="00920569">
      <w:pPr>
        <w:pStyle w:val="UMP-tekstpodstawowy"/>
      </w:pPr>
      <w:r>
        <w:lastRenderedPageBreak/>
        <w:t>[</w:t>
      </w:r>
      <w:r w:rsidR="000C24AF">
        <w:t>5</w:t>
      </w:r>
      <w:r>
        <w:t xml:space="preserve">] </w:t>
      </w:r>
      <w:r w:rsidR="009520FA">
        <w:t>Zgodnie z z</w:t>
      </w:r>
      <w:r>
        <w:t>arządzenie</w:t>
      </w:r>
      <w:r w:rsidR="009520FA">
        <w:t>m</w:t>
      </w:r>
      <w:r>
        <w:t xml:space="preserve"> Nr 103/2024/P Prezydenta Miasta Poznania z dnia 1 lutego 2024 r. w sprawie trybu postępowania przy zawieraniu umów partycypacyjnych z</w:t>
      </w:r>
      <w:r w:rsidR="005F455C">
        <w:t> </w:t>
      </w:r>
      <w:r>
        <w:t>inwestorami zewnętrznymi w zakresie budowy lub przebudowy infrastruktury komunalnej.</w:t>
      </w:r>
    </w:p>
    <w:p w14:paraId="126D6502" w14:textId="0A8A2D8F" w:rsidR="00920569" w:rsidRDefault="00920569" w:rsidP="008C09E7">
      <w:pPr>
        <w:pStyle w:val="UMP-tekstpodstawowy"/>
      </w:pPr>
      <w:r>
        <w:t>[</w:t>
      </w:r>
      <w:r w:rsidR="000C24AF">
        <w:t>6</w:t>
      </w:r>
      <w:r>
        <w:t xml:space="preserve">] </w:t>
      </w:r>
      <w:r w:rsidR="008C09E7">
        <w:t>Ustawa z dnia 21 marca 1985 r. o drogach publicznych (</w:t>
      </w:r>
      <w:proofErr w:type="spellStart"/>
      <w:r w:rsidR="008C09E7">
        <w:t>t.j</w:t>
      </w:r>
      <w:proofErr w:type="spellEnd"/>
      <w:r w:rsidR="008C09E7">
        <w:t xml:space="preserve">. </w:t>
      </w:r>
      <w:r w:rsidR="008C09E7" w:rsidRPr="008C09E7">
        <w:t>Dz.U.</w:t>
      </w:r>
      <w:r w:rsidR="008C09E7">
        <w:t xml:space="preserve"> z </w:t>
      </w:r>
      <w:r w:rsidR="008C09E7" w:rsidRPr="008C09E7">
        <w:t>2025</w:t>
      </w:r>
      <w:r w:rsidR="008C09E7">
        <w:t xml:space="preserve"> poz</w:t>
      </w:r>
      <w:r w:rsidR="008C09E7" w:rsidRPr="008C09E7">
        <w:t>.889</w:t>
      </w:r>
      <w:r w:rsidR="008C09E7">
        <w:t>).</w:t>
      </w:r>
    </w:p>
    <w:p w14:paraId="7202903A" w14:textId="1AAD4942" w:rsidR="004861F1" w:rsidRDefault="004861F1" w:rsidP="004861F1">
      <w:pPr>
        <w:pStyle w:val="UMP-tekstpodstawowy"/>
      </w:pPr>
      <w:r>
        <w:t>[7] Ustawa z dnia 3 lutego 1995 r. o ochronie gruntów rolnych i leśnych (</w:t>
      </w:r>
      <w:proofErr w:type="spellStart"/>
      <w:r>
        <w:t>t.j</w:t>
      </w:r>
      <w:proofErr w:type="spellEnd"/>
      <w:r>
        <w:t xml:space="preserve">. </w:t>
      </w:r>
      <w:r w:rsidRPr="004861F1">
        <w:t>Dz.U.</w:t>
      </w:r>
      <w:r>
        <w:t xml:space="preserve"> z </w:t>
      </w:r>
      <w:r w:rsidRPr="004861F1">
        <w:t>2024</w:t>
      </w:r>
      <w:r>
        <w:t xml:space="preserve"> poz</w:t>
      </w:r>
      <w:r w:rsidRPr="004861F1">
        <w:t>.82</w:t>
      </w:r>
      <w:r>
        <w:t>).</w:t>
      </w:r>
    </w:p>
    <w:p w14:paraId="04E03855" w14:textId="46931591" w:rsidR="004B6E21" w:rsidRDefault="004B6E21" w:rsidP="004B6E21">
      <w:pPr>
        <w:pStyle w:val="UMP-tekstpodstawowy"/>
      </w:pPr>
      <w:r>
        <w:t xml:space="preserve">[8] </w:t>
      </w:r>
      <w:r w:rsidR="006D1D25">
        <w:t>Zgodnie z u</w:t>
      </w:r>
      <w:r>
        <w:t>staw</w:t>
      </w:r>
      <w:r w:rsidR="006D1D25">
        <w:t>ą</w:t>
      </w:r>
      <w:r>
        <w:t xml:space="preserve"> z dnia 27 marca 2003 r. o planowaniu i zagospodarowaniu przestrzennym</w:t>
      </w:r>
      <w:r w:rsidRPr="004B6E21">
        <w:t xml:space="preserve"> </w:t>
      </w:r>
      <w:r>
        <w:t>(</w:t>
      </w:r>
      <w:proofErr w:type="spellStart"/>
      <w:r>
        <w:t>t.j</w:t>
      </w:r>
      <w:proofErr w:type="spellEnd"/>
      <w:r>
        <w:t xml:space="preserve">. </w:t>
      </w:r>
      <w:r w:rsidRPr="004B6E21">
        <w:t>Dz.U.</w:t>
      </w:r>
      <w:r>
        <w:t xml:space="preserve"> z </w:t>
      </w:r>
      <w:r w:rsidRPr="004B6E21">
        <w:t>2024</w:t>
      </w:r>
      <w:r>
        <w:t xml:space="preserve"> poz</w:t>
      </w:r>
      <w:r w:rsidRPr="004B6E21">
        <w:t xml:space="preserve">.1130 </w:t>
      </w:r>
      <w:r>
        <w:t>ze zm.).</w:t>
      </w:r>
    </w:p>
    <w:p w14:paraId="38353697" w14:textId="63253A49" w:rsidR="009147B1" w:rsidRDefault="002A16A4">
      <w:pPr>
        <w:pStyle w:val="UMP-zwrotzpowaaniem"/>
      </w:pPr>
      <w:r>
        <w:t>Z wyrazami szacunku</w:t>
      </w:r>
    </w:p>
    <w:p w14:paraId="2639EFFE" w14:textId="7E2346AE" w:rsidR="004054CE" w:rsidRDefault="00842CEB" w:rsidP="004054CE">
      <w:pPr>
        <w:pStyle w:val="UMP-podpis"/>
      </w:pPr>
      <w:r>
        <w:t>ZASTĘPCZYNI</w:t>
      </w:r>
    </w:p>
    <w:p w14:paraId="2A5B7BA5" w14:textId="23AFC121" w:rsidR="00842CEB" w:rsidRDefault="00842CEB" w:rsidP="004054CE">
      <w:pPr>
        <w:pStyle w:val="UMP-podpis"/>
      </w:pPr>
      <w:r>
        <w:t>PREZYDENTA MIASTA POZNANIA</w:t>
      </w:r>
    </w:p>
    <w:p w14:paraId="45B1348B" w14:textId="19AD4051" w:rsidR="008C311D" w:rsidRDefault="00502343" w:rsidP="004054CE">
      <w:pPr>
        <w:pStyle w:val="UMP-podpis"/>
      </w:pPr>
      <w:r w:rsidRPr="00502343">
        <w:t xml:space="preserve">(-) Natalia </w:t>
      </w:r>
      <w:proofErr w:type="spellStart"/>
      <w:r w:rsidRPr="00502343">
        <w:t>Weremczuk</w:t>
      </w:r>
      <w:proofErr w:type="spellEnd"/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 w:rsidSect="006872C3">
      <w:type w:val="continuous"/>
      <w:pgSz w:w="11906" w:h="16838"/>
      <w:pgMar w:top="1843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57F9E" w14:textId="77777777" w:rsidR="004F556E" w:rsidRDefault="004F556E">
      <w:pPr>
        <w:spacing w:after="0" w:line="240" w:lineRule="auto"/>
      </w:pPr>
      <w:r>
        <w:separator/>
      </w:r>
    </w:p>
  </w:endnote>
  <w:endnote w:type="continuationSeparator" w:id="0">
    <w:p w14:paraId="68B8310C" w14:textId="77777777" w:rsidR="004F556E" w:rsidRDefault="004F5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84162" w14:textId="77777777" w:rsidR="004C184C" w:rsidRDefault="004C18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0D37A826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F5318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476AEB73" w:rsidR="009147B1" w:rsidRDefault="002A16A4">
    <w:pPr>
      <w:pStyle w:val="UMP-stopkastrony"/>
    </w:pPr>
    <w:r>
      <w:t xml:space="preserve">Urząd Miasta Poznania, </w:t>
    </w:r>
    <w:r w:rsidR="00853937">
      <w:t>P</w:t>
    </w:r>
    <w:r>
      <w:t>lac Kolegiacki 17, 61-841 Poznań</w:t>
    </w:r>
  </w:p>
  <w:p w14:paraId="0A985CDE" w14:textId="77777777" w:rsidR="009147B1" w:rsidRPr="00DC3B11" w:rsidRDefault="002A16A4">
    <w:pPr>
      <w:pStyle w:val="UMP-stopkastrony"/>
      <w:tabs>
        <w:tab w:val="left" w:pos="7227"/>
      </w:tabs>
      <w:rPr>
        <w:rStyle w:val="UMP-stopkahipercze"/>
      </w:rPr>
    </w:pPr>
    <w:r>
      <w:rPr>
        <w:lang w:val="en-US"/>
      </w:rPr>
      <w:t xml:space="preserve">tel. +48 61 878 53 16, </w:t>
    </w:r>
    <w:proofErr w:type="spellStart"/>
    <w:r>
      <w:rPr>
        <w:lang w:val="en-US"/>
      </w:rPr>
      <w:t>faks</w:t>
    </w:r>
    <w:proofErr w:type="spellEnd"/>
    <w:r>
      <w:rPr>
        <w:lang w:val="en-US"/>
      </w:rPr>
      <w:t xml:space="preserve"> +48 61 852 53 84, </w:t>
    </w:r>
    <w:hyperlink r:id="rId1">
      <w:r w:rsidRPr="00DC3B11">
        <w:rPr>
          <w:rStyle w:val="UMP-stopkahipercze"/>
        </w:rPr>
        <w:t>sekretariat_n.weremczuk@um.poznan.pl</w:t>
      </w:r>
    </w:hyperlink>
    <w:r w:rsidRPr="00DC3B11">
      <w:rPr>
        <w:rStyle w:val="UMP-stopkahipercze"/>
      </w:rPr>
      <w:t>,</w:t>
    </w:r>
    <w:r w:rsidRPr="004C184C">
      <w:t xml:space="preserve"> </w:t>
    </w:r>
    <w:hyperlink r:id="rId2">
      <w:r w:rsidRPr="00DC3B11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0A765" w14:textId="77777777" w:rsidR="004F556E" w:rsidRDefault="004F556E">
      <w:pPr>
        <w:spacing w:after="0" w:line="240" w:lineRule="auto"/>
      </w:pPr>
      <w:r>
        <w:separator/>
      </w:r>
    </w:p>
  </w:footnote>
  <w:footnote w:type="continuationSeparator" w:id="0">
    <w:p w14:paraId="6317C954" w14:textId="77777777" w:rsidR="004F556E" w:rsidRDefault="004F5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A9093" w14:textId="77777777" w:rsidR="004C184C" w:rsidRDefault="004C18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A13AD" w14:textId="77777777" w:rsidR="004C184C" w:rsidRDefault="004C184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77777777" w:rsidR="009147B1" w:rsidRDefault="002A16A4">
    <w:pPr>
      <w:pStyle w:val="Nagwek"/>
      <w:spacing w:line="288" w:lineRule="auto"/>
    </w:pPr>
    <w:r>
      <w:rPr>
        <w:noProof/>
      </w:rPr>
      <w:drawing>
        <wp:inline distT="0" distB="0" distL="0" distR="0" wp14:anchorId="0505D217" wp14:editId="4B597048">
          <wp:extent cx="1314450" cy="1181100"/>
          <wp:effectExtent l="0" t="0" r="0" b="0"/>
          <wp:docPr id="1" name="Obraz 1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5" descr="Herb Miasta Poznan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0A6C57"/>
    <w:multiLevelType w:val="hybridMultilevel"/>
    <w:tmpl w:val="3CEA44D0"/>
    <w:lvl w:ilvl="0" w:tplc="4676709A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8170F"/>
    <w:rsid w:val="000B010C"/>
    <w:rsid w:val="000C24AF"/>
    <w:rsid w:val="001307E7"/>
    <w:rsid w:val="00133F91"/>
    <w:rsid w:val="00155D87"/>
    <w:rsid w:val="00184359"/>
    <w:rsid w:val="001B0D83"/>
    <w:rsid w:val="001C2A0D"/>
    <w:rsid w:val="001D55AC"/>
    <w:rsid w:val="00224492"/>
    <w:rsid w:val="0022765C"/>
    <w:rsid w:val="00237B0E"/>
    <w:rsid w:val="00293AAF"/>
    <w:rsid w:val="002A16A4"/>
    <w:rsid w:val="00300F88"/>
    <w:rsid w:val="00302D2E"/>
    <w:rsid w:val="00325279"/>
    <w:rsid w:val="00352D83"/>
    <w:rsid w:val="0035511F"/>
    <w:rsid w:val="00392F31"/>
    <w:rsid w:val="003B2E4D"/>
    <w:rsid w:val="003C5E5E"/>
    <w:rsid w:val="004054CE"/>
    <w:rsid w:val="00410C52"/>
    <w:rsid w:val="00416133"/>
    <w:rsid w:val="0044634D"/>
    <w:rsid w:val="00464B82"/>
    <w:rsid w:val="004774BB"/>
    <w:rsid w:val="004861F1"/>
    <w:rsid w:val="004A55CC"/>
    <w:rsid w:val="004B6E21"/>
    <w:rsid w:val="004C184C"/>
    <w:rsid w:val="004F556E"/>
    <w:rsid w:val="00502343"/>
    <w:rsid w:val="005052B7"/>
    <w:rsid w:val="0051286B"/>
    <w:rsid w:val="005A4379"/>
    <w:rsid w:val="005B6FCB"/>
    <w:rsid w:val="005F455C"/>
    <w:rsid w:val="00604A4A"/>
    <w:rsid w:val="006557A0"/>
    <w:rsid w:val="00683A3F"/>
    <w:rsid w:val="006872C3"/>
    <w:rsid w:val="00692D84"/>
    <w:rsid w:val="006944F4"/>
    <w:rsid w:val="006B7EB0"/>
    <w:rsid w:val="006C1F19"/>
    <w:rsid w:val="006C59FD"/>
    <w:rsid w:val="006D1D25"/>
    <w:rsid w:val="006D5447"/>
    <w:rsid w:val="006E356A"/>
    <w:rsid w:val="006E49C4"/>
    <w:rsid w:val="0072691D"/>
    <w:rsid w:val="00784A95"/>
    <w:rsid w:val="007929F2"/>
    <w:rsid w:val="008126D7"/>
    <w:rsid w:val="00842B32"/>
    <w:rsid w:val="00842CEB"/>
    <w:rsid w:val="008437DB"/>
    <w:rsid w:val="00845C90"/>
    <w:rsid w:val="00853937"/>
    <w:rsid w:val="008C09E7"/>
    <w:rsid w:val="008C311D"/>
    <w:rsid w:val="008D0428"/>
    <w:rsid w:val="009147B1"/>
    <w:rsid w:val="00920569"/>
    <w:rsid w:val="00922951"/>
    <w:rsid w:val="009520FA"/>
    <w:rsid w:val="00983C8A"/>
    <w:rsid w:val="009A1780"/>
    <w:rsid w:val="009B349B"/>
    <w:rsid w:val="009C0E61"/>
    <w:rsid w:val="009E3278"/>
    <w:rsid w:val="009F00A8"/>
    <w:rsid w:val="009F205C"/>
    <w:rsid w:val="009F26ED"/>
    <w:rsid w:val="00A159E9"/>
    <w:rsid w:val="00A212C1"/>
    <w:rsid w:val="00A85EB6"/>
    <w:rsid w:val="00AA07E1"/>
    <w:rsid w:val="00AA6D5B"/>
    <w:rsid w:val="00AD5DD1"/>
    <w:rsid w:val="00AE6A72"/>
    <w:rsid w:val="00B436AA"/>
    <w:rsid w:val="00B457F9"/>
    <w:rsid w:val="00B949BA"/>
    <w:rsid w:val="00BA21F0"/>
    <w:rsid w:val="00BF3B36"/>
    <w:rsid w:val="00C16D60"/>
    <w:rsid w:val="00C712BD"/>
    <w:rsid w:val="00C77652"/>
    <w:rsid w:val="00C96822"/>
    <w:rsid w:val="00CD5997"/>
    <w:rsid w:val="00CF3AA6"/>
    <w:rsid w:val="00DA1341"/>
    <w:rsid w:val="00DC3B11"/>
    <w:rsid w:val="00DD033F"/>
    <w:rsid w:val="00E9715E"/>
    <w:rsid w:val="00EF430F"/>
    <w:rsid w:val="00F01738"/>
    <w:rsid w:val="00F23F6F"/>
    <w:rsid w:val="00F53188"/>
    <w:rsid w:val="00F561F9"/>
    <w:rsid w:val="00F64751"/>
    <w:rsid w:val="00F71638"/>
    <w:rsid w:val="00F76BC7"/>
    <w:rsid w:val="00F77AF8"/>
    <w:rsid w:val="00F8529A"/>
    <w:rsid w:val="00FA430F"/>
    <w:rsid w:val="00FE2309"/>
    <w:rsid w:val="00FE3A48"/>
    <w:rsid w:val="00FF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AA07E1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AA07E1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F23F6F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F23F6F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1286B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n.weremczuk@um.poznan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2D0E9-81ED-42B1-802F-75CA80221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1175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79/2026 dotyczącą placów zabudowy mieszkaniowej w miejscu pasażu handlowego przy ul. Opieńskiego na Piątkowie</vt:lpstr>
    </vt:vector>
  </TitlesOfParts>
  <Company>ump</Company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79/2026 dotyczącą planów zabudowy mieszkaniowej w miejscu pasażu handlowego przy ul. Opieńskiego na Piątkowie</dc:title>
  <dc:subject/>
  <dc:creator>Urząd Miasta Poznania</dc:creator>
  <cp:keywords>ul. Opieńskiego, pasaż handlowy, interpelacja</cp:keywords>
  <dc:description/>
  <cp:lastModifiedBy>ŁW</cp:lastModifiedBy>
  <cp:revision>7</cp:revision>
  <cp:lastPrinted>2026-03-17T09:32:00Z</cp:lastPrinted>
  <dcterms:created xsi:type="dcterms:W3CDTF">2026-03-17T09:31:00Z</dcterms:created>
  <dcterms:modified xsi:type="dcterms:W3CDTF">2026-03-17T09:46:00Z</dcterms:modified>
  <dc:language>pl-PL</dc:language>
</cp:coreProperties>
</file>