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A8" w:rsidRPr="004D1164" w:rsidRDefault="00FF6DA8" w:rsidP="004D1164">
      <w:pPr>
        <w:spacing w:line="271" w:lineRule="auto"/>
        <w:ind w:firstLine="708"/>
        <w:rPr>
          <w:sz w:val="24"/>
          <w:szCs w:val="24"/>
        </w:rPr>
      </w:pPr>
      <w:r w:rsidRPr="004D1164">
        <w:rPr>
          <w:sz w:val="24"/>
          <w:szCs w:val="24"/>
        </w:rPr>
        <w:t>Ewa Jemielity</w:t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  <w:t xml:space="preserve">Poznań, 07 września 2021 r. </w:t>
      </w:r>
    </w:p>
    <w:p w:rsidR="00FF6DA8" w:rsidRPr="004D1164" w:rsidRDefault="00FF6DA8" w:rsidP="004D1164">
      <w:pPr>
        <w:spacing w:line="271" w:lineRule="auto"/>
        <w:ind w:firstLine="708"/>
        <w:rPr>
          <w:sz w:val="24"/>
          <w:szCs w:val="24"/>
        </w:rPr>
      </w:pPr>
      <w:r w:rsidRPr="004D1164">
        <w:rPr>
          <w:sz w:val="24"/>
          <w:szCs w:val="24"/>
        </w:rPr>
        <w:t>Radna Rady Miasta Poznania</w:t>
      </w:r>
    </w:p>
    <w:p w:rsidR="00FF6DA8" w:rsidRPr="004D1164" w:rsidRDefault="00FF6DA8" w:rsidP="004D1164">
      <w:pPr>
        <w:spacing w:line="271" w:lineRule="auto"/>
        <w:ind w:firstLine="708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ind w:firstLine="708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ind w:firstLine="708"/>
        <w:rPr>
          <w:b/>
          <w:sz w:val="24"/>
          <w:szCs w:val="24"/>
        </w:rPr>
      </w:pP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="006A6CD4" w:rsidRPr="004D1164">
        <w:rPr>
          <w:sz w:val="24"/>
          <w:szCs w:val="24"/>
        </w:rPr>
        <w:tab/>
      </w:r>
      <w:r w:rsidR="006A6CD4" w:rsidRPr="004D1164">
        <w:rPr>
          <w:sz w:val="24"/>
          <w:szCs w:val="24"/>
        </w:rPr>
        <w:tab/>
      </w:r>
      <w:r w:rsidRPr="004D1164">
        <w:rPr>
          <w:b/>
          <w:sz w:val="24"/>
          <w:szCs w:val="24"/>
        </w:rPr>
        <w:t>INTERPELACJA</w:t>
      </w:r>
    </w:p>
    <w:p w:rsidR="00FF6DA8" w:rsidRPr="004D1164" w:rsidRDefault="00FF6DA8" w:rsidP="004D1164">
      <w:pPr>
        <w:spacing w:line="271" w:lineRule="auto"/>
        <w:ind w:firstLine="708"/>
        <w:rPr>
          <w:sz w:val="24"/>
          <w:szCs w:val="24"/>
        </w:rPr>
      </w:pPr>
    </w:p>
    <w:p w:rsidR="006A6CD4" w:rsidRPr="004D1164" w:rsidRDefault="006A6CD4" w:rsidP="004D1164">
      <w:pPr>
        <w:spacing w:line="271" w:lineRule="auto"/>
        <w:ind w:left="3540" w:firstLine="708"/>
        <w:rPr>
          <w:sz w:val="24"/>
          <w:szCs w:val="24"/>
        </w:rPr>
      </w:pPr>
      <w:r w:rsidRPr="004D1164">
        <w:rPr>
          <w:sz w:val="24"/>
          <w:szCs w:val="24"/>
        </w:rPr>
        <w:t>Sz. P. Jacek Jaśkowiak</w:t>
      </w:r>
    </w:p>
    <w:p w:rsidR="006A6CD4" w:rsidRPr="004D1164" w:rsidRDefault="006A6CD4" w:rsidP="004D1164">
      <w:pPr>
        <w:spacing w:line="271" w:lineRule="auto"/>
        <w:ind w:firstLine="708"/>
        <w:rPr>
          <w:sz w:val="24"/>
          <w:szCs w:val="24"/>
        </w:rPr>
      </w:pP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  <w:t xml:space="preserve">Prezydent Miasta Poznania </w:t>
      </w:r>
    </w:p>
    <w:p w:rsidR="006A6CD4" w:rsidRPr="004D1164" w:rsidRDefault="006A6CD4" w:rsidP="004D1164">
      <w:pPr>
        <w:spacing w:line="271" w:lineRule="auto"/>
        <w:ind w:firstLine="708"/>
        <w:rPr>
          <w:sz w:val="24"/>
          <w:szCs w:val="24"/>
        </w:rPr>
      </w:pP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  <w:t xml:space="preserve">za pośrednictwem </w:t>
      </w:r>
    </w:p>
    <w:p w:rsidR="00FF6DA8" w:rsidRPr="004D1164" w:rsidRDefault="006A6CD4" w:rsidP="004D1164">
      <w:pPr>
        <w:spacing w:line="271" w:lineRule="auto"/>
        <w:ind w:firstLine="708"/>
        <w:rPr>
          <w:sz w:val="24"/>
          <w:szCs w:val="24"/>
        </w:rPr>
      </w:pP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</w:r>
      <w:r w:rsidRPr="004D1164">
        <w:rPr>
          <w:sz w:val="24"/>
          <w:szCs w:val="24"/>
        </w:rPr>
        <w:tab/>
        <w:t>Przewodniczącego Rady Miasta Poznania</w:t>
      </w:r>
    </w:p>
    <w:p w:rsidR="00FF6DA8" w:rsidRPr="004D1164" w:rsidRDefault="00FF6DA8" w:rsidP="004D1164">
      <w:pPr>
        <w:spacing w:line="271" w:lineRule="auto"/>
        <w:ind w:firstLine="708"/>
        <w:rPr>
          <w:sz w:val="24"/>
          <w:szCs w:val="24"/>
        </w:rPr>
      </w:pPr>
    </w:p>
    <w:p w:rsidR="00116A68" w:rsidRPr="004D1164" w:rsidRDefault="00FF6DA8" w:rsidP="004D1164">
      <w:pPr>
        <w:spacing w:line="271" w:lineRule="auto"/>
        <w:ind w:firstLine="708"/>
        <w:rPr>
          <w:b/>
          <w:sz w:val="24"/>
          <w:szCs w:val="24"/>
        </w:rPr>
      </w:pPr>
      <w:r w:rsidRPr="004D1164">
        <w:rPr>
          <w:sz w:val="24"/>
          <w:szCs w:val="24"/>
        </w:rPr>
        <w:t xml:space="preserve">W związku z prowadzonymi pracami ziemnymi i uszkodzeniem kabli energetycznych w rejonie ulicy Mateckiego, działka nr 38/11/23/53, </w:t>
      </w:r>
      <w:r w:rsidRPr="004D1164">
        <w:rPr>
          <w:b/>
          <w:sz w:val="24"/>
          <w:szCs w:val="24"/>
          <w:u w:val="single"/>
        </w:rPr>
        <w:t>proszę o podjęcie pilnej interwencji celem zabezpieczenia uszkodzonych kabli energetycznych, które zagrażają bezpieczeństwu  i życiu mieszkańców</w:t>
      </w:r>
      <w:r w:rsidRPr="004D1164">
        <w:rPr>
          <w:b/>
          <w:sz w:val="24"/>
          <w:szCs w:val="24"/>
        </w:rPr>
        <w:t xml:space="preserve">. </w:t>
      </w:r>
    </w:p>
    <w:p w:rsidR="00FF6DA8" w:rsidRPr="004D1164" w:rsidRDefault="00FF6DA8" w:rsidP="004D1164">
      <w:pPr>
        <w:spacing w:line="271" w:lineRule="auto"/>
        <w:ind w:firstLine="708"/>
        <w:rPr>
          <w:sz w:val="24"/>
          <w:szCs w:val="24"/>
        </w:rPr>
      </w:pPr>
      <w:r w:rsidRPr="004D1164">
        <w:rPr>
          <w:sz w:val="24"/>
          <w:szCs w:val="24"/>
        </w:rPr>
        <w:t>Jak alarmuje Stowarzyszenie Mieszkańców Osiedla Marysieńki,  „jednymi z uszkodzonych kabli była infrastruktura – linia trakcyjna - należąca do Polskich Kolei Państwowych, natomiast właściciele pozostałych, uszkodzonych kabli energetycznych na ten moment nie zostali ustaleni.</w:t>
      </w: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t>Mieszkańcy Os. Marysieńki, których nieruchomości sąsiadują z miejscem awarii usłyszeli „dobrą radę”, żeby na wszelki wypadek nie zbliżali się do płotów!”</w:t>
      </w: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ind w:firstLine="708"/>
        <w:rPr>
          <w:sz w:val="24"/>
          <w:szCs w:val="24"/>
        </w:rPr>
      </w:pPr>
      <w:r w:rsidRPr="004D1164">
        <w:rPr>
          <w:sz w:val="24"/>
          <w:szCs w:val="24"/>
        </w:rPr>
        <w:t>Proszę także o odpowiedź na pytania zadane przez Stowarzyszenie:</w:t>
      </w: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t>1. Czy inwestor miał pozwolenie na budowę i mógł prowadzić prace ziemne?</w:t>
      </w: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t>2. Czy dopuszczalne jest prowadzenie prac budowlanych bez ogrodzenia  placu budowy, bez tablicy informacyjnej? Jakie konsekwencje poniesie inwestor?</w:t>
      </w: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t>3. Czy inwestor został  w inny sposób poinformowany przez jednostki  Miasta Poznania, że na terenie jego nieruchomości przebiega infrastruktura – sieć trakcyjna PKP i inna – z uwagi na brak ujęcia tej infrastruktury w MPZP  dla tego rejonu  i że jest ona pod napięciem?</w:t>
      </w: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t>4. Czy będą prowadzone działania, które w sposób jednoznaczny wskażą sposób zabezpieczenia podziemnej infrastruktury energetycznej znajdującej się na terenie objętym MPZP „Rejon ul. Mateckiego cz. A” – zmiana MPZP?</w:t>
      </w: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lastRenderedPageBreak/>
        <w:t xml:space="preserve">5. Czy służby i wydziały odpowiedzialne za zatwierdzanie i wydawania pozwoleń na budowę oraz zatwierdzające projekty budowlane sprawdzają, czy mapy geodezyjne dla celów projektowych są rzetelnie sporządzone i zawierają aktualne informacje? Czy zatwierdzone projekty budowlane na nieaktualnych mapach będą unieważniane? Omawiany przypadek dobitnie wskazuje, że brak rzetelności w tym zakresie może kiedyś doprowadzić do tragedii. </w:t>
      </w:r>
    </w:p>
    <w:p w:rsidR="006A6CD4" w:rsidRPr="004D1164" w:rsidRDefault="00FF6DA8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t xml:space="preserve"> 6. Czy zapisy MPZP „Rejon ul. Mateckiego cz. A” nie powinny zostać zmienione w zakresie pozwolenia lokalizacji kondygnacji podziemnych (garaże) do granicy działki, skoro przebiega tam podziemna infrastruktura energetyczna?</w:t>
      </w:r>
    </w:p>
    <w:p w:rsidR="006A6CD4" w:rsidRPr="004D1164" w:rsidRDefault="006A6CD4" w:rsidP="004D1164">
      <w:pPr>
        <w:spacing w:line="271" w:lineRule="auto"/>
        <w:rPr>
          <w:sz w:val="24"/>
          <w:szCs w:val="24"/>
        </w:rPr>
      </w:pPr>
    </w:p>
    <w:p w:rsidR="006A6CD4" w:rsidRPr="004D1164" w:rsidRDefault="006A6CD4" w:rsidP="004D1164">
      <w:pPr>
        <w:spacing w:line="271" w:lineRule="auto"/>
        <w:rPr>
          <w:sz w:val="24"/>
          <w:szCs w:val="24"/>
        </w:rPr>
      </w:pPr>
    </w:p>
    <w:p w:rsidR="006A6CD4" w:rsidRPr="004D1164" w:rsidRDefault="006A6CD4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t>Z poważaniem</w:t>
      </w:r>
    </w:p>
    <w:p w:rsidR="006A6CD4" w:rsidRPr="004D1164" w:rsidRDefault="006A6CD4" w:rsidP="004D1164">
      <w:pPr>
        <w:spacing w:line="271" w:lineRule="auto"/>
        <w:rPr>
          <w:sz w:val="24"/>
          <w:szCs w:val="24"/>
        </w:rPr>
      </w:pPr>
      <w:r w:rsidRPr="004D1164">
        <w:rPr>
          <w:sz w:val="24"/>
          <w:szCs w:val="24"/>
        </w:rPr>
        <w:t>Ewa Jemielity</w:t>
      </w:r>
      <w:bookmarkStart w:id="0" w:name="_GoBack"/>
      <w:bookmarkEnd w:id="0"/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p w:rsidR="00FF6DA8" w:rsidRPr="004D1164" w:rsidRDefault="00FF6DA8" w:rsidP="004D1164">
      <w:pPr>
        <w:spacing w:line="271" w:lineRule="auto"/>
        <w:rPr>
          <w:sz w:val="24"/>
          <w:szCs w:val="24"/>
        </w:rPr>
      </w:pPr>
    </w:p>
    <w:sectPr w:rsidR="00FF6DA8" w:rsidRPr="004D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A8"/>
    <w:rsid w:val="00116A68"/>
    <w:rsid w:val="004D1164"/>
    <w:rsid w:val="006A6CD4"/>
    <w:rsid w:val="00F602C9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5E39-8574-4EAD-B986-D52475A5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3</cp:revision>
  <dcterms:created xsi:type="dcterms:W3CDTF">2021-09-07T10:07:00Z</dcterms:created>
  <dcterms:modified xsi:type="dcterms:W3CDTF">2021-09-08T11:45:00Z</dcterms:modified>
</cp:coreProperties>
</file>