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B1D" w:rsidRDefault="00214B1D" w:rsidP="007E1F97">
      <w:pPr>
        <w:autoSpaceDE/>
        <w:autoSpaceDN/>
        <w:spacing w:after="360" w:line="240" w:lineRule="auto"/>
        <w:ind w:left="-284"/>
        <w:rPr>
          <w:rFonts w:ascii="Calibri" w:eastAsia="Calibri" w:hAnsi="Calibri" w:cs="Calibri"/>
        </w:rPr>
      </w:pPr>
      <w:bookmarkStart w:id="0" w:name="_GoBack"/>
      <w:bookmarkEnd w:id="0"/>
      <w:r w:rsidRPr="007E1F97">
        <w:rPr>
          <w:rFonts w:ascii="Arial" w:eastAsia="Calibri" w:hAnsi="Arial" w:cs="Arial"/>
        </w:rPr>
        <w:t xml:space="preserve">Załącznik nr 1. Lokalizacja terenu do wyprowadzania psów bez smyczy na terenie </w:t>
      </w:r>
      <w:r w:rsidR="007E1F97">
        <w:rPr>
          <w:rFonts w:ascii="Arial" w:eastAsia="Calibri" w:hAnsi="Arial" w:cs="Arial"/>
        </w:rPr>
        <w:t>p</w:t>
      </w:r>
      <w:r w:rsidRPr="007E1F97">
        <w:rPr>
          <w:rFonts w:ascii="Arial" w:eastAsia="Calibri" w:hAnsi="Arial" w:cs="Arial"/>
        </w:rPr>
        <w:t>arku Tysiąclecia</w:t>
      </w:r>
      <w:r w:rsidRPr="00687E32">
        <w:rPr>
          <w:rFonts w:ascii="Calibri" w:eastAsia="Calibri" w:hAnsi="Calibri" w:cs="Calibri"/>
          <w:noProof/>
        </w:rPr>
        <w:drawing>
          <wp:inline distT="0" distB="0" distL="0" distR="0">
            <wp:extent cx="6200775" cy="38481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1D" w:rsidRPr="007E1F97" w:rsidRDefault="00214B1D" w:rsidP="007E1F97">
      <w:pPr>
        <w:autoSpaceDE/>
        <w:autoSpaceDN/>
        <w:spacing w:after="0" w:line="240" w:lineRule="auto"/>
        <w:ind w:hanging="284"/>
        <w:rPr>
          <w:rFonts w:ascii="Arial" w:eastAsia="Calibri" w:hAnsi="Arial" w:cs="Arial"/>
        </w:rPr>
      </w:pPr>
      <w:r w:rsidRPr="007E1F97">
        <w:rPr>
          <w:rFonts w:ascii="Arial" w:eastAsia="Calibri" w:hAnsi="Arial" w:cs="Arial"/>
        </w:rPr>
        <w:t xml:space="preserve">Załącznik nr 2. Lokalizacja </w:t>
      </w:r>
      <w:r w:rsidR="00CF5812">
        <w:rPr>
          <w:rFonts w:ascii="Arial" w:eastAsia="Calibri" w:hAnsi="Arial" w:cs="Arial"/>
        </w:rPr>
        <w:t xml:space="preserve">proponowanego wybiegu dla psów na </w:t>
      </w:r>
      <w:r w:rsidRPr="007E1F97">
        <w:rPr>
          <w:rFonts w:ascii="Arial" w:eastAsia="Calibri" w:hAnsi="Arial" w:cs="Arial"/>
        </w:rPr>
        <w:t>polan</w:t>
      </w:r>
      <w:r w:rsidR="00CF5812">
        <w:rPr>
          <w:rFonts w:ascii="Arial" w:eastAsia="Calibri" w:hAnsi="Arial" w:cs="Arial"/>
        </w:rPr>
        <w:t>ie</w:t>
      </w:r>
      <w:r w:rsidRPr="007E1F97">
        <w:rPr>
          <w:rFonts w:ascii="Arial" w:eastAsia="Calibri" w:hAnsi="Arial" w:cs="Arial"/>
        </w:rPr>
        <w:t xml:space="preserve"> od strony ul. Komandoria</w:t>
      </w:r>
    </w:p>
    <w:p w:rsidR="00AF771E" w:rsidRDefault="00214B1D" w:rsidP="00EA1FCB">
      <w:pPr>
        <w:ind w:left="-284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6200775" cy="41624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71E" w:rsidSect="007E1F97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B1D"/>
    <w:rsid w:val="00214B1D"/>
    <w:rsid w:val="00624875"/>
    <w:rsid w:val="007E1F97"/>
    <w:rsid w:val="00AF771E"/>
    <w:rsid w:val="00CF5812"/>
    <w:rsid w:val="00EA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287EA-3CE3-4FCE-91EA-745203D82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4B1D"/>
    <w:pPr>
      <w:autoSpaceDE w:val="0"/>
      <w:autoSpaceDN w:val="0"/>
      <w:spacing w:after="200" w:line="276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Załączniki do odpowiedzi na interpelację radnego M.Sternalskiego w sprawie utworzenia wybiegu dla psów</dc:title>
  <dc:subject/>
  <dc:creator>Paulina Sowińska</dc:creator>
  <cp:keywords>interpelacja; wybieg dla psów; os. Warszawskie; park Tysiąclecia; ul. Komandoria</cp:keywords>
  <dc:description/>
  <cp:lastModifiedBy>Paulina Sowińska</cp:lastModifiedBy>
  <cp:revision>5</cp:revision>
  <dcterms:created xsi:type="dcterms:W3CDTF">2024-02-15T11:40:00Z</dcterms:created>
  <dcterms:modified xsi:type="dcterms:W3CDTF">2024-02-19T13:09:00Z</dcterms:modified>
</cp:coreProperties>
</file>