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37" w:rsidRPr="003F5E4B" w:rsidRDefault="007237A2" w:rsidP="003F5E4B">
      <w:pPr>
        <w:spacing w:line="276" w:lineRule="auto"/>
        <w:jc w:val="right"/>
        <w:rPr>
          <w:rFonts w:cstheme="minorHAnsi"/>
          <w:sz w:val="24"/>
          <w:szCs w:val="24"/>
        </w:rPr>
      </w:pPr>
      <w:bookmarkStart w:id="0" w:name="_GoBack"/>
      <w:r w:rsidRPr="003F5E4B">
        <w:rPr>
          <w:rFonts w:cstheme="minorHAnsi"/>
          <w:sz w:val="24"/>
          <w:szCs w:val="24"/>
        </w:rPr>
        <w:t>Poznań 29 luty 2024</w:t>
      </w:r>
    </w:p>
    <w:p w:rsidR="007237A2" w:rsidRPr="003F5E4B" w:rsidRDefault="007237A2" w:rsidP="003F5E4B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7237A2" w:rsidRPr="003F5E4B" w:rsidRDefault="007237A2" w:rsidP="003F5E4B">
      <w:pPr>
        <w:spacing w:line="276" w:lineRule="auto"/>
        <w:jc w:val="right"/>
        <w:rPr>
          <w:rFonts w:cstheme="minorHAnsi"/>
          <w:sz w:val="24"/>
          <w:szCs w:val="24"/>
        </w:rPr>
      </w:pPr>
      <w:proofErr w:type="spellStart"/>
      <w:r w:rsidRPr="003F5E4B">
        <w:rPr>
          <w:rFonts w:cstheme="minorHAnsi"/>
          <w:sz w:val="24"/>
          <w:szCs w:val="24"/>
        </w:rPr>
        <w:t>Sz.P</w:t>
      </w:r>
      <w:proofErr w:type="spellEnd"/>
      <w:r w:rsidRPr="003F5E4B">
        <w:rPr>
          <w:rFonts w:cstheme="minorHAnsi"/>
          <w:sz w:val="24"/>
          <w:szCs w:val="24"/>
        </w:rPr>
        <w:t>.</w:t>
      </w:r>
    </w:p>
    <w:p w:rsidR="007237A2" w:rsidRPr="003F5E4B" w:rsidRDefault="007237A2" w:rsidP="003F5E4B">
      <w:pPr>
        <w:spacing w:line="276" w:lineRule="auto"/>
        <w:jc w:val="right"/>
        <w:rPr>
          <w:rFonts w:cstheme="minorHAnsi"/>
          <w:sz w:val="24"/>
          <w:szCs w:val="24"/>
        </w:rPr>
      </w:pPr>
      <w:r w:rsidRPr="003F5E4B">
        <w:rPr>
          <w:rFonts w:cstheme="minorHAnsi"/>
          <w:sz w:val="24"/>
          <w:szCs w:val="24"/>
        </w:rPr>
        <w:t>Prezydent Jacek Jaśkowiak</w:t>
      </w:r>
    </w:p>
    <w:p w:rsidR="007237A2" w:rsidRPr="003F5E4B" w:rsidRDefault="007237A2" w:rsidP="003F5E4B">
      <w:pPr>
        <w:spacing w:line="276" w:lineRule="auto"/>
        <w:rPr>
          <w:rFonts w:cstheme="minorHAnsi"/>
          <w:sz w:val="24"/>
          <w:szCs w:val="24"/>
        </w:rPr>
      </w:pPr>
      <w:r w:rsidRPr="003F5E4B">
        <w:rPr>
          <w:rFonts w:cstheme="minorHAnsi"/>
          <w:sz w:val="24"/>
          <w:szCs w:val="24"/>
        </w:rPr>
        <w:t>Michał Grześ – radny</w:t>
      </w:r>
    </w:p>
    <w:p w:rsidR="007237A2" w:rsidRPr="003F5E4B" w:rsidRDefault="007237A2" w:rsidP="003F5E4B">
      <w:pPr>
        <w:spacing w:line="276" w:lineRule="auto"/>
        <w:rPr>
          <w:rFonts w:cstheme="minorHAnsi"/>
          <w:sz w:val="24"/>
          <w:szCs w:val="24"/>
        </w:rPr>
      </w:pPr>
    </w:p>
    <w:p w:rsidR="007237A2" w:rsidRPr="003F5E4B" w:rsidRDefault="007237A2" w:rsidP="003F5E4B">
      <w:pPr>
        <w:spacing w:line="276" w:lineRule="auto"/>
        <w:jc w:val="center"/>
        <w:rPr>
          <w:rFonts w:cstheme="minorHAnsi"/>
          <w:sz w:val="24"/>
          <w:szCs w:val="24"/>
        </w:rPr>
      </w:pPr>
      <w:r w:rsidRPr="003F5E4B">
        <w:rPr>
          <w:rFonts w:cstheme="minorHAnsi"/>
          <w:sz w:val="24"/>
          <w:szCs w:val="24"/>
        </w:rPr>
        <w:t>INTERPELACJA</w:t>
      </w:r>
    </w:p>
    <w:p w:rsidR="007237A2" w:rsidRPr="003F5E4B" w:rsidRDefault="00C344D3" w:rsidP="003F5E4B">
      <w:pPr>
        <w:spacing w:line="276" w:lineRule="auto"/>
        <w:jc w:val="center"/>
        <w:rPr>
          <w:rFonts w:cstheme="minorHAnsi"/>
          <w:sz w:val="24"/>
          <w:szCs w:val="24"/>
        </w:rPr>
      </w:pPr>
      <w:r w:rsidRPr="003F5E4B">
        <w:rPr>
          <w:rFonts w:cstheme="minorHAnsi"/>
          <w:sz w:val="24"/>
          <w:szCs w:val="24"/>
        </w:rPr>
        <w:t xml:space="preserve">Dotyczy: </w:t>
      </w:r>
      <w:r w:rsidR="00C72232" w:rsidRPr="003F5E4B">
        <w:rPr>
          <w:rFonts w:cstheme="minorHAnsi"/>
          <w:sz w:val="24"/>
          <w:szCs w:val="24"/>
        </w:rPr>
        <w:t>zmiany organizacji ruchu</w:t>
      </w:r>
    </w:p>
    <w:p w:rsidR="00C72232" w:rsidRPr="003F5E4B" w:rsidRDefault="00C72232" w:rsidP="003F5E4B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F5E4B">
        <w:rPr>
          <w:rFonts w:cstheme="minorHAnsi"/>
          <w:sz w:val="24"/>
          <w:szCs w:val="24"/>
        </w:rPr>
        <w:t xml:space="preserve">Mieszkańcy zwracają się z prośbą o zmianę organizacji ruchu dla obszaru Komandoria. Jest to teren z wąskimi uliczkami do których nie wszędzie mogą dotrzeć pojazdy dużych gabarytów, tj. straż pożarna, samochody odbierające odpady, czy pojazdy dostawcze. </w:t>
      </w:r>
    </w:p>
    <w:p w:rsidR="00C72232" w:rsidRPr="003F5E4B" w:rsidRDefault="00C72232" w:rsidP="003F5E4B">
      <w:pPr>
        <w:spacing w:line="276" w:lineRule="auto"/>
        <w:rPr>
          <w:rFonts w:cstheme="minorHAnsi"/>
          <w:sz w:val="24"/>
          <w:szCs w:val="24"/>
        </w:rPr>
      </w:pPr>
      <w:r w:rsidRPr="003F5E4B">
        <w:rPr>
          <w:rFonts w:cstheme="minorHAnsi"/>
          <w:sz w:val="24"/>
          <w:szCs w:val="24"/>
        </w:rPr>
        <w:t>Ulice Zaniemyska oraz Miłosławska są wyłączone dla pojazdów o dużych gabarytach. Wszystkie pojazdy gabarytowe, chcące obsłużyć te ulice muszą kierować się pod prąd, wjeżdżając z ulicy Warszawskiej w Miłosławską. Pojazdy te kierują się wzdłuż salony Porsche, jadąc pod prąd. Zgodnie z obowiązującą organizacją ruchu, pojazdy te powinny się kierować  Bnińską, a następnie skręcać w Miłosławską. Ze względu na zbyt mały promień skrętu z Bnińskiej w Miłosławską, wszystkie pojazdy wybierają drogę niezgodną z przepisami. Dla poprawy obsługi tego obszaru proponuje się zwiększenie promienia skrętu z ulicy Bnińskiej w Miłosławską, poszerzenie pola promienia skrętu. Dodatkową przeszkodą są słupy znajdujące się w przestrzeni chodników, na odcinku ulicy Miłosławskiej, od Bnińskiej do Zaniemyskiej.</w:t>
      </w:r>
    </w:p>
    <w:p w:rsidR="00C72232" w:rsidRPr="003F5E4B" w:rsidRDefault="00C72232" w:rsidP="003F5E4B">
      <w:pPr>
        <w:spacing w:line="276" w:lineRule="auto"/>
        <w:rPr>
          <w:rFonts w:cstheme="minorHAnsi"/>
          <w:sz w:val="24"/>
          <w:szCs w:val="24"/>
        </w:rPr>
      </w:pPr>
      <w:r w:rsidRPr="003F5E4B">
        <w:rPr>
          <w:rFonts w:cstheme="minorHAnsi"/>
          <w:sz w:val="24"/>
          <w:szCs w:val="24"/>
        </w:rPr>
        <w:t xml:space="preserve">Kolejnym problemem występującym na tym terenie jest miejsce włączania się do ruchu z Bnińskiej w ulicę Warszawską. Przed przejściem dla pieszych na działce 13/5 znajdują się banery informujące o firmach, które się tam znajdują. Podczas podjeżdżania do przejścia dla pieszych utrudniają zobaczenie zbliżającego się pieszego, kierującego się w kierunku wschodnim. W związku ze stwarzaniem zagrożenia zwracam się z prośbą o demontaż instalacji lub wprowadzenie ograniczenia co do wysokości, od jakiej można zacząć montować banery informacyjne. </w:t>
      </w:r>
    </w:p>
    <w:p w:rsidR="00C72232" w:rsidRPr="003F5E4B" w:rsidRDefault="00C72232" w:rsidP="003F5E4B">
      <w:pPr>
        <w:spacing w:line="276" w:lineRule="auto"/>
        <w:jc w:val="center"/>
        <w:rPr>
          <w:rFonts w:cstheme="minorHAnsi"/>
          <w:sz w:val="24"/>
          <w:szCs w:val="24"/>
        </w:rPr>
      </w:pPr>
    </w:p>
    <w:bookmarkEnd w:id="0"/>
    <w:p w:rsidR="007237A2" w:rsidRPr="003F5E4B" w:rsidRDefault="007237A2" w:rsidP="003F5E4B">
      <w:pPr>
        <w:spacing w:line="276" w:lineRule="auto"/>
        <w:jc w:val="center"/>
        <w:rPr>
          <w:rFonts w:cstheme="minorHAnsi"/>
          <w:sz w:val="24"/>
          <w:szCs w:val="24"/>
        </w:rPr>
      </w:pPr>
    </w:p>
    <w:sectPr w:rsidR="007237A2" w:rsidRPr="003F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A2"/>
    <w:rsid w:val="003F5E4B"/>
    <w:rsid w:val="007237A2"/>
    <w:rsid w:val="00751337"/>
    <w:rsid w:val="00C344D3"/>
    <w:rsid w:val="00C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C874-B773-4EB0-A960-A8C51349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2024-02-29T10:57:00Z</dcterms:created>
  <dcterms:modified xsi:type="dcterms:W3CDTF">2024-02-29T12:43:00Z</dcterms:modified>
</cp:coreProperties>
</file>