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675175" w:rsidRPr="0071118D" w:rsidTr="00640747">
        <w:trPr>
          <w:trHeight w:val="1596"/>
        </w:trPr>
        <w:tc>
          <w:tcPr>
            <w:tcW w:w="3652" w:type="dxa"/>
          </w:tcPr>
          <w:p w:rsidR="00675175" w:rsidRPr="0071118D" w:rsidRDefault="00675175" w:rsidP="00640747">
            <w:pPr>
              <w:rPr>
                <w:rFonts w:ascii="Garamond" w:hAnsi="Garamond"/>
                <w:sz w:val="24"/>
                <w:szCs w:val="24"/>
              </w:rPr>
            </w:pPr>
          </w:p>
          <w:p w:rsidR="00675175" w:rsidRPr="0071118D" w:rsidRDefault="003E05F7" w:rsidP="0064074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Ko-II.1711.14.2023</w:t>
            </w:r>
          </w:p>
          <w:p w:rsidR="00675175" w:rsidRPr="0071118D" w:rsidRDefault="00675175" w:rsidP="00640747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  <w:p w:rsidR="00675175" w:rsidRPr="0071118D" w:rsidRDefault="003E05F7" w:rsidP="0064074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Numer kontroli: Ko_I_2023_2_031</w:t>
            </w:r>
          </w:p>
          <w:p w:rsidR="00675175" w:rsidRPr="0071118D" w:rsidRDefault="00675175" w:rsidP="00640747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</w:tbl>
    <w:p w:rsidR="00675175" w:rsidRPr="0071118D" w:rsidRDefault="00675175" w:rsidP="00675175">
      <w:pPr>
        <w:pStyle w:val="Nagwek2"/>
        <w:rPr>
          <w:rFonts w:ascii="Garamond" w:hAnsi="Garamond"/>
          <w:sz w:val="24"/>
          <w:szCs w:val="24"/>
        </w:rPr>
      </w:pPr>
      <w:r w:rsidRPr="0071118D">
        <w:rPr>
          <w:rFonts w:ascii="Garamond" w:hAnsi="Garamond"/>
          <w:sz w:val="24"/>
          <w:szCs w:val="24"/>
        </w:rPr>
        <w:t xml:space="preserve">                                                                                   </w:t>
      </w:r>
    </w:p>
    <w:p w:rsidR="00675175" w:rsidRPr="0071118D" w:rsidRDefault="00675175" w:rsidP="00675175">
      <w:pPr>
        <w:pStyle w:val="Nagwek2"/>
        <w:ind w:firstLine="5245"/>
        <w:rPr>
          <w:rFonts w:ascii="Garamond" w:hAnsi="Garamond" w:cs="Arial"/>
          <w:b/>
          <w:color w:val="auto"/>
          <w:sz w:val="24"/>
          <w:szCs w:val="24"/>
        </w:rPr>
      </w:pPr>
      <w:r w:rsidRPr="0071118D">
        <w:rPr>
          <w:rFonts w:ascii="Garamond" w:hAnsi="Garamond" w:cs="Arial"/>
          <w:b/>
          <w:color w:val="auto"/>
          <w:sz w:val="24"/>
          <w:szCs w:val="24"/>
        </w:rPr>
        <w:t>Pan</w:t>
      </w:r>
    </w:p>
    <w:p w:rsidR="00675175" w:rsidRPr="0071118D" w:rsidRDefault="003E05F7" w:rsidP="00675175">
      <w:pPr>
        <w:ind w:firstLine="5245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Wojciech </w:t>
      </w:r>
      <w:proofErr w:type="spellStart"/>
      <w:r>
        <w:rPr>
          <w:rFonts w:ascii="Garamond" w:hAnsi="Garamond"/>
          <w:b/>
          <w:sz w:val="24"/>
          <w:szCs w:val="24"/>
        </w:rPr>
        <w:t>Nentwig</w:t>
      </w:r>
      <w:proofErr w:type="spellEnd"/>
    </w:p>
    <w:p w:rsidR="00675175" w:rsidRPr="0071118D" w:rsidRDefault="00675175" w:rsidP="00675175">
      <w:pPr>
        <w:ind w:firstLine="5245"/>
        <w:rPr>
          <w:rFonts w:ascii="Garamond" w:hAnsi="Garamond"/>
          <w:b/>
          <w:sz w:val="24"/>
          <w:szCs w:val="24"/>
        </w:rPr>
      </w:pPr>
      <w:r w:rsidRPr="0071118D">
        <w:rPr>
          <w:rFonts w:ascii="Garamond" w:hAnsi="Garamond"/>
          <w:b/>
          <w:sz w:val="24"/>
          <w:szCs w:val="24"/>
        </w:rPr>
        <w:t>Dyrektor</w:t>
      </w:r>
    </w:p>
    <w:p w:rsidR="00675175" w:rsidRDefault="003E05F7" w:rsidP="00675175">
      <w:pPr>
        <w:ind w:firstLine="5245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Filharmonii Poznańskiej </w:t>
      </w:r>
    </w:p>
    <w:p w:rsidR="003E05F7" w:rsidRPr="0071118D" w:rsidRDefault="003E05F7" w:rsidP="00675175">
      <w:pPr>
        <w:ind w:firstLine="5245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im. Tadeusza Szeligowskiego</w:t>
      </w:r>
    </w:p>
    <w:p w:rsidR="00675175" w:rsidRPr="0071118D" w:rsidRDefault="003E05F7" w:rsidP="00675175">
      <w:pPr>
        <w:ind w:firstLine="5245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ul. Św. Marcin 80/82</w:t>
      </w:r>
    </w:p>
    <w:p w:rsidR="00675175" w:rsidRPr="0071118D" w:rsidRDefault="003E05F7" w:rsidP="00675175">
      <w:pPr>
        <w:ind w:firstLine="5245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61-809</w:t>
      </w:r>
      <w:r w:rsidR="00675175" w:rsidRPr="0071118D">
        <w:rPr>
          <w:rFonts w:ascii="Garamond" w:hAnsi="Garamond"/>
          <w:b/>
          <w:sz w:val="24"/>
          <w:szCs w:val="24"/>
        </w:rPr>
        <w:t xml:space="preserve"> Poznań</w:t>
      </w:r>
    </w:p>
    <w:p w:rsidR="00675175" w:rsidRDefault="00675175" w:rsidP="00675175">
      <w:pPr>
        <w:keepNext/>
        <w:autoSpaceDE/>
        <w:autoSpaceDN/>
        <w:adjustRightInd/>
        <w:jc w:val="center"/>
        <w:outlineLvl w:val="0"/>
        <w:rPr>
          <w:rFonts w:ascii="Garamond" w:hAnsi="Garamond" w:cs="Times New Roman"/>
          <w:b/>
          <w:kern w:val="0"/>
          <w:sz w:val="28"/>
          <w:szCs w:val="28"/>
        </w:rPr>
      </w:pPr>
    </w:p>
    <w:p w:rsidR="00675175" w:rsidRDefault="00675175" w:rsidP="00675175">
      <w:pPr>
        <w:keepNext/>
        <w:autoSpaceDE/>
        <w:autoSpaceDN/>
        <w:adjustRightInd/>
        <w:jc w:val="center"/>
        <w:outlineLvl w:val="0"/>
        <w:rPr>
          <w:rFonts w:ascii="Garamond" w:hAnsi="Garamond" w:cs="Times New Roman"/>
          <w:b/>
          <w:kern w:val="0"/>
          <w:sz w:val="28"/>
          <w:szCs w:val="28"/>
        </w:rPr>
      </w:pPr>
    </w:p>
    <w:p w:rsidR="00675175" w:rsidRPr="0071118D" w:rsidRDefault="00675175" w:rsidP="00675175">
      <w:pPr>
        <w:keepNext/>
        <w:autoSpaceDE/>
        <w:autoSpaceDN/>
        <w:adjustRightInd/>
        <w:jc w:val="center"/>
        <w:outlineLvl w:val="0"/>
        <w:rPr>
          <w:rFonts w:ascii="Garamond" w:hAnsi="Garamond" w:cs="Times New Roman"/>
          <w:b/>
          <w:kern w:val="0"/>
          <w:sz w:val="28"/>
          <w:szCs w:val="28"/>
        </w:rPr>
      </w:pPr>
      <w:r w:rsidRPr="0071118D">
        <w:rPr>
          <w:rFonts w:ascii="Garamond" w:hAnsi="Garamond" w:cs="Times New Roman"/>
          <w:b/>
          <w:kern w:val="0"/>
          <w:sz w:val="28"/>
          <w:szCs w:val="28"/>
        </w:rPr>
        <w:t>WYSTĄPIENIE  POKONTROLNE</w:t>
      </w:r>
    </w:p>
    <w:p w:rsidR="00675175" w:rsidRPr="0071118D" w:rsidRDefault="00675175" w:rsidP="00675175">
      <w:pPr>
        <w:autoSpaceDE/>
        <w:autoSpaceDN/>
        <w:adjustRightInd/>
        <w:rPr>
          <w:rFonts w:ascii="Garamond" w:hAnsi="Garamond" w:cs="Times New Roman"/>
          <w:kern w:val="0"/>
          <w:sz w:val="24"/>
          <w:szCs w:val="24"/>
        </w:rPr>
      </w:pPr>
    </w:p>
    <w:p w:rsidR="00675175" w:rsidRPr="0071118D" w:rsidRDefault="0044775F" w:rsidP="00675175">
      <w:pPr>
        <w:autoSpaceDE/>
        <w:autoSpaceDN/>
        <w:adjustRightInd/>
        <w:snapToGrid w:val="0"/>
        <w:jc w:val="center"/>
        <w:rPr>
          <w:rFonts w:ascii="Garamond" w:hAnsi="Garamond" w:cs="Times New Roman"/>
          <w:b/>
          <w:kern w:val="0"/>
          <w:sz w:val="24"/>
          <w:szCs w:val="24"/>
        </w:rPr>
      </w:pPr>
      <w:r>
        <w:rPr>
          <w:rFonts w:ascii="Garamond" w:hAnsi="Garamond" w:cs="Times New Roman"/>
          <w:b/>
          <w:kern w:val="0"/>
          <w:sz w:val="24"/>
          <w:szCs w:val="24"/>
        </w:rPr>
        <w:t>z kontroli funkcjonowania Filharmonii Poznańskiej.</w:t>
      </w:r>
    </w:p>
    <w:p w:rsidR="00675175" w:rsidRPr="0071118D" w:rsidRDefault="00675175" w:rsidP="00675175">
      <w:pPr>
        <w:autoSpaceDE/>
        <w:autoSpaceDN/>
        <w:adjustRightInd/>
        <w:jc w:val="both"/>
        <w:rPr>
          <w:rFonts w:ascii="Garamond" w:hAnsi="Garamond" w:cs="Times New Roman"/>
          <w:b/>
          <w:kern w:val="0"/>
          <w:sz w:val="24"/>
          <w:szCs w:val="24"/>
        </w:rPr>
      </w:pPr>
    </w:p>
    <w:p w:rsidR="00675175" w:rsidRPr="0071118D" w:rsidRDefault="00675175" w:rsidP="00675175">
      <w:pPr>
        <w:autoSpaceDE/>
        <w:autoSpaceDN/>
        <w:adjustRightInd/>
        <w:jc w:val="both"/>
        <w:rPr>
          <w:rFonts w:ascii="Garamond" w:hAnsi="Garamond" w:cs="Times New Roman"/>
          <w:b/>
          <w:kern w:val="0"/>
          <w:sz w:val="24"/>
          <w:szCs w:val="24"/>
        </w:rPr>
      </w:pPr>
      <w:r w:rsidRPr="0071118D">
        <w:rPr>
          <w:rFonts w:ascii="Garamond" w:hAnsi="Garamond" w:cs="Times New Roman"/>
          <w:b/>
          <w:kern w:val="0"/>
          <w:sz w:val="24"/>
          <w:szCs w:val="24"/>
        </w:rPr>
        <w:t xml:space="preserve">Podstawa prawna przeprowadzenia kontroli: </w:t>
      </w:r>
      <w:r w:rsidRPr="0071118D">
        <w:rPr>
          <w:rFonts w:ascii="Garamond" w:hAnsi="Garamond" w:cs="Times New Roman"/>
          <w:kern w:val="0"/>
          <w:sz w:val="24"/>
          <w:szCs w:val="24"/>
        </w:rPr>
        <w:t>art. 30 ust. 2 pkt 5, art. 33 ust. 1, 3 i 5, w związku z art. 11a ust. 1 pkt 2 i ust. 3 ustawy z dnia 8 marca 1990 r. o samorządzie gminnym (Dz. U. z 2024., poz. 609 ze zm.), art. 35 ust. 2, w związku z art. 92 ust. 1 pkt 2 i ust. 3 ustawy z dnia 5 czerwca 1998 r. o samorządzie powiatowym (Dz. U. z 2024 r., poz. 107)</w:t>
      </w:r>
      <w:r w:rsidRPr="0071118D">
        <w:rPr>
          <w:rFonts w:ascii="Garamond" w:hAnsi="Garamond" w:cs="Times New Roman"/>
          <w:b/>
          <w:kern w:val="0"/>
          <w:sz w:val="24"/>
          <w:szCs w:val="24"/>
        </w:rPr>
        <w:t xml:space="preserve"> </w:t>
      </w:r>
    </w:p>
    <w:p w:rsidR="00675175" w:rsidRPr="0071118D" w:rsidRDefault="00675175" w:rsidP="00675175">
      <w:pPr>
        <w:autoSpaceDE/>
        <w:autoSpaceDN/>
        <w:adjustRightInd/>
        <w:jc w:val="both"/>
        <w:rPr>
          <w:rFonts w:ascii="Garamond" w:hAnsi="Garamond" w:cs="Times New Roman"/>
          <w:b/>
          <w:kern w:val="0"/>
          <w:sz w:val="24"/>
          <w:szCs w:val="24"/>
        </w:rPr>
      </w:pPr>
    </w:p>
    <w:p w:rsidR="00675175" w:rsidRPr="0071118D" w:rsidRDefault="00675175" w:rsidP="00675175">
      <w:pPr>
        <w:autoSpaceDE/>
        <w:autoSpaceDN/>
        <w:adjustRightInd/>
        <w:snapToGrid w:val="0"/>
        <w:jc w:val="both"/>
        <w:rPr>
          <w:rFonts w:ascii="Garamond" w:hAnsi="Garamond" w:cs="Times New Roman"/>
          <w:kern w:val="0"/>
          <w:sz w:val="24"/>
          <w:szCs w:val="24"/>
        </w:rPr>
      </w:pPr>
      <w:r w:rsidRPr="0071118D">
        <w:rPr>
          <w:rFonts w:ascii="Garamond" w:hAnsi="Garamond" w:cs="Times New Roman"/>
          <w:b/>
          <w:kern w:val="0"/>
          <w:sz w:val="24"/>
          <w:szCs w:val="24"/>
        </w:rPr>
        <w:t xml:space="preserve">Jednostka kontrolowana: </w:t>
      </w:r>
      <w:r w:rsidR="00CE7A34">
        <w:rPr>
          <w:rFonts w:ascii="Garamond" w:hAnsi="Garamond" w:cs="Times New Roman"/>
          <w:kern w:val="0"/>
          <w:sz w:val="24"/>
          <w:szCs w:val="24"/>
        </w:rPr>
        <w:t>Filharmonia Poznańska im. Tadeusza Szeligowskiego</w:t>
      </w:r>
      <w:r>
        <w:rPr>
          <w:rFonts w:ascii="Garamond" w:hAnsi="Garamond" w:cs="Times New Roman"/>
          <w:kern w:val="0"/>
          <w:sz w:val="24"/>
          <w:szCs w:val="24"/>
        </w:rPr>
        <w:t xml:space="preserve">, ul. </w:t>
      </w:r>
      <w:r w:rsidR="00CE7A34">
        <w:rPr>
          <w:rFonts w:ascii="Garamond" w:hAnsi="Garamond" w:cs="Times New Roman"/>
          <w:kern w:val="0"/>
          <w:sz w:val="24"/>
          <w:szCs w:val="24"/>
        </w:rPr>
        <w:t>Św. Marcin 80/82, 61-809</w:t>
      </w:r>
      <w:r>
        <w:rPr>
          <w:rFonts w:ascii="Garamond" w:hAnsi="Garamond" w:cs="Times New Roman"/>
          <w:kern w:val="0"/>
          <w:sz w:val="24"/>
          <w:szCs w:val="24"/>
        </w:rPr>
        <w:t xml:space="preserve"> Poznań</w:t>
      </w:r>
    </w:p>
    <w:p w:rsidR="00675175" w:rsidRPr="0071118D" w:rsidRDefault="00675175" w:rsidP="00675175">
      <w:pPr>
        <w:keepNext/>
        <w:autoSpaceDE/>
        <w:autoSpaceDN/>
        <w:adjustRightInd/>
        <w:jc w:val="both"/>
        <w:outlineLvl w:val="1"/>
        <w:rPr>
          <w:rFonts w:ascii="Garamond" w:hAnsi="Garamond" w:cs="Times New Roman"/>
          <w:kern w:val="0"/>
          <w:sz w:val="24"/>
          <w:szCs w:val="24"/>
        </w:rPr>
      </w:pPr>
    </w:p>
    <w:p w:rsidR="00675175" w:rsidRPr="0071118D" w:rsidRDefault="00675175" w:rsidP="00675175">
      <w:pPr>
        <w:jc w:val="both"/>
        <w:rPr>
          <w:rFonts w:ascii="Garamond" w:hAnsi="Garamond" w:cs="Times New Roman"/>
          <w:b/>
          <w:kern w:val="0"/>
          <w:sz w:val="24"/>
          <w:szCs w:val="24"/>
        </w:rPr>
      </w:pPr>
      <w:r w:rsidRPr="0071118D">
        <w:rPr>
          <w:rFonts w:ascii="Garamond" w:hAnsi="Garamond" w:cs="Times New Roman"/>
          <w:b/>
          <w:kern w:val="0"/>
          <w:sz w:val="24"/>
          <w:szCs w:val="24"/>
        </w:rPr>
        <w:t xml:space="preserve">Okres objęty kontrolą: </w:t>
      </w:r>
      <w:r w:rsidRPr="0071118D">
        <w:rPr>
          <w:rFonts w:ascii="Garamond" w:hAnsi="Garamond" w:cs="Times New Roman"/>
          <w:kern w:val="0"/>
          <w:sz w:val="24"/>
          <w:szCs w:val="24"/>
        </w:rPr>
        <w:t xml:space="preserve">2023 r. </w:t>
      </w:r>
    </w:p>
    <w:p w:rsidR="00675175" w:rsidRPr="0071118D" w:rsidRDefault="00675175" w:rsidP="00675175">
      <w:pPr>
        <w:autoSpaceDE/>
        <w:autoSpaceDN/>
        <w:adjustRightInd/>
        <w:snapToGrid w:val="0"/>
        <w:jc w:val="both"/>
        <w:rPr>
          <w:rFonts w:ascii="Garamond" w:hAnsi="Garamond" w:cs="Times New Roman"/>
          <w:b/>
          <w:kern w:val="0"/>
          <w:sz w:val="24"/>
          <w:szCs w:val="24"/>
        </w:rPr>
      </w:pPr>
      <w:r w:rsidRPr="0071118D">
        <w:rPr>
          <w:rFonts w:ascii="Garamond" w:hAnsi="Garamond" w:cs="Times New Roman"/>
          <w:b/>
          <w:kern w:val="0"/>
          <w:sz w:val="24"/>
          <w:szCs w:val="24"/>
        </w:rPr>
        <w:t xml:space="preserve">  </w:t>
      </w:r>
    </w:p>
    <w:p w:rsidR="00675175" w:rsidRPr="0071118D" w:rsidRDefault="00675175" w:rsidP="00675175">
      <w:pPr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  <w:r w:rsidRPr="0071118D">
        <w:rPr>
          <w:rFonts w:ascii="Garamond" w:hAnsi="Garamond" w:cs="Times New Roman"/>
          <w:b/>
          <w:kern w:val="0"/>
          <w:sz w:val="24"/>
          <w:szCs w:val="24"/>
        </w:rPr>
        <w:t xml:space="preserve">Czynności kontrolne przeprowadzono w dniach: </w:t>
      </w:r>
      <w:r w:rsidR="00CE7A34">
        <w:rPr>
          <w:rFonts w:ascii="Garamond" w:hAnsi="Garamond" w:cs="Times New Roman"/>
          <w:kern w:val="0"/>
          <w:sz w:val="24"/>
          <w:szCs w:val="24"/>
        </w:rPr>
        <w:t>od 16.11.2023 r. do 29.02</w:t>
      </w:r>
      <w:r w:rsidRPr="0071118D">
        <w:rPr>
          <w:rFonts w:ascii="Garamond" w:hAnsi="Garamond" w:cs="Times New Roman"/>
          <w:kern w:val="0"/>
          <w:sz w:val="24"/>
          <w:szCs w:val="24"/>
        </w:rPr>
        <w:t>.2024 r.</w:t>
      </w:r>
      <w:r w:rsidRPr="0071118D">
        <w:rPr>
          <w:rFonts w:ascii="Garamond" w:hAnsi="Garamond" w:cs="Times New Roman"/>
          <w:b/>
          <w:kern w:val="0"/>
          <w:sz w:val="24"/>
          <w:szCs w:val="24"/>
        </w:rPr>
        <w:t xml:space="preserve"> </w:t>
      </w:r>
      <w:r w:rsidRPr="0071118D">
        <w:rPr>
          <w:rFonts w:ascii="Garamond" w:hAnsi="Garamond" w:cs="Times New Roman"/>
          <w:kern w:val="0"/>
          <w:sz w:val="24"/>
          <w:szCs w:val="24"/>
        </w:rPr>
        <w:t xml:space="preserve"> </w:t>
      </w:r>
    </w:p>
    <w:p w:rsidR="00675175" w:rsidRPr="0071118D" w:rsidRDefault="00675175" w:rsidP="00675175">
      <w:pPr>
        <w:autoSpaceDE/>
        <w:autoSpaceDN/>
        <w:adjustRightInd/>
        <w:snapToGrid w:val="0"/>
        <w:jc w:val="both"/>
        <w:rPr>
          <w:rFonts w:ascii="Garamond" w:hAnsi="Garamond" w:cs="Times New Roman"/>
          <w:kern w:val="0"/>
          <w:sz w:val="24"/>
          <w:szCs w:val="24"/>
        </w:rPr>
      </w:pPr>
    </w:p>
    <w:p w:rsidR="00675175" w:rsidRPr="0071118D" w:rsidRDefault="00675175" w:rsidP="00675175">
      <w:pPr>
        <w:autoSpaceDE/>
        <w:autoSpaceDN/>
        <w:adjustRightInd/>
        <w:snapToGrid w:val="0"/>
        <w:jc w:val="both"/>
        <w:rPr>
          <w:rFonts w:ascii="Garamond" w:hAnsi="Garamond" w:cs="Times New Roman"/>
          <w:kern w:val="0"/>
          <w:sz w:val="24"/>
          <w:szCs w:val="24"/>
        </w:rPr>
      </w:pPr>
      <w:r w:rsidRPr="0071118D">
        <w:rPr>
          <w:rFonts w:ascii="Garamond" w:hAnsi="Garamond" w:cs="Times New Roman"/>
          <w:b/>
          <w:kern w:val="0"/>
          <w:sz w:val="24"/>
          <w:szCs w:val="24"/>
        </w:rPr>
        <w:t>Tryb kontroli:</w:t>
      </w:r>
      <w:r w:rsidRPr="0071118D">
        <w:rPr>
          <w:rFonts w:ascii="Garamond" w:hAnsi="Garamond" w:cs="Times New Roman"/>
          <w:kern w:val="0"/>
          <w:sz w:val="24"/>
          <w:szCs w:val="24"/>
        </w:rPr>
        <w:t xml:space="preserve"> zwykły </w:t>
      </w:r>
    </w:p>
    <w:p w:rsidR="00675175" w:rsidRPr="0071118D" w:rsidRDefault="00675175" w:rsidP="00675175">
      <w:pPr>
        <w:autoSpaceDE/>
        <w:autoSpaceDN/>
        <w:adjustRightInd/>
        <w:snapToGrid w:val="0"/>
        <w:jc w:val="both"/>
        <w:rPr>
          <w:rFonts w:ascii="Garamond" w:hAnsi="Garamond" w:cs="Times New Roman"/>
          <w:kern w:val="0"/>
          <w:sz w:val="24"/>
          <w:szCs w:val="24"/>
        </w:rPr>
      </w:pPr>
    </w:p>
    <w:p w:rsidR="00675175" w:rsidRPr="0071118D" w:rsidRDefault="00675175" w:rsidP="00675175">
      <w:pPr>
        <w:autoSpaceDE/>
        <w:autoSpaceDN/>
        <w:adjustRightInd/>
        <w:jc w:val="center"/>
        <w:rPr>
          <w:rFonts w:ascii="Garamond" w:hAnsi="Garamond" w:cs="Times New Roman"/>
          <w:b/>
          <w:smallCaps/>
          <w:kern w:val="0"/>
          <w:sz w:val="24"/>
          <w:szCs w:val="24"/>
        </w:rPr>
      </w:pPr>
    </w:p>
    <w:p w:rsidR="00675175" w:rsidRPr="0071118D" w:rsidRDefault="00675175" w:rsidP="00675175">
      <w:pPr>
        <w:autoSpaceDE/>
        <w:autoSpaceDN/>
        <w:adjustRightInd/>
        <w:jc w:val="center"/>
        <w:rPr>
          <w:rFonts w:ascii="Garamond" w:hAnsi="Garamond" w:cs="Times New Roman"/>
          <w:b/>
          <w:smallCaps/>
          <w:kern w:val="0"/>
          <w:sz w:val="24"/>
          <w:szCs w:val="24"/>
        </w:rPr>
      </w:pPr>
      <w:r w:rsidRPr="0071118D">
        <w:rPr>
          <w:rFonts w:ascii="Garamond" w:hAnsi="Garamond" w:cs="Times New Roman"/>
          <w:b/>
          <w:smallCaps/>
          <w:kern w:val="0"/>
          <w:sz w:val="24"/>
          <w:szCs w:val="24"/>
        </w:rPr>
        <w:t>WYNIKI KONTROLI</w:t>
      </w:r>
    </w:p>
    <w:p w:rsidR="00675175" w:rsidRPr="0071118D" w:rsidRDefault="00675175" w:rsidP="00675175">
      <w:pPr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</w:p>
    <w:p w:rsidR="00675175" w:rsidRDefault="00675175" w:rsidP="00675175">
      <w:pPr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  <w:r w:rsidRPr="0071118D">
        <w:rPr>
          <w:rFonts w:ascii="Garamond" w:hAnsi="Garamond" w:cs="Times New Roman"/>
          <w:kern w:val="0"/>
          <w:sz w:val="24"/>
          <w:szCs w:val="24"/>
        </w:rPr>
        <w:t xml:space="preserve">Kontrola prowadzona przez Biuro Kontroli Urzędu Miasta Poznania </w:t>
      </w:r>
      <w:r w:rsidR="00EB640B">
        <w:rPr>
          <w:rFonts w:ascii="Garamond" w:hAnsi="Garamond" w:cs="Times New Roman"/>
          <w:kern w:val="0"/>
          <w:sz w:val="24"/>
          <w:szCs w:val="24"/>
        </w:rPr>
        <w:t xml:space="preserve">polegała na </w:t>
      </w:r>
      <w:r w:rsidR="004C6FFD">
        <w:rPr>
          <w:rFonts w:ascii="Garamond" w:hAnsi="Garamond" w:cs="Times New Roman"/>
          <w:kern w:val="0"/>
          <w:sz w:val="24"/>
          <w:szCs w:val="24"/>
        </w:rPr>
        <w:t>badaniu funkcjonowania Filharmonii w wybranych obszarach w 2023 r. Czynności kontrolne przeprowadzone zostały w odniesieniu do następujących obszarów:</w:t>
      </w:r>
    </w:p>
    <w:p w:rsidR="008F0304" w:rsidRDefault="008F0304" w:rsidP="00675175">
      <w:pPr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</w:p>
    <w:p w:rsidR="004C6FFD" w:rsidRDefault="004C6FFD" w:rsidP="004C6FFD">
      <w:pPr>
        <w:pStyle w:val="Akapitzlist"/>
        <w:numPr>
          <w:ilvl w:val="0"/>
          <w:numId w:val="3"/>
        </w:numPr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  <w:r>
        <w:rPr>
          <w:rFonts w:ascii="Garamond" w:hAnsi="Garamond" w:cs="Times New Roman"/>
          <w:kern w:val="0"/>
          <w:sz w:val="24"/>
          <w:szCs w:val="24"/>
        </w:rPr>
        <w:t>Otrzymane dotacje celowe i sposób ich rozliczania.</w:t>
      </w:r>
    </w:p>
    <w:p w:rsidR="004C6FFD" w:rsidRDefault="004C6FFD" w:rsidP="004C6FFD">
      <w:pPr>
        <w:pStyle w:val="Akapitzlist"/>
        <w:numPr>
          <w:ilvl w:val="0"/>
          <w:numId w:val="3"/>
        </w:numPr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  <w:r>
        <w:rPr>
          <w:rFonts w:ascii="Garamond" w:hAnsi="Garamond" w:cs="Times New Roman"/>
          <w:kern w:val="0"/>
          <w:sz w:val="24"/>
          <w:szCs w:val="24"/>
        </w:rPr>
        <w:t>Zatrudnienie w ramach stosunku pracy i umów cywilnoprawnych.</w:t>
      </w:r>
    </w:p>
    <w:p w:rsidR="004C6FFD" w:rsidRDefault="004C6FFD" w:rsidP="004C6FFD">
      <w:pPr>
        <w:pStyle w:val="Akapitzlist"/>
        <w:numPr>
          <w:ilvl w:val="0"/>
          <w:numId w:val="3"/>
        </w:numPr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  <w:r>
        <w:rPr>
          <w:rFonts w:ascii="Garamond" w:hAnsi="Garamond" w:cs="Times New Roman"/>
          <w:kern w:val="0"/>
          <w:sz w:val="24"/>
          <w:szCs w:val="24"/>
        </w:rPr>
        <w:t>Funkcjonowanie dyscypliny pracy.</w:t>
      </w:r>
    </w:p>
    <w:p w:rsidR="004C6FFD" w:rsidRDefault="004C6FFD" w:rsidP="004C6FFD">
      <w:pPr>
        <w:pStyle w:val="Akapitzlist"/>
        <w:numPr>
          <w:ilvl w:val="0"/>
          <w:numId w:val="3"/>
        </w:numPr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  <w:r>
        <w:rPr>
          <w:rFonts w:ascii="Garamond" w:hAnsi="Garamond" w:cs="Times New Roman"/>
          <w:kern w:val="0"/>
          <w:sz w:val="24"/>
          <w:szCs w:val="24"/>
        </w:rPr>
        <w:t>Zasady i wykonywanie czynności kancelaryjnych.</w:t>
      </w:r>
    </w:p>
    <w:p w:rsidR="004C6FFD" w:rsidRDefault="004C6FFD" w:rsidP="004C6FFD">
      <w:pPr>
        <w:pStyle w:val="Akapitzlist"/>
        <w:numPr>
          <w:ilvl w:val="0"/>
          <w:numId w:val="3"/>
        </w:numPr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  <w:r>
        <w:rPr>
          <w:rFonts w:ascii="Garamond" w:hAnsi="Garamond" w:cs="Times New Roman"/>
          <w:kern w:val="0"/>
          <w:sz w:val="24"/>
          <w:szCs w:val="24"/>
        </w:rPr>
        <w:t>Ewidencjonowanie skarg i wniosków.</w:t>
      </w:r>
    </w:p>
    <w:p w:rsidR="00B11371" w:rsidRDefault="004C6FFD" w:rsidP="00B11371">
      <w:pPr>
        <w:pStyle w:val="Akapitzlist"/>
        <w:numPr>
          <w:ilvl w:val="0"/>
          <w:numId w:val="3"/>
        </w:numPr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  <w:r>
        <w:rPr>
          <w:rFonts w:ascii="Garamond" w:hAnsi="Garamond" w:cs="Times New Roman"/>
          <w:kern w:val="0"/>
          <w:sz w:val="24"/>
          <w:szCs w:val="24"/>
        </w:rPr>
        <w:t>Realizacja zadań statutowych.</w:t>
      </w:r>
    </w:p>
    <w:p w:rsidR="00EB640B" w:rsidRDefault="00EB640B" w:rsidP="00675175">
      <w:pPr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</w:p>
    <w:p w:rsidR="00AE38E0" w:rsidRPr="0071118D" w:rsidRDefault="00675175" w:rsidP="00AE38E0">
      <w:pPr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  <w:r>
        <w:rPr>
          <w:rFonts w:ascii="Garamond" w:hAnsi="Garamond" w:cs="Times New Roman"/>
          <w:kern w:val="0"/>
          <w:sz w:val="24"/>
          <w:szCs w:val="24"/>
        </w:rPr>
        <w:t>W wyniku przeprowadzonych czynności kontrolnych n</w:t>
      </w:r>
      <w:r w:rsidR="00AE38E0">
        <w:rPr>
          <w:rFonts w:ascii="Garamond" w:hAnsi="Garamond" w:cs="Times New Roman"/>
          <w:kern w:val="0"/>
          <w:sz w:val="24"/>
          <w:szCs w:val="24"/>
        </w:rPr>
        <w:t xml:space="preserve">ie stwierdzono nieprawidłowości </w:t>
      </w:r>
      <w:r w:rsidR="001D23D7">
        <w:rPr>
          <w:rFonts w:ascii="Garamond" w:hAnsi="Garamond" w:cs="Times New Roman"/>
          <w:kern w:val="0"/>
          <w:sz w:val="24"/>
          <w:szCs w:val="24"/>
        </w:rPr>
        <w:t xml:space="preserve">w </w:t>
      </w:r>
      <w:r w:rsidR="00AE38E0">
        <w:rPr>
          <w:rFonts w:ascii="Garamond" w:hAnsi="Garamond" w:cs="Times New Roman"/>
          <w:kern w:val="0"/>
          <w:sz w:val="24"/>
          <w:szCs w:val="24"/>
        </w:rPr>
        <w:t>badanych obszarach</w:t>
      </w:r>
      <w:r w:rsidR="00B11371">
        <w:rPr>
          <w:rFonts w:ascii="Garamond" w:hAnsi="Garamond" w:cs="Times New Roman"/>
          <w:kern w:val="0"/>
          <w:sz w:val="24"/>
          <w:szCs w:val="24"/>
        </w:rPr>
        <w:t xml:space="preserve">. </w:t>
      </w:r>
      <w:r w:rsidR="001D23D7" w:rsidRPr="001D23D7">
        <w:rPr>
          <w:rFonts w:ascii="Garamond" w:hAnsi="Garamond" w:cs="Times New Roman"/>
          <w:sz w:val="24"/>
          <w:szCs w:val="24"/>
        </w:rPr>
        <w:t xml:space="preserve">Stwierdzono </w:t>
      </w:r>
      <w:r w:rsidR="001E1EB4">
        <w:rPr>
          <w:rFonts w:ascii="Garamond" w:hAnsi="Garamond" w:cs="Times New Roman"/>
          <w:sz w:val="24"/>
          <w:szCs w:val="24"/>
        </w:rPr>
        <w:t xml:space="preserve">uchybienie polegające </w:t>
      </w:r>
      <w:r w:rsidR="00AE38E0">
        <w:rPr>
          <w:rFonts w:ascii="Garamond" w:hAnsi="Garamond" w:cs="Times New Roman"/>
          <w:kern w:val="0"/>
          <w:sz w:val="24"/>
          <w:szCs w:val="24"/>
        </w:rPr>
        <w:t xml:space="preserve">na przywołaniu w treści </w:t>
      </w:r>
      <w:r w:rsidR="001E1EB4">
        <w:rPr>
          <w:rFonts w:ascii="Garamond" w:hAnsi="Garamond" w:cs="Times New Roman"/>
          <w:kern w:val="0"/>
          <w:sz w:val="24"/>
          <w:szCs w:val="24"/>
        </w:rPr>
        <w:t xml:space="preserve">obowiązującego </w:t>
      </w:r>
      <w:r w:rsidR="00B11371">
        <w:rPr>
          <w:rFonts w:ascii="Garamond" w:hAnsi="Garamond" w:cs="Times New Roman"/>
          <w:kern w:val="0"/>
          <w:sz w:val="24"/>
          <w:szCs w:val="24"/>
        </w:rPr>
        <w:lastRenderedPageBreak/>
        <w:t>regulaminu</w:t>
      </w:r>
      <w:r w:rsidR="00AE38E0">
        <w:rPr>
          <w:rFonts w:ascii="Garamond" w:hAnsi="Garamond" w:cs="Times New Roman"/>
          <w:kern w:val="0"/>
          <w:sz w:val="24"/>
          <w:szCs w:val="24"/>
        </w:rPr>
        <w:t xml:space="preserve"> organizacyjnego</w:t>
      </w:r>
      <w:r w:rsidR="00B11371">
        <w:rPr>
          <w:rFonts w:ascii="Garamond" w:hAnsi="Garamond" w:cs="Times New Roman"/>
          <w:kern w:val="0"/>
          <w:sz w:val="24"/>
          <w:szCs w:val="24"/>
        </w:rPr>
        <w:t xml:space="preserve"> </w:t>
      </w:r>
      <w:r w:rsidR="00AE38E0">
        <w:rPr>
          <w:rFonts w:ascii="Garamond" w:hAnsi="Garamond" w:cs="Times New Roman"/>
          <w:kern w:val="0"/>
          <w:sz w:val="24"/>
          <w:szCs w:val="24"/>
        </w:rPr>
        <w:t>tytułu nieaktualnego</w:t>
      </w:r>
      <w:r w:rsidR="00B11371">
        <w:rPr>
          <w:rFonts w:ascii="Garamond" w:hAnsi="Garamond" w:cs="Times New Roman"/>
          <w:kern w:val="0"/>
          <w:sz w:val="24"/>
          <w:szCs w:val="24"/>
        </w:rPr>
        <w:t xml:space="preserve"> statutu nadanego Uchwałą nr VI/72/15 Sejmiku Województwa Wielkopolskiego z dnia 23.02.2025 r. </w:t>
      </w:r>
    </w:p>
    <w:p w:rsidR="00675175" w:rsidRDefault="001D23D7" w:rsidP="00675175">
      <w:pPr>
        <w:autoSpaceDE/>
        <w:autoSpaceDN/>
        <w:adjustRightInd/>
        <w:rPr>
          <w:rFonts w:ascii="Garamond" w:hAnsi="Garamond" w:cs="Times New Roman"/>
          <w:sz w:val="24"/>
        </w:rPr>
      </w:pPr>
      <w:r w:rsidRPr="001D23D7">
        <w:rPr>
          <w:rFonts w:ascii="Garamond" w:hAnsi="Garamond" w:cs="Times New Roman"/>
          <w:sz w:val="24"/>
        </w:rPr>
        <w:t>Szczegółowe ustalenia kontroli przedstawiono w protokole.</w:t>
      </w:r>
    </w:p>
    <w:p w:rsidR="001D23D7" w:rsidRPr="001D23D7" w:rsidRDefault="001D23D7" w:rsidP="00675175">
      <w:pPr>
        <w:autoSpaceDE/>
        <w:autoSpaceDN/>
        <w:adjustRightInd/>
        <w:rPr>
          <w:rFonts w:ascii="Garamond" w:hAnsi="Garamond" w:cs="Times New Roman"/>
          <w:b/>
          <w:kern w:val="0"/>
          <w:sz w:val="24"/>
          <w:szCs w:val="24"/>
        </w:rPr>
      </w:pPr>
    </w:p>
    <w:p w:rsidR="00675175" w:rsidRPr="0071118D" w:rsidRDefault="00675175" w:rsidP="00675175">
      <w:pPr>
        <w:autoSpaceDE/>
        <w:autoSpaceDN/>
        <w:adjustRightInd/>
        <w:jc w:val="center"/>
        <w:rPr>
          <w:rFonts w:ascii="Garamond" w:hAnsi="Garamond" w:cs="Times New Roman"/>
          <w:i/>
          <w:kern w:val="0"/>
          <w:sz w:val="24"/>
          <w:szCs w:val="24"/>
        </w:rPr>
      </w:pPr>
      <w:r w:rsidRPr="0071118D">
        <w:rPr>
          <w:rFonts w:ascii="Garamond" w:hAnsi="Garamond" w:cs="Times New Roman"/>
          <w:b/>
          <w:kern w:val="0"/>
          <w:sz w:val="24"/>
          <w:szCs w:val="24"/>
        </w:rPr>
        <w:t>ZALECENIA</w:t>
      </w:r>
    </w:p>
    <w:p w:rsidR="00675175" w:rsidRDefault="00675175" w:rsidP="00675175">
      <w:pPr>
        <w:tabs>
          <w:tab w:val="num" w:pos="664"/>
        </w:tabs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</w:p>
    <w:p w:rsidR="001E1EB4" w:rsidRPr="0071118D" w:rsidRDefault="001E1EB4" w:rsidP="001E1EB4">
      <w:pPr>
        <w:tabs>
          <w:tab w:val="num" w:pos="664"/>
        </w:tabs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  <w:r w:rsidRPr="0071118D">
        <w:rPr>
          <w:rFonts w:ascii="Garamond" w:hAnsi="Garamond" w:cs="Times New Roman"/>
          <w:kern w:val="0"/>
          <w:sz w:val="24"/>
          <w:szCs w:val="24"/>
        </w:rPr>
        <w:t>Dyrekt</w:t>
      </w:r>
      <w:r>
        <w:rPr>
          <w:rFonts w:ascii="Garamond" w:hAnsi="Garamond" w:cs="Times New Roman"/>
          <w:kern w:val="0"/>
          <w:sz w:val="24"/>
          <w:szCs w:val="24"/>
        </w:rPr>
        <w:t>or Filharmonii Poznańskiej otrzymuje następujące zalecenie</w:t>
      </w:r>
      <w:r w:rsidRPr="0071118D">
        <w:rPr>
          <w:rFonts w:ascii="Garamond" w:hAnsi="Garamond" w:cs="Times New Roman"/>
          <w:kern w:val="0"/>
          <w:sz w:val="24"/>
          <w:szCs w:val="24"/>
        </w:rPr>
        <w:t>:</w:t>
      </w:r>
    </w:p>
    <w:p w:rsidR="001E1EB4" w:rsidRDefault="001E1EB4" w:rsidP="001E1EB4">
      <w:pPr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  <w:r>
        <w:rPr>
          <w:rFonts w:ascii="Garamond" w:hAnsi="Garamond" w:cs="Times New Roman"/>
          <w:kern w:val="0"/>
          <w:sz w:val="24"/>
          <w:szCs w:val="24"/>
        </w:rPr>
        <w:t xml:space="preserve"> - dokonać aktualizacji zapisu w Rozdziale I regulaminu organizacyjnego Filharmonii, przywołując aktualny Statut przyjęty Uchwałą nr LXXXI/1473/VIII/2023 Rady Miasta Poznania z dnia 28.03.2023 r. </w:t>
      </w:r>
    </w:p>
    <w:p w:rsidR="001E1EB4" w:rsidRPr="0071118D" w:rsidRDefault="001E1EB4" w:rsidP="001E1EB4">
      <w:pPr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  <w:r>
        <w:rPr>
          <w:rFonts w:ascii="Garamond" w:hAnsi="Garamond" w:cs="Times New Roman"/>
          <w:kern w:val="0"/>
          <w:sz w:val="24"/>
          <w:szCs w:val="24"/>
        </w:rPr>
        <w:t>- rozważyć wykonanie uwagi w zakresie wprowadzenia wewnętrznych regulacji dotyczących sposobu rejestrowania i rozpatrywania skarg i wniosków.</w:t>
      </w:r>
    </w:p>
    <w:p w:rsidR="001E1EB4" w:rsidRPr="0071118D" w:rsidRDefault="001E1EB4" w:rsidP="00675175">
      <w:pPr>
        <w:tabs>
          <w:tab w:val="num" w:pos="664"/>
        </w:tabs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</w:p>
    <w:p w:rsidR="00675175" w:rsidRDefault="00AE38E0" w:rsidP="00675175">
      <w:pPr>
        <w:tabs>
          <w:tab w:val="left" w:pos="360"/>
        </w:tabs>
        <w:jc w:val="both"/>
        <w:rPr>
          <w:rFonts w:ascii="Garamond" w:hAnsi="Garamond" w:cs="Times New Roman"/>
          <w:kern w:val="0"/>
          <w:sz w:val="24"/>
          <w:szCs w:val="24"/>
        </w:rPr>
      </w:pPr>
      <w:r w:rsidRPr="0071118D">
        <w:rPr>
          <w:rFonts w:ascii="Garamond" w:hAnsi="Garamond" w:cs="Times New Roman"/>
          <w:kern w:val="0"/>
          <w:sz w:val="24"/>
          <w:szCs w:val="24"/>
        </w:rPr>
        <w:t>Zgodnie z §52 zarządzenia Nr 834/2020/P Prezydenta Miasta Poznania z dnia 12 listopada 2020 r. w sprawie zasad i trybów przeprowadzania kontroli z upoważnienia Prezydenta Miasta Poznania, proszę o pisemną informację</w:t>
      </w:r>
      <w:r w:rsidR="005F4D44">
        <w:rPr>
          <w:rFonts w:ascii="Garamond" w:hAnsi="Garamond" w:cs="Times New Roman"/>
          <w:kern w:val="0"/>
          <w:sz w:val="24"/>
          <w:szCs w:val="24"/>
        </w:rPr>
        <w:t xml:space="preserve"> o sposobie wykonania powyższego zalecenia</w:t>
      </w:r>
      <w:r w:rsidRPr="0071118D">
        <w:rPr>
          <w:rFonts w:ascii="Garamond" w:hAnsi="Garamond" w:cs="Times New Roman"/>
          <w:kern w:val="0"/>
          <w:sz w:val="24"/>
          <w:szCs w:val="24"/>
        </w:rPr>
        <w:t xml:space="preserve"> lub przyczy</w:t>
      </w:r>
      <w:r w:rsidR="005F4D44">
        <w:rPr>
          <w:rFonts w:ascii="Garamond" w:hAnsi="Garamond" w:cs="Times New Roman"/>
          <w:kern w:val="0"/>
          <w:sz w:val="24"/>
          <w:szCs w:val="24"/>
        </w:rPr>
        <w:t xml:space="preserve">nach i </w:t>
      </w:r>
      <w:bookmarkStart w:id="0" w:name="_GoBack"/>
      <w:bookmarkEnd w:id="0"/>
      <w:r w:rsidR="005F4D44">
        <w:rPr>
          <w:rFonts w:ascii="Garamond" w:hAnsi="Garamond" w:cs="Times New Roman"/>
          <w:kern w:val="0"/>
          <w:sz w:val="24"/>
          <w:szCs w:val="24"/>
        </w:rPr>
        <w:t>jego</w:t>
      </w:r>
      <w:r w:rsidRPr="0071118D">
        <w:rPr>
          <w:rFonts w:ascii="Garamond" w:hAnsi="Garamond" w:cs="Times New Roman"/>
          <w:kern w:val="0"/>
          <w:sz w:val="24"/>
          <w:szCs w:val="24"/>
        </w:rPr>
        <w:t xml:space="preserve"> niewykonania, </w:t>
      </w:r>
      <w:r>
        <w:rPr>
          <w:rFonts w:ascii="Garamond" w:hAnsi="Garamond" w:cs="Times New Roman"/>
          <w:kern w:val="0"/>
          <w:sz w:val="24"/>
          <w:szCs w:val="24"/>
        </w:rPr>
        <w:t xml:space="preserve">a także o </w:t>
      </w:r>
      <w:r w:rsidR="005F4D44">
        <w:rPr>
          <w:rFonts w:ascii="Garamond" w:hAnsi="Garamond" w:cs="Times New Roman"/>
          <w:kern w:val="0"/>
          <w:sz w:val="24"/>
          <w:szCs w:val="24"/>
        </w:rPr>
        <w:t>sposobie wykorzystania zawartej</w:t>
      </w:r>
      <w:r>
        <w:rPr>
          <w:rFonts w:ascii="Garamond" w:hAnsi="Garamond" w:cs="Times New Roman"/>
          <w:kern w:val="0"/>
          <w:sz w:val="24"/>
          <w:szCs w:val="24"/>
        </w:rPr>
        <w:t xml:space="preserve"> w protokole uwag</w:t>
      </w:r>
      <w:r w:rsidR="005F4D44">
        <w:rPr>
          <w:rFonts w:ascii="Garamond" w:hAnsi="Garamond" w:cs="Times New Roman"/>
          <w:kern w:val="0"/>
          <w:sz w:val="24"/>
          <w:szCs w:val="24"/>
        </w:rPr>
        <w:t>i</w:t>
      </w:r>
      <w:r>
        <w:rPr>
          <w:rFonts w:ascii="Garamond" w:hAnsi="Garamond" w:cs="Times New Roman"/>
          <w:kern w:val="0"/>
          <w:sz w:val="24"/>
          <w:szCs w:val="24"/>
        </w:rPr>
        <w:t xml:space="preserve"> </w:t>
      </w:r>
      <w:r w:rsidRPr="0071118D">
        <w:rPr>
          <w:rFonts w:ascii="Garamond" w:hAnsi="Garamond" w:cs="Times New Roman"/>
          <w:kern w:val="0"/>
          <w:sz w:val="24"/>
          <w:szCs w:val="24"/>
        </w:rPr>
        <w:t>w terminie do 31.08.2024 r. Informację proszę przesłać za pośrednictwem Biura Kontroli Urzędu Miasta Poznania</w:t>
      </w:r>
    </w:p>
    <w:p w:rsidR="00AE38E0" w:rsidRPr="0071118D" w:rsidRDefault="00AE38E0" w:rsidP="00675175">
      <w:pPr>
        <w:tabs>
          <w:tab w:val="left" w:pos="360"/>
        </w:tabs>
        <w:jc w:val="both"/>
        <w:rPr>
          <w:rFonts w:ascii="Garamond" w:hAnsi="Garamond" w:cs="Times New Roman"/>
          <w:kern w:val="0"/>
          <w:sz w:val="24"/>
          <w:szCs w:val="24"/>
        </w:rPr>
      </w:pPr>
    </w:p>
    <w:p w:rsidR="00675175" w:rsidRDefault="00675175" w:rsidP="00675175">
      <w:pPr>
        <w:tabs>
          <w:tab w:val="left" w:pos="0"/>
        </w:tabs>
        <w:jc w:val="center"/>
        <w:rPr>
          <w:rFonts w:ascii="Garamond" w:hAnsi="Garamond" w:cs="Times New Roman"/>
          <w:b/>
          <w:kern w:val="0"/>
          <w:sz w:val="24"/>
          <w:szCs w:val="24"/>
        </w:rPr>
      </w:pPr>
      <w:r w:rsidRPr="0071118D">
        <w:rPr>
          <w:rFonts w:ascii="Garamond" w:hAnsi="Garamond" w:cs="Times New Roman"/>
          <w:b/>
          <w:kern w:val="0"/>
          <w:sz w:val="24"/>
          <w:szCs w:val="24"/>
        </w:rPr>
        <w:t>Pouczenie</w:t>
      </w:r>
    </w:p>
    <w:p w:rsidR="00675175" w:rsidRPr="0071118D" w:rsidRDefault="00675175" w:rsidP="00675175">
      <w:pPr>
        <w:tabs>
          <w:tab w:val="left" w:pos="0"/>
        </w:tabs>
        <w:jc w:val="center"/>
        <w:rPr>
          <w:rFonts w:ascii="Garamond" w:hAnsi="Garamond" w:cs="Times New Roman"/>
          <w:b/>
          <w:kern w:val="0"/>
          <w:sz w:val="24"/>
          <w:szCs w:val="24"/>
        </w:rPr>
      </w:pPr>
    </w:p>
    <w:p w:rsidR="00675175" w:rsidRPr="0071118D" w:rsidRDefault="00675175" w:rsidP="00675175">
      <w:pPr>
        <w:keepNext/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  <w:r w:rsidRPr="0071118D">
        <w:rPr>
          <w:rFonts w:ascii="Garamond" w:hAnsi="Garamond" w:cs="Times New Roman"/>
          <w:color w:val="000000"/>
          <w:kern w:val="0"/>
          <w:sz w:val="24"/>
          <w:szCs w:val="24"/>
        </w:rPr>
        <w:t xml:space="preserve">Jeżeli, w przekonaniu otrzymującego wystąpienie pokontrolne, zawarte w nim zalecenie jest niezgodne z prawem albo zawiera znamiona omyłki, powinien on niezwłocznie przedstawić swoje zastrzeżenia wydającemu zalecenie. W razie pisemnego potwierdzenia zalecenia, należy </w:t>
      </w:r>
      <w:r w:rsidRPr="0071118D">
        <w:rPr>
          <w:rFonts w:ascii="Garamond" w:hAnsi="Garamond" w:cs="Times New Roman"/>
          <w:color w:val="000000"/>
          <w:kern w:val="0"/>
          <w:sz w:val="24"/>
          <w:szCs w:val="24"/>
        </w:rPr>
        <w:br/>
        <w:t>je wykonać, zawiadamiając jednocześnie Prezydenta. Nie wolno wykonywać zalecenia, którego wykonanie prowadziłoby do popełnienia przestępstwa, wykroczenia, przestępstwa skarbowego, wykroczenia skarbowego, naruszenia dyscypliny finansów publicznych lub groziłoby niepowetowaną szkodą Miasta.</w:t>
      </w:r>
      <w:r w:rsidR="00B11371">
        <w:rPr>
          <w:rFonts w:ascii="Garamond" w:hAnsi="Garamond" w:cs="Times New Roman"/>
          <w:color w:val="000000"/>
          <w:kern w:val="0"/>
          <w:sz w:val="24"/>
          <w:szCs w:val="24"/>
        </w:rPr>
        <w:t xml:space="preserve"> </w:t>
      </w:r>
    </w:p>
    <w:p w:rsidR="00675175" w:rsidRPr="0071118D" w:rsidRDefault="00675175" w:rsidP="00675175">
      <w:pPr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</w:p>
    <w:p w:rsidR="00675175" w:rsidRPr="0071118D" w:rsidRDefault="00675175" w:rsidP="00675175">
      <w:pPr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  <w:r w:rsidRPr="0071118D">
        <w:rPr>
          <w:rFonts w:ascii="Garamond" w:hAnsi="Garamond" w:cs="Times New Roman"/>
          <w:kern w:val="0"/>
          <w:sz w:val="24"/>
          <w:szCs w:val="24"/>
        </w:rPr>
        <w:t>Wystąpienie pokontrolne sporządzono w 2 egzemplarzach:</w:t>
      </w:r>
    </w:p>
    <w:p w:rsidR="00675175" w:rsidRPr="0071118D" w:rsidRDefault="00675175" w:rsidP="00675175">
      <w:pPr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  <w:r w:rsidRPr="0071118D">
        <w:rPr>
          <w:rFonts w:ascii="Garamond" w:hAnsi="Garamond" w:cs="Times New Roman"/>
          <w:kern w:val="0"/>
          <w:sz w:val="24"/>
          <w:szCs w:val="24"/>
        </w:rPr>
        <w:t xml:space="preserve">– egzemplarz nr 1 </w:t>
      </w:r>
      <w:r w:rsidRPr="0071118D">
        <w:rPr>
          <w:rFonts w:ascii="Garamond" w:hAnsi="Garamond" w:cs="Times New Roman"/>
          <w:kern w:val="0"/>
          <w:sz w:val="24"/>
          <w:szCs w:val="24"/>
        </w:rPr>
        <w:tab/>
        <w:t>– dla Jednostki kontrolowanej,</w:t>
      </w:r>
    </w:p>
    <w:p w:rsidR="00675175" w:rsidRPr="0071118D" w:rsidRDefault="00675175" w:rsidP="00675175">
      <w:pPr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  <w:r w:rsidRPr="0071118D">
        <w:rPr>
          <w:rFonts w:ascii="Garamond" w:hAnsi="Garamond" w:cs="Times New Roman"/>
          <w:kern w:val="0"/>
          <w:sz w:val="24"/>
          <w:szCs w:val="24"/>
        </w:rPr>
        <w:t xml:space="preserve">– egzemplarz nr 2 </w:t>
      </w:r>
      <w:r w:rsidRPr="0071118D">
        <w:rPr>
          <w:rFonts w:ascii="Garamond" w:hAnsi="Garamond" w:cs="Times New Roman"/>
          <w:kern w:val="0"/>
          <w:sz w:val="24"/>
          <w:szCs w:val="24"/>
        </w:rPr>
        <w:tab/>
        <w:t>– dla Biura Kontroli Urzędu Miasta Poznania,</w:t>
      </w:r>
    </w:p>
    <w:p w:rsidR="00675175" w:rsidRPr="0071118D" w:rsidRDefault="00675175" w:rsidP="00675175">
      <w:pPr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</w:p>
    <w:p w:rsidR="00675175" w:rsidRPr="0071118D" w:rsidRDefault="00675175" w:rsidP="00675175">
      <w:pPr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</w:p>
    <w:p w:rsidR="00675175" w:rsidRPr="0071118D" w:rsidRDefault="00675175" w:rsidP="00675175">
      <w:pPr>
        <w:autoSpaceDE/>
        <w:autoSpaceDN/>
        <w:adjustRightInd/>
        <w:jc w:val="both"/>
        <w:rPr>
          <w:rFonts w:ascii="Garamond" w:hAnsi="Garamond" w:cs="Times New Roman"/>
          <w:kern w:val="0"/>
          <w:sz w:val="24"/>
          <w:szCs w:val="24"/>
        </w:rPr>
      </w:pPr>
      <w:r w:rsidRPr="0071118D">
        <w:rPr>
          <w:rFonts w:ascii="Garamond" w:hAnsi="Garamond" w:cs="Times New Roman"/>
          <w:b/>
          <w:kern w:val="0"/>
          <w:sz w:val="24"/>
          <w:szCs w:val="24"/>
        </w:rPr>
        <w:t>Miejsce i data sporządzenia wystąpienia pokontrolnego:</w:t>
      </w:r>
      <w:r w:rsidRPr="0071118D">
        <w:rPr>
          <w:rFonts w:ascii="Garamond" w:hAnsi="Garamond" w:cs="Times New Roman"/>
          <w:kern w:val="0"/>
          <w:sz w:val="24"/>
          <w:szCs w:val="24"/>
        </w:rPr>
        <w:t xml:space="preserve"> Poznań, dn. …………………</w:t>
      </w:r>
    </w:p>
    <w:p w:rsidR="00D537D3" w:rsidRDefault="00D537D3"/>
    <w:sectPr w:rsidR="00D5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2E4"/>
    <w:multiLevelType w:val="hybridMultilevel"/>
    <w:tmpl w:val="0E3A4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D5CEE"/>
    <w:multiLevelType w:val="hybridMultilevel"/>
    <w:tmpl w:val="545E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EC31A7"/>
    <w:multiLevelType w:val="hybridMultilevel"/>
    <w:tmpl w:val="644C47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75"/>
    <w:rsid w:val="001D23D7"/>
    <w:rsid w:val="001E1EB4"/>
    <w:rsid w:val="0033612D"/>
    <w:rsid w:val="003E05F7"/>
    <w:rsid w:val="0044775F"/>
    <w:rsid w:val="004C6FFD"/>
    <w:rsid w:val="005F4D44"/>
    <w:rsid w:val="00675175"/>
    <w:rsid w:val="008F0304"/>
    <w:rsid w:val="00AE38E0"/>
    <w:rsid w:val="00B11371"/>
    <w:rsid w:val="00CE7A34"/>
    <w:rsid w:val="00D537D3"/>
    <w:rsid w:val="00EB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3E69"/>
  <w15:chartTrackingRefBased/>
  <w15:docId w15:val="{0DD2A2E3-6F64-45AF-BA6E-B0C951FE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751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175"/>
    <w:pPr>
      <w:keepNext/>
      <w:keepLines/>
      <w:spacing w:before="40"/>
      <w:outlineLvl w:val="1"/>
    </w:pPr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175"/>
    <w:rPr>
      <w:rFonts w:asciiTheme="majorHAnsi" w:eastAsiaTheme="majorEastAsia" w:hAnsiTheme="majorHAnsi" w:cs="Times New Roman"/>
      <w:color w:val="2E74B5" w:themeColor="accent1" w:themeShade="BF"/>
      <w:kern w:val="24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4C6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Budzyński</dc:creator>
  <cp:keywords/>
  <dc:description/>
  <cp:lastModifiedBy>Grzegorz Budzyński</cp:lastModifiedBy>
  <cp:revision>7</cp:revision>
  <dcterms:created xsi:type="dcterms:W3CDTF">2024-06-26T12:13:00Z</dcterms:created>
  <dcterms:modified xsi:type="dcterms:W3CDTF">2024-06-27T11:53:00Z</dcterms:modified>
</cp:coreProperties>
</file>