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E366E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517582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5472F1">
        <w:t>16</w:t>
      </w:r>
      <w:r w:rsidR="005E37BD">
        <w:t>.0</w:t>
      </w:r>
      <w:r w:rsidR="00C67CDB">
        <w:t>3.2026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5472F1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Wspierania Jednostek Pomocniczych Miasta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5472F1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WJPM</w:t>
            </w:r>
            <w:r w:rsidR="005E37BD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29</w:t>
            </w:r>
            <w:r w:rsidR="00C67CDB">
              <w:rPr>
                <w:rFonts w:eastAsia="Times New Roman" w:cs="Arial"/>
                <w:lang w:eastAsia="pl-PL"/>
              </w:rPr>
              <w:t>/2026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5E37BD" w:rsidP="005472F1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5472F1">
              <w:rPr>
                <w:rFonts w:eastAsia="Times New Roman" w:cs="Arial"/>
                <w:lang w:eastAsia="pl-PL"/>
              </w:rPr>
              <w:t>jednostek pomocniczych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5472F1">
        <w:t xml:space="preserve">Kornelię Burian, zamieszkałą w Górze oraz Pana Wiktora Groblewskiego, zamieszkałego </w:t>
      </w:r>
      <w:r w:rsidR="00E366EF">
        <w:br/>
      </w:r>
      <w:bookmarkStart w:id="0" w:name="_GoBack"/>
      <w:bookmarkEnd w:id="0"/>
      <w:r w:rsidR="005472F1">
        <w:t xml:space="preserve">w Poznaniu. </w:t>
      </w:r>
      <w:r w:rsidR="008013E0">
        <w:br/>
      </w:r>
      <w:r w:rsidR="005472F1">
        <w:t>Kandydaci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5472F1">
        <w:t xml:space="preserve"> stopniu spełnili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D5C34"/>
    <w:rsid w:val="001D6484"/>
    <w:rsid w:val="001F462F"/>
    <w:rsid w:val="00367C1B"/>
    <w:rsid w:val="00371B9E"/>
    <w:rsid w:val="004350D9"/>
    <w:rsid w:val="005472F1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67CDB"/>
    <w:rsid w:val="00C8505A"/>
    <w:rsid w:val="00D0125C"/>
    <w:rsid w:val="00D22622"/>
    <w:rsid w:val="00D85886"/>
    <w:rsid w:val="00E366E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AD24F8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66E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66EF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59</TotalTime>
  <Pages>1</Pages>
  <Words>77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12</cp:revision>
  <cp:lastPrinted>2026-03-16T13:17:00Z</cp:lastPrinted>
  <dcterms:created xsi:type="dcterms:W3CDTF">2024-03-11T08:40:00Z</dcterms:created>
  <dcterms:modified xsi:type="dcterms:W3CDTF">2026-03-16T13:17:00Z</dcterms:modified>
</cp:coreProperties>
</file>