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656" w:rsidRPr="00705699" w:rsidRDefault="00B54656" w:rsidP="00705699">
      <w:pPr>
        <w:spacing w:line="276" w:lineRule="auto"/>
        <w:rPr>
          <w:rFonts w:ascii="Calibri" w:hAnsi="Calibri" w:cs="Calibri"/>
          <w:sz w:val="24"/>
          <w:szCs w:val="24"/>
        </w:rPr>
      </w:pPr>
      <w:r w:rsidRPr="00705699">
        <w:rPr>
          <w:rFonts w:ascii="Calibri" w:hAnsi="Calibri" w:cs="Calibri"/>
          <w:sz w:val="24"/>
          <w:szCs w:val="24"/>
        </w:rPr>
        <w:t>Ewa Jemielity</w:t>
      </w:r>
      <w:r w:rsidRPr="00705699">
        <w:rPr>
          <w:rFonts w:ascii="Calibri" w:hAnsi="Calibri" w:cs="Calibri"/>
          <w:sz w:val="24"/>
          <w:szCs w:val="24"/>
        </w:rPr>
        <w:tab/>
      </w:r>
      <w:r w:rsidRPr="00705699">
        <w:rPr>
          <w:rFonts w:ascii="Calibri" w:hAnsi="Calibri" w:cs="Calibri"/>
          <w:sz w:val="24"/>
          <w:szCs w:val="24"/>
        </w:rPr>
        <w:tab/>
      </w:r>
      <w:r w:rsidRPr="00705699">
        <w:rPr>
          <w:rFonts w:ascii="Calibri" w:hAnsi="Calibri" w:cs="Calibri"/>
          <w:sz w:val="24"/>
          <w:szCs w:val="24"/>
        </w:rPr>
        <w:tab/>
      </w:r>
      <w:r w:rsidRPr="00705699">
        <w:rPr>
          <w:rFonts w:ascii="Calibri" w:hAnsi="Calibri" w:cs="Calibri"/>
          <w:sz w:val="24"/>
          <w:szCs w:val="24"/>
        </w:rPr>
        <w:tab/>
      </w:r>
      <w:r w:rsidRPr="00705699">
        <w:rPr>
          <w:rFonts w:ascii="Calibri" w:hAnsi="Calibri" w:cs="Calibri"/>
          <w:sz w:val="24"/>
          <w:szCs w:val="24"/>
        </w:rPr>
        <w:tab/>
      </w:r>
      <w:r w:rsidRPr="00705699">
        <w:rPr>
          <w:rFonts w:ascii="Calibri" w:hAnsi="Calibri" w:cs="Calibri"/>
          <w:sz w:val="24"/>
          <w:szCs w:val="24"/>
        </w:rPr>
        <w:tab/>
      </w:r>
      <w:r w:rsidRPr="00705699">
        <w:rPr>
          <w:rFonts w:ascii="Calibri" w:hAnsi="Calibri" w:cs="Calibri"/>
          <w:sz w:val="24"/>
          <w:szCs w:val="24"/>
        </w:rPr>
        <w:tab/>
        <w:t xml:space="preserve">     Poznań, 01 października 2024 r. </w:t>
      </w:r>
    </w:p>
    <w:p w:rsidR="00B54656" w:rsidRPr="00705699" w:rsidRDefault="00B54656" w:rsidP="00705699">
      <w:pPr>
        <w:spacing w:line="276" w:lineRule="auto"/>
        <w:rPr>
          <w:rFonts w:ascii="Calibri" w:hAnsi="Calibri" w:cs="Calibri"/>
          <w:sz w:val="24"/>
          <w:szCs w:val="24"/>
        </w:rPr>
      </w:pPr>
      <w:r w:rsidRPr="00705699">
        <w:rPr>
          <w:rFonts w:ascii="Calibri" w:hAnsi="Calibri" w:cs="Calibri"/>
          <w:sz w:val="24"/>
          <w:szCs w:val="24"/>
        </w:rPr>
        <w:t>Radna Rady Miasta Poznania</w:t>
      </w:r>
    </w:p>
    <w:p w:rsidR="00B54656" w:rsidRPr="00705699" w:rsidRDefault="00B54656" w:rsidP="00705699">
      <w:pPr>
        <w:spacing w:line="276" w:lineRule="auto"/>
        <w:rPr>
          <w:rFonts w:ascii="Calibri" w:hAnsi="Calibri" w:cs="Calibri"/>
          <w:sz w:val="24"/>
          <w:szCs w:val="24"/>
        </w:rPr>
      </w:pPr>
      <w:r w:rsidRPr="00705699">
        <w:rPr>
          <w:rFonts w:ascii="Calibri" w:hAnsi="Calibri" w:cs="Calibri"/>
          <w:sz w:val="24"/>
          <w:szCs w:val="24"/>
        </w:rPr>
        <w:t>ewa_jemielity@um.poznan.pl</w:t>
      </w:r>
    </w:p>
    <w:p w:rsidR="00B54656" w:rsidRPr="00705699" w:rsidRDefault="00B54656" w:rsidP="00705699">
      <w:pPr>
        <w:spacing w:line="276" w:lineRule="auto"/>
        <w:rPr>
          <w:rFonts w:ascii="Calibri" w:hAnsi="Calibri" w:cs="Calibri"/>
          <w:sz w:val="24"/>
          <w:szCs w:val="24"/>
        </w:rPr>
      </w:pPr>
      <w:r w:rsidRPr="00705699">
        <w:rPr>
          <w:rFonts w:ascii="Calibri" w:hAnsi="Calibri" w:cs="Calibri"/>
          <w:sz w:val="24"/>
          <w:szCs w:val="24"/>
        </w:rPr>
        <w:t>Tel. 603-776-775</w:t>
      </w:r>
    </w:p>
    <w:p w:rsidR="00B54656" w:rsidRPr="00705699" w:rsidRDefault="00B54656" w:rsidP="00705699">
      <w:pPr>
        <w:spacing w:line="276" w:lineRule="auto"/>
        <w:rPr>
          <w:rFonts w:ascii="Calibri" w:hAnsi="Calibri" w:cs="Calibri"/>
          <w:sz w:val="24"/>
          <w:szCs w:val="24"/>
        </w:rPr>
      </w:pPr>
    </w:p>
    <w:p w:rsidR="00B54656" w:rsidRPr="00705699" w:rsidRDefault="00B54656" w:rsidP="00705699">
      <w:pPr>
        <w:spacing w:line="276" w:lineRule="auto"/>
        <w:rPr>
          <w:rFonts w:ascii="Calibri" w:hAnsi="Calibri" w:cs="Calibri"/>
          <w:sz w:val="24"/>
          <w:szCs w:val="24"/>
        </w:rPr>
      </w:pPr>
    </w:p>
    <w:p w:rsidR="00B54656" w:rsidRPr="00705699" w:rsidRDefault="00B54656" w:rsidP="00705699">
      <w:pPr>
        <w:spacing w:line="276" w:lineRule="auto"/>
        <w:ind w:left="1416" w:firstLine="708"/>
        <w:rPr>
          <w:rFonts w:ascii="Calibri" w:hAnsi="Calibri" w:cs="Calibri"/>
          <w:sz w:val="24"/>
          <w:szCs w:val="24"/>
        </w:rPr>
      </w:pPr>
      <w:r w:rsidRPr="00705699">
        <w:rPr>
          <w:rFonts w:ascii="Calibri" w:hAnsi="Calibri" w:cs="Calibri"/>
          <w:sz w:val="24"/>
          <w:szCs w:val="24"/>
        </w:rPr>
        <w:t>Sz. P. Jacek Jaśkowiak</w:t>
      </w:r>
    </w:p>
    <w:p w:rsidR="00B54656" w:rsidRPr="00705699" w:rsidRDefault="00B54656" w:rsidP="00705699">
      <w:pPr>
        <w:spacing w:line="276" w:lineRule="auto"/>
        <w:rPr>
          <w:rFonts w:ascii="Calibri" w:hAnsi="Calibri" w:cs="Calibri"/>
          <w:sz w:val="24"/>
          <w:szCs w:val="24"/>
        </w:rPr>
      </w:pPr>
      <w:r w:rsidRPr="00705699">
        <w:rPr>
          <w:rFonts w:ascii="Calibri" w:hAnsi="Calibri" w:cs="Calibri"/>
          <w:sz w:val="24"/>
          <w:szCs w:val="24"/>
        </w:rPr>
        <w:tab/>
      </w:r>
      <w:r w:rsidRPr="00705699">
        <w:rPr>
          <w:rFonts w:ascii="Calibri" w:hAnsi="Calibri" w:cs="Calibri"/>
          <w:sz w:val="24"/>
          <w:szCs w:val="24"/>
        </w:rPr>
        <w:tab/>
      </w:r>
      <w:r w:rsidRPr="00705699">
        <w:rPr>
          <w:rFonts w:ascii="Calibri" w:hAnsi="Calibri" w:cs="Calibri"/>
          <w:sz w:val="24"/>
          <w:szCs w:val="24"/>
        </w:rPr>
        <w:tab/>
        <w:t xml:space="preserve">Prezydent Miasta Poznania </w:t>
      </w:r>
    </w:p>
    <w:p w:rsidR="00B54656" w:rsidRPr="00705699" w:rsidRDefault="00B54656" w:rsidP="00705699">
      <w:pPr>
        <w:spacing w:line="276" w:lineRule="auto"/>
        <w:rPr>
          <w:rFonts w:ascii="Calibri" w:hAnsi="Calibri" w:cs="Calibri"/>
          <w:sz w:val="24"/>
          <w:szCs w:val="24"/>
        </w:rPr>
      </w:pPr>
      <w:r w:rsidRPr="00705699">
        <w:rPr>
          <w:rFonts w:ascii="Calibri" w:hAnsi="Calibri" w:cs="Calibri"/>
          <w:sz w:val="24"/>
          <w:szCs w:val="24"/>
        </w:rPr>
        <w:tab/>
      </w:r>
      <w:r w:rsidRPr="00705699">
        <w:rPr>
          <w:rFonts w:ascii="Calibri" w:hAnsi="Calibri" w:cs="Calibri"/>
          <w:sz w:val="24"/>
          <w:szCs w:val="24"/>
        </w:rPr>
        <w:tab/>
      </w:r>
      <w:r w:rsidRPr="00705699">
        <w:rPr>
          <w:rFonts w:ascii="Calibri" w:hAnsi="Calibri" w:cs="Calibri"/>
          <w:sz w:val="24"/>
          <w:szCs w:val="24"/>
        </w:rPr>
        <w:tab/>
        <w:t xml:space="preserve">za pośrednictwem </w:t>
      </w:r>
    </w:p>
    <w:p w:rsidR="00B54656" w:rsidRPr="00705699" w:rsidRDefault="00B54656" w:rsidP="00705699">
      <w:pPr>
        <w:spacing w:line="276" w:lineRule="auto"/>
        <w:rPr>
          <w:rFonts w:ascii="Calibri" w:hAnsi="Calibri" w:cs="Calibri"/>
          <w:sz w:val="24"/>
          <w:szCs w:val="24"/>
        </w:rPr>
      </w:pPr>
      <w:r w:rsidRPr="00705699">
        <w:rPr>
          <w:rFonts w:ascii="Calibri" w:hAnsi="Calibri" w:cs="Calibri"/>
          <w:sz w:val="24"/>
          <w:szCs w:val="24"/>
        </w:rPr>
        <w:tab/>
      </w:r>
      <w:r w:rsidRPr="00705699">
        <w:rPr>
          <w:rFonts w:ascii="Calibri" w:hAnsi="Calibri" w:cs="Calibri"/>
          <w:sz w:val="24"/>
          <w:szCs w:val="24"/>
        </w:rPr>
        <w:tab/>
      </w:r>
      <w:r w:rsidRPr="00705699">
        <w:rPr>
          <w:rFonts w:ascii="Calibri" w:hAnsi="Calibri" w:cs="Calibri"/>
          <w:sz w:val="24"/>
          <w:szCs w:val="24"/>
        </w:rPr>
        <w:tab/>
        <w:t>Przewodniczącego Rady Miasta Poznania</w:t>
      </w:r>
    </w:p>
    <w:p w:rsidR="00B54656" w:rsidRPr="00705699" w:rsidRDefault="00B54656" w:rsidP="00705699">
      <w:pPr>
        <w:spacing w:line="276" w:lineRule="auto"/>
        <w:rPr>
          <w:rFonts w:ascii="Calibri" w:hAnsi="Calibri" w:cs="Calibri"/>
          <w:sz w:val="24"/>
          <w:szCs w:val="24"/>
        </w:rPr>
      </w:pPr>
    </w:p>
    <w:p w:rsidR="00B54656" w:rsidRPr="00705699" w:rsidRDefault="00B54656" w:rsidP="00705699">
      <w:pPr>
        <w:spacing w:line="276" w:lineRule="auto"/>
        <w:rPr>
          <w:rFonts w:ascii="Calibri" w:hAnsi="Calibri" w:cs="Calibri"/>
          <w:sz w:val="24"/>
          <w:szCs w:val="24"/>
        </w:rPr>
      </w:pPr>
    </w:p>
    <w:p w:rsidR="003B5B30" w:rsidRPr="00705699" w:rsidRDefault="00B54656" w:rsidP="00705699">
      <w:pPr>
        <w:spacing w:line="276" w:lineRule="auto"/>
        <w:rPr>
          <w:rFonts w:ascii="Calibri" w:hAnsi="Calibri" w:cs="Calibri"/>
          <w:sz w:val="24"/>
          <w:szCs w:val="24"/>
        </w:rPr>
      </w:pPr>
      <w:r w:rsidRPr="00705699">
        <w:rPr>
          <w:rFonts w:ascii="Calibri" w:hAnsi="Calibri" w:cs="Calibri"/>
          <w:sz w:val="24"/>
          <w:szCs w:val="24"/>
        </w:rPr>
        <w:tab/>
      </w:r>
      <w:r w:rsidRPr="00705699">
        <w:rPr>
          <w:rFonts w:ascii="Calibri" w:hAnsi="Calibri" w:cs="Calibri"/>
          <w:sz w:val="24"/>
          <w:szCs w:val="24"/>
        </w:rPr>
        <w:tab/>
      </w:r>
      <w:r w:rsidRPr="00705699">
        <w:rPr>
          <w:rFonts w:ascii="Calibri" w:hAnsi="Calibri" w:cs="Calibri"/>
          <w:sz w:val="24"/>
          <w:szCs w:val="24"/>
        </w:rPr>
        <w:tab/>
      </w:r>
      <w:r w:rsidRPr="00705699">
        <w:rPr>
          <w:rFonts w:ascii="Calibri" w:hAnsi="Calibri" w:cs="Calibri"/>
          <w:sz w:val="24"/>
          <w:szCs w:val="24"/>
        </w:rPr>
        <w:tab/>
      </w:r>
      <w:r w:rsidRPr="00705699">
        <w:rPr>
          <w:rFonts w:ascii="Calibri" w:hAnsi="Calibri" w:cs="Calibri"/>
          <w:sz w:val="24"/>
          <w:szCs w:val="24"/>
        </w:rPr>
        <w:tab/>
        <w:t>ZAPYTANIE</w:t>
      </w:r>
    </w:p>
    <w:p w:rsidR="00B54656" w:rsidRPr="00705699" w:rsidRDefault="00B54656" w:rsidP="00705699">
      <w:pPr>
        <w:spacing w:line="276" w:lineRule="auto"/>
        <w:rPr>
          <w:rFonts w:ascii="Calibri" w:hAnsi="Calibri" w:cs="Calibri"/>
          <w:sz w:val="24"/>
          <w:szCs w:val="24"/>
        </w:rPr>
      </w:pPr>
    </w:p>
    <w:p w:rsidR="00626BA8" w:rsidRPr="00705699" w:rsidRDefault="00B54656" w:rsidP="00705699">
      <w:pPr>
        <w:spacing w:line="276" w:lineRule="auto"/>
        <w:ind w:firstLine="708"/>
        <w:rPr>
          <w:rFonts w:ascii="Calibri" w:hAnsi="Calibri" w:cs="Calibri"/>
          <w:sz w:val="24"/>
          <w:szCs w:val="24"/>
        </w:rPr>
      </w:pPr>
      <w:r w:rsidRPr="00705699">
        <w:rPr>
          <w:rFonts w:ascii="Calibri" w:hAnsi="Calibri" w:cs="Calibri"/>
          <w:sz w:val="24"/>
          <w:szCs w:val="24"/>
        </w:rPr>
        <w:t>W związku z licznymi pytaniami i niespodziewaną zmianą wyceny gruntu w zasobach PTBS Sp. z o.o. oraz jakoby aktualizacją operatu szacunkowego znacznie zwiększającego wartość gruntu pod budynkami w systemie Najem z Dojściem do Własności, proszę o</w:t>
      </w:r>
      <w:r w:rsidR="00626BA8" w:rsidRPr="00705699">
        <w:rPr>
          <w:rFonts w:ascii="Calibri" w:hAnsi="Calibri" w:cs="Calibri"/>
          <w:sz w:val="24"/>
          <w:szCs w:val="24"/>
        </w:rPr>
        <w:t xml:space="preserve"> następujące informacje:</w:t>
      </w:r>
    </w:p>
    <w:p w:rsidR="00B54656" w:rsidRPr="00705699" w:rsidRDefault="00626BA8" w:rsidP="00705699">
      <w:pPr>
        <w:spacing w:line="276" w:lineRule="auto"/>
        <w:rPr>
          <w:rFonts w:ascii="Calibri" w:hAnsi="Calibri" w:cs="Calibri"/>
          <w:sz w:val="24"/>
          <w:szCs w:val="24"/>
        </w:rPr>
      </w:pPr>
      <w:r w:rsidRPr="00705699">
        <w:rPr>
          <w:rFonts w:ascii="Calibri" w:hAnsi="Calibri" w:cs="Calibri"/>
          <w:sz w:val="24"/>
          <w:szCs w:val="24"/>
        </w:rPr>
        <w:t xml:space="preserve">- </w:t>
      </w:r>
      <w:r w:rsidR="00B54656" w:rsidRPr="00705699">
        <w:rPr>
          <w:rFonts w:ascii="Calibri" w:hAnsi="Calibri" w:cs="Calibri"/>
          <w:sz w:val="24"/>
          <w:szCs w:val="24"/>
        </w:rPr>
        <w:t xml:space="preserve"> wyjaśnienie tak gwałtownego skoku ceny</w:t>
      </w:r>
      <w:r w:rsidRPr="00705699">
        <w:rPr>
          <w:rFonts w:ascii="Calibri" w:hAnsi="Calibri" w:cs="Calibri"/>
          <w:sz w:val="24"/>
          <w:szCs w:val="24"/>
        </w:rPr>
        <w:t>,</w:t>
      </w:r>
      <w:bookmarkStart w:id="0" w:name="_GoBack"/>
      <w:bookmarkEnd w:id="0"/>
    </w:p>
    <w:p w:rsidR="00B54656" w:rsidRPr="00705699" w:rsidRDefault="00626BA8" w:rsidP="00705699">
      <w:pPr>
        <w:spacing w:line="276" w:lineRule="auto"/>
        <w:rPr>
          <w:rFonts w:ascii="Calibri" w:hAnsi="Calibri" w:cs="Calibri"/>
          <w:sz w:val="24"/>
          <w:szCs w:val="24"/>
        </w:rPr>
      </w:pPr>
      <w:r w:rsidRPr="00705699">
        <w:rPr>
          <w:rFonts w:ascii="Calibri" w:hAnsi="Calibri" w:cs="Calibri"/>
          <w:sz w:val="24"/>
          <w:szCs w:val="24"/>
        </w:rPr>
        <w:t xml:space="preserve">- </w:t>
      </w:r>
      <w:r w:rsidR="00B54656" w:rsidRPr="00705699">
        <w:rPr>
          <w:rFonts w:ascii="Calibri" w:hAnsi="Calibri" w:cs="Calibri"/>
          <w:sz w:val="24"/>
          <w:szCs w:val="24"/>
        </w:rPr>
        <w:t>ile operatów szacunkowych</w:t>
      </w:r>
      <w:r w:rsidRPr="00705699">
        <w:rPr>
          <w:rFonts w:ascii="Calibri" w:hAnsi="Calibri" w:cs="Calibri"/>
          <w:sz w:val="24"/>
          <w:szCs w:val="24"/>
        </w:rPr>
        <w:t xml:space="preserve"> zwiększających wartość nieruchomości</w:t>
      </w:r>
      <w:r w:rsidR="00B54656" w:rsidRPr="00705699">
        <w:rPr>
          <w:rFonts w:ascii="Calibri" w:hAnsi="Calibri" w:cs="Calibri"/>
          <w:sz w:val="24"/>
          <w:szCs w:val="24"/>
        </w:rPr>
        <w:t xml:space="preserve"> wykonano</w:t>
      </w:r>
      <w:r w:rsidRPr="00705699">
        <w:rPr>
          <w:rFonts w:ascii="Calibri" w:hAnsi="Calibri" w:cs="Calibri"/>
          <w:sz w:val="24"/>
          <w:szCs w:val="24"/>
        </w:rPr>
        <w:t xml:space="preserve"> dla wszystkich nieruchomości znajdujących się w posiadaniu</w:t>
      </w:r>
      <w:r w:rsidR="00B54656" w:rsidRPr="00705699">
        <w:rPr>
          <w:rFonts w:ascii="Calibri" w:hAnsi="Calibri" w:cs="Calibri"/>
          <w:sz w:val="24"/>
          <w:szCs w:val="24"/>
        </w:rPr>
        <w:t xml:space="preserve"> </w:t>
      </w:r>
      <w:r w:rsidRPr="00705699">
        <w:rPr>
          <w:rFonts w:ascii="Calibri" w:hAnsi="Calibri" w:cs="Calibri"/>
          <w:sz w:val="24"/>
          <w:szCs w:val="24"/>
        </w:rPr>
        <w:t xml:space="preserve">Spółki PTBS w latach 2022-2024, </w:t>
      </w:r>
    </w:p>
    <w:p w:rsidR="00626BA8" w:rsidRPr="00705699" w:rsidRDefault="00626BA8" w:rsidP="00705699">
      <w:pPr>
        <w:spacing w:line="276" w:lineRule="auto"/>
        <w:rPr>
          <w:rFonts w:ascii="Calibri" w:hAnsi="Calibri" w:cs="Calibri"/>
          <w:sz w:val="24"/>
          <w:szCs w:val="24"/>
        </w:rPr>
      </w:pPr>
      <w:r w:rsidRPr="00705699">
        <w:rPr>
          <w:rFonts w:ascii="Calibri" w:hAnsi="Calibri" w:cs="Calibri"/>
          <w:sz w:val="24"/>
          <w:szCs w:val="24"/>
        </w:rPr>
        <w:t>- czy dokonywano aktualizacji operatów szacunkowych dla budynków mieszkalnych oraz hal garażowych nie tylko w systemie Najem z Dojściem do Własności, ale także w pozostałym zasobie,  proszę o szczegółowe informacje,</w:t>
      </w:r>
    </w:p>
    <w:p w:rsidR="00626BA8" w:rsidRPr="00705699" w:rsidRDefault="00626BA8" w:rsidP="00705699">
      <w:pPr>
        <w:spacing w:line="276" w:lineRule="auto"/>
        <w:rPr>
          <w:rFonts w:ascii="Calibri" w:hAnsi="Calibri" w:cs="Calibri"/>
          <w:sz w:val="24"/>
          <w:szCs w:val="24"/>
        </w:rPr>
      </w:pPr>
      <w:r w:rsidRPr="00705699">
        <w:rPr>
          <w:rFonts w:ascii="Calibri" w:hAnsi="Calibri" w:cs="Calibri"/>
          <w:sz w:val="24"/>
          <w:szCs w:val="24"/>
        </w:rPr>
        <w:t>- wykaz nieruchomości zbytych przez PTBS w latach 2020-2024 z podaniem ceny nieruchomości.</w:t>
      </w:r>
    </w:p>
    <w:p w:rsidR="00626BA8" w:rsidRPr="00705699" w:rsidRDefault="00626BA8" w:rsidP="00705699">
      <w:pPr>
        <w:spacing w:line="276" w:lineRule="auto"/>
        <w:rPr>
          <w:rFonts w:ascii="Calibri" w:hAnsi="Calibri" w:cs="Calibri"/>
          <w:sz w:val="24"/>
          <w:szCs w:val="24"/>
        </w:rPr>
      </w:pPr>
    </w:p>
    <w:p w:rsidR="00626BA8" w:rsidRPr="00705699" w:rsidRDefault="00626BA8" w:rsidP="00705699">
      <w:pPr>
        <w:spacing w:line="276" w:lineRule="auto"/>
        <w:ind w:left="5664" w:firstLine="708"/>
        <w:rPr>
          <w:rFonts w:ascii="Calibri" w:hAnsi="Calibri" w:cs="Calibri"/>
          <w:sz w:val="24"/>
          <w:szCs w:val="24"/>
        </w:rPr>
      </w:pPr>
      <w:r w:rsidRPr="00705699">
        <w:rPr>
          <w:rFonts w:ascii="Calibri" w:hAnsi="Calibri" w:cs="Calibri"/>
          <w:sz w:val="24"/>
          <w:szCs w:val="24"/>
        </w:rPr>
        <w:t>Z poważaniem</w:t>
      </w:r>
    </w:p>
    <w:p w:rsidR="00626BA8" w:rsidRPr="00705699" w:rsidRDefault="00626BA8" w:rsidP="00705699">
      <w:pPr>
        <w:spacing w:line="276" w:lineRule="auto"/>
        <w:ind w:left="5664" w:firstLine="708"/>
        <w:rPr>
          <w:rFonts w:ascii="Calibri" w:hAnsi="Calibri" w:cs="Calibri"/>
          <w:sz w:val="24"/>
          <w:szCs w:val="24"/>
        </w:rPr>
      </w:pPr>
    </w:p>
    <w:p w:rsidR="00626BA8" w:rsidRPr="00705699" w:rsidRDefault="00626BA8" w:rsidP="00705699">
      <w:pPr>
        <w:spacing w:line="276" w:lineRule="auto"/>
        <w:ind w:left="5664" w:firstLine="708"/>
        <w:rPr>
          <w:rFonts w:ascii="Calibri" w:hAnsi="Calibri" w:cs="Calibri"/>
          <w:sz w:val="24"/>
          <w:szCs w:val="24"/>
        </w:rPr>
      </w:pPr>
      <w:r w:rsidRPr="00705699">
        <w:rPr>
          <w:rFonts w:ascii="Calibri" w:hAnsi="Calibri" w:cs="Calibri"/>
          <w:sz w:val="24"/>
          <w:szCs w:val="24"/>
        </w:rPr>
        <w:t>Ewa Jemielity</w:t>
      </w:r>
    </w:p>
    <w:sectPr w:rsidR="00626BA8" w:rsidRPr="007056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656"/>
    <w:rsid w:val="003B5B30"/>
    <w:rsid w:val="004658D3"/>
    <w:rsid w:val="00626BA8"/>
    <w:rsid w:val="00705699"/>
    <w:rsid w:val="00A303F8"/>
    <w:rsid w:val="00B5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067082-E360-463A-B8DC-BE46850D4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154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Jemielity</dc:creator>
  <cp:keywords/>
  <dc:description/>
  <cp:lastModifiedBy>Natalia Ratajczak</cp:lastModifiedBy>
  <cp:revision>3</cp:revision>
  <dcterms:created xsi:type="dcterms:W3CDTF">2024-10-02T05:35:00Z</dcterms:created>
  <dcterms:modified xsi:type="dcterms:W3CDTF">2024-10-02T12:06:00Z</dcterms:modified>
</cp:coreProperties>
</file>