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5E6A07B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0B6F28" w:rsidRPr="00FA3FC4">
        <w:rPr>
          <w:rFonts w:asciiTheme="minorHAnsi" w:hAnsiTheme="minorHAnsi" w:cstheme="minorHAnsi"/>
          <w:color w:val="000000"/>
          <w:sz w:val="24"/>
          <w:szCs w:val="24"/>
        </w:rPr>
        <w:t>1 września</w:t>
      </w:r>
      <w:r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0B6F28" w:rsidRPr="00FA3FC4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Magdalena </w:t>
      </w:r>
      <w:proofErr w:type="spellStart"/>
      <w:r w:rsidRPr="00FA3FC4">
        <w:rPr>
          <w:rFonts w:asciiTheme="minorHAnsi" w:hAnsiTheme="minorHAnsi" w:cstheme="minorHAnsi"/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FA3FC4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FA3FC4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FA3FC4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FA3FC4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Pr="00FA3FC4">
        <w:rPr>
          <w:rFonts w:asciiTheme="minorHAnsi" w:hAnsiTheme="minorHAnsi" w:cstheme="minorHAnsi"/>
          <w:b/>
          <w:color w:val="000000"/>
          <w:sz w:val="24"/>
          <w:szCs w:val="24"/>
        </w:rPr>
        <w:t>Prezydent Miasta Poznania</w:t>
      </w:r>
    </w:p>
    <w:p w14:paraId="0000000C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4C48F7FD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0B6F28" w:rsidRPr="00FA3FC4">
        <w:rPr>
          <w:rFonts w:asciiTheme="minorHAnsi" w:hAnsiTheme="minorHAnsi" w:cstheme="minorHAnsi"/>
          <w:color w:val="000000"/>
          <w:sz w:val="24"/>
          <w:szCs w:val="24"/>
        </w:rPr>
        <w:t>planów utworzenia Filii Biblioteki Raczyńskich na Osiedlu Ławica</w:t>
      </w:r>
    </w:p>
    <w:p w14:paraId="00000012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6" w14:textId="2630BB39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5 ustawy z dnia 8 marca 1990 r. o samorządzie gminnym </w:t>
      </w:r>
      <w:r w:rsidRPr="00FA3FC4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A3FC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FA3FC4">
        <w:rPr>
          <w:rFonts w:asciiTheme="minorHAnsi" w:hAnsiTheme="minorHAnsi" w:cstheme="minorHAnsi"/>
          <w:sz w:val="24"/>
          <w:szCs w:val="24"/>
        </w:rPr>
        <w:t>. Dz. U. z 202</w:t>
      </w:r>
      <w:r w:rsidR="000D7900" w:rsidRPr="00FA3FC4">
        <w:rPr>
          <w:rFonts w:asciiTheme="minorHAnsi" w:hAnsiTheme="minorHAnsi" w:cstheme="minorHAnsi"/>
          <w:sz w:val="24"/>
          <w:szCs w:val="24"/>
        </w:rPr>
        <w:t>5</w:t>
      </w:r>
      <w:r w:rsidRPr="00FA3FC4">
        <w:rPr>
          <w:rFonts w:asciiTheme="minorHAnsi" w:hAnsiTheme="minorHAnsi" w:cstheme="minorHAnsi"/>
          <w:sz w:val="24"/>
          <w:szCs w:val="24"/>
        </w:rPr>
        <w:t xml:space="preserve"> r. poz. </w:t>
      </w:r>
      <w:r w:rsidR="000D7900" w:rsidRPr="00FA3FC4">
        <w:rPr>
          <w:rFonts w:asciiTheme="minorHAnsi" w:hAnsiTheme="minorHAnsi" w:cstheme="minorHAnsi"/>
          <w:sz w:val="24"/>
          <w:szCs w:val="24"/>
        </w:rPr>
        <w:t>1153</w:t>
      </w:r>
      <w:r w:rsidRPr="00FA3FC4">
        <w:rPr>
          <w:rFonts w:asciiTheme="minorHAnsi" w:hAnsiTheme="minorHAnsi" w:cstheme="minorHAnsi"/>
          <w:sz w:val="24"/>
          <w:szCs w:val="24"/>
        </w:rPr>
        <w:t xml:space="preserve">) </w:t>
      </w:r>
      <w:r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uprzejmie proszę o odpowiedź </w:t>
      </w:r>
      <w:r w:rsidR="000B6F28" w:rsidRPr="00FA3FC4">
        <w:rPr>
          <w:rFonts w:asciiTheme="minorHAnsi" w:hAnsiTheme="minorHAnsi" w:cstheme="minorHAnsi"/>
          <w:color w:val="000000"/>
          <w:sz w:val="24"/>
          <w:szCs w:val="24"/>
        </w:rPr>
        <w:t>w </w:t>
      </w:r>
      <w:r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sprawie </w:t>
      </w:r>
      <w:r w:rsidR="000B6F28" w:rsidRPr="00FA3FC4">
        <w:rPr>
          <w:rFonts w:asciiTheme="minorHAnsi" w:hAnsiTheme="minorHAnsi" w:cstheme="minorHAnsi"/>
          <w:color w:val="000000"/>
          <w:sz w:val="24"/>
          <w:szCs w:val="24"/>
        </w:rPr>
        <w:t>planów utworzenia Filii Biblioteki Raczyńskich na Osiedlu Ławica.</w:t>
      </w:r>
    </w:p>
    <w:p w14:paraId="59B76BD0" w14:textId="7D699183" w:rsidR="000B6F28" w:rsidRPr="00FA3FC4" w:rsidRDefault="000B6F28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182FA08" w14:textId="4EE5B585" w:rsidR="00D6105E" w:rsidRPr="00FA3FC4" w:rsidRDefault="00D6105E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Obecnie mieszkańcy i mieszkanki tej części miasta nie mają dostępu do żadnej filii Biblioteki Raczyńskich. </w:t>
      </w:r>
      <w:r w:rsidR="007C1D3E" w:rsidRPr="00FA3FC4">
        <w:rPr>
          <w:rFonts w:asciiTheme="minorHAnsi" w:hAnsiTheme="minorHAnsi" w:cstheme="minorHAnsi"/>
          <w:color w:val="000000"/>
          <w:sz w:val="24"/>
          <w:szCs w:val="24"/>
        </w:rPr>
        <w:t>Jedyną formą oferty bibliotecznej jest książkomat zlokalizowany przy pawilonie handlowym przy ul. Z</w:t>
      </w:r>
      <w:r w:rsidR="00911AAC" w:rsidRPr="00FA3FC4">
        <w:rPr>
          <w:rFonts w:asciiTheme="minorHAnsi" w:hAnsiTheme="minorHAnsi" w:cstheme="minorHAnsi"/>
          <w:color w:val="000000"/>
          <w:sz w:val="24"/>
          <w:szCs w:val="24"/>
        </w:rPr>
        <w:t>ł</w:t>
      </w:r>
      <w:r w:rsidR="007C1D3E" w:rsidRPr="00FA3FC4">
        <w:rPr>
          <w:rFonts w:asciiTheme="minorHAnsi" w:hAnsiTheme="minorHAnsi" w:cstheme="minorHAnsi"/>
          <w:color w:val="000000"/>
          <w:sz w:val="24"/>
          <w:szCs w:val="24"/>
        </w:rPr>
        <w:t>otowskiej 45. Rozwiązanie to, choć przydatne, nie zastępuje funkcji pełnoprawnej filii biblioteki, w której mieszkańcy i mieszkanki, w szczególności dzieci i osoby starsze, mog</w:t>
      </w:r>
      <w:r w:rsidR="00911AAC" w:rsidRPr="00FA3FC4">
        <w:rPr>
          <w:rFonts w:asciiTheme="minorHAnsi" w:hAnsiTheme="minorHAnsi" w:cstheme="minorHAnsi"/>
          <w:color w:val="000000"/>
          <w:sz w:val="24"/>
          <w:szCs w:val="24"/>
        </w:rPr>
        <w:t>liby</w:t>
      </w:r>
      <w:r w:rsidR="007C1D3E"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 korzystać z zajęć kulturalno-edukacyjnych organizowanych przez Bibliotekę Raczyńsk</w:t>
      </w:r>
      <w:r w:rsidR="00911AAC" w:rsidRPr="00FA3FC4">
        <w:rPr>
          <w:rFonts w:asciiTheme="minorHAnsi" w:hAnsiTheme="minorHAnsi" w:cstheme="minorHAnsi"/>
          <w:color w:val="000000"/>
          <w:sz w:val="24"/>
          <w:szCs w:val="24"/>
        </w:rPr>
        <w:t>ich</w:t>
      </w:r>
      <w:r w:rsidR="007C1D3E"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 czy przestrzeni do wspólnego spędzania wolnego czasu. </w:t>
      </w:r>
    </w:p>
    <w:p w14:paraId="120BC1E4" w14:textId="77777777" w:rsidR="007C1D3E" w:rsidRPr="00FA3FC4" w:rsidRDefault="007C1D3E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BBCD142" w14:textId="21294A7A" w:rsidR="007C1D3E" w:rsidRPr="00FA3FC4" w:rsidRDefault="007C1D3E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color w:val="000000"/>
          <w:sz w:val="24"/>
          <w:szCs w:val="24"/>
        </w:rPr>
        <w:t>Wobec powyższego proszę o odpowiedź, czy Miasto Poznań planuje w najbliższych latach utworzyć filię biblioteki na Osiedlu Ławica. Jeśli nie – jakie są przeszkody uniemożliwiające realizację takiej inwestycji (np. brak odpowiednich lokali, kwestie finansowe, zasoby ludzkie)?</w:t>
      </w:r>
    </w:p>
    <w:p w14:paraId="0000001B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425BAC2B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GoBack"/>
      <w:bookmarkEnd w:id="2"/>
    </w:p>
    <w:p w14:paraId="0000001E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F" w14:textId="77777777" w:rsidR="00835343" w:rsidRPr="00FA3FC4" w:rsidRDefault="00835343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0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color w:val="000000"/>
          <w:sz w:val="24"/>
          <w:szCs w:val="24"/>
        </w:rPr>
        <w:t xml:space="preserve">Magdalena </w:t>
      </w:r>
      <w:proofErr w:type="spellStart"/>
      <w:r w:rsidRPr="00FA3FC4">
        <w:rPr>
          <w:rFonts w:asciiTheme="minorHAnsi" w:hAnsiTheme="minorHAnsi" w:cstheme="minorHAnsi"/>
          <w:color w:val="000000"/>
          <w:sz w:val="24"/>
          <w:szCs w:val="24"/>
        </w:rPr>
        <w:t>Antolczyk</w:t>
      </w:r>
      <w:proofErr w:type="spellEnd"/>
    </w:p>
    <w:p w14:paraId="00000021" w14:textId="77777777" w:rsidR="00835343" w:rsidRPr="00FA3FC4" w:rsidRDefault="00FA3FC4" w:rsidP="00FA3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FA3FC4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835343" w:rsidRPr="00FA3FC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B21DB"/>
    <w:multiLevelType w:val="hybridMultilevel"/>
    <w:tmpl w:val="DC5C3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43"/>
    <w:rsid w:val="000B6F28"/>
    <w:rsid w:val="000D7900"/>
    <w:rsid w:val="00625274"/>
    <w:rsid w:val="007C1D3E"/>
    <w:rsid w:val="00835343"/>
    <w:rsid w:val="00911AAC"/>
    <w:rsid w:val="00A56803"/>
    <w:rsid w:val="00D6105E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0952"/>
  <w15:docId w15:val="{1C02CCDF-CADD-4563-8407-91C64B94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D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D3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8</cp:revision>
  <dcterms:created xsi:type="dcterms:W3CDTF">2024-05-28T08:50:00Z</dcterms:created>
  <dcterms:modified xsi:type="dcterms:W3CDTF">2025-09-01T12:34:00Z</dcterms:modified>
</cp:coreProperties>
</file>