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Pr="00AD605B" w:rsidRDefault="009147B1">
      <w:pPr>
        <w:sectPr w:rsidR="009147B1" w:rsidRPr="00AD605B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EB32DA7" w:rsidR="009147B1" w:rsidRPr="00AD605B" w:rsidRDefault="002A16A4">
      <w:pPr>
        <w:pStyle w:val="UMP-data-znak-UID-za-prowadzi"/>
      </w:pPr>
      <w:r w:rsidRPr="00AD605B">
        <w:t>Poznań,</w:t>
      </w:r>
      <w:r w:rsidR="004054CE" w:rsidRPr="00AD605B">
        <w:t xml:space="preserve"> </w:t>
      </w:r>
      <w:r w:rsidR="0012716A">
        <w:t>14</w:t>
      </w:r>
      <w:r w:rsidR="00ED3317" w:rsidRPr="00AD605B">
        <w:t>.11.</w:t>
      </w:r>
      <w:r w:rsidRPr="00AD605B">
        <w:t>2025 roku</w:t>
      </w:r>
    </w:p>
    <w:p w14:paraId="393B66B4" w14:textId="3A3DAF80" w:rsidR="009147B1" w:rsidRPr="00AD605B" w:rsidRDefault="002A16A4">
      <w:pPr>
        <w:pStyle w:val="UMP-data-znak-UID-za-prowadzi"/>
      </w:pPr>
      <w:r w:rsidRPr="00AD605B">
        <w:t>Znak sprawy: Or-II.0003.1.</w:t>
      </w:r>
      <w:r w:rsidR="00ED3317" w:rsidRPr="00AD605B">
        <w:t>33</w:t>
      </w:r>
      <w:r w:rsidR="00DF5AB3">
        <w:t>2</w:t>
      </w:r>
      <w:r w:rsidRPr="00AD605B">
        <w:t>.2025</w:t>
      </w:r>
    </w:p>
    <w:p w14:paraId="36DFD159" w14:textId="6CBD6D34" w:rsidR="009147B1" w:rsidRPr="00AD605B" w:rsidRDefault="002A16A4">
      <w:pPr>
        <w:pStyle w:val="UMP-data-znak-UID-za-prowadzi"/>
        <w:spacing w:after="0"/>
      </w:pPr>
      <w:r w:rsidRPr="00AD605B">
        <w:t xml:space="preserve">Nr rej.: </w:t>
      </w:r>
      <w:r w:rsidR="004942E0">
        <w:t>14112502248</w:t>
      </w:r>
      <w:bookmarkStart w:id="0" w:name="_GoBack"/>
      <w:bookmarkEnd w:id="0"/>
    </w:p>
    <w:p w14:paraId="436F0186" w14:textId="77777777" w:rsidR="009147B1" w:rsidRPr="00AD605B" w:rsidRDefault="002A16A4">
      <w:pPr>
        <w:pStyle w:val="UMP-odbiorca"/>
        <w:spacing w:before="240"/>
      </w:pPr>
      <w:r w:rsidRPr="00AD605B">
        <w:t>Pan</w:t>
      </w:r>
    </w:p>
    <w:p w14:paraId="149A4261" w14:textId="125D1CA0" w:rsidR="009147B1" w:rsidRPr="00AD605B" w:rsidRDefault="00ED3317">
      <w:pPr>
        <w:pStyle w:val="UMP-odbiorca"/>
      </w:pPr>
      <w:r w:rsidRPr="00AD605B">
        <w:t xml:space="preserve">Andrzej </w:t>
      </w:r>
      <w:proofErr w:type="spellStart"/>
      <w:r w:rsidRPr="00AD605B">
        <w:t>Prendke</w:t>
      </w:r>
      <w:proofErr w:type="spellEnd"/>
    </w:p>
    <w:p w14:paraId="7CF14EC3" w14:textId="77777777" w:rsidR="009147B1" w:rsidRPr="00AD605B" w:rsidRDefault="002A16A4">
      <w:pPr>
        <w:pStyle w:val="UMP-odbiorca"/>
      </w:pPr>
      <w:r w:rsidRPr="00AD605B">
        <w:t>Radny Miasta Poznania</w:t>
      </w:r>
    </w:p>
    <w:p w14:paraId="506792A3" w14:textId="74DD86C5" w:rsidR="009147B1" w:rsidRPr="00AD605B" w:rsidRDefault="002A16A4" w:rsidP="005225B8">
      <w:pPr>
        <w:pStyle w:val="UMP-nagwekpierwszegopoziomu"/>
        <w:spacing w:before="480" w:after="480"/>
      </w:pPr>
      <w:r w:rsidRPr="00AD605B">
        <w:t xml:space="preserve">Odpowiedź na </w:t>
      </w:r>
      <w:r w:rsidR="00DC3B11" w:rsidRPr="00AD605B">
        <w:t>zapytanie</w:t>
      </w:r>
    </w:p>
    <w:p w14:paraId="30716489" w14:textId="77777777" w:rsidR="009147B1" w:rsidRPr="00AD605B" w:rsidRDefault="002A16A4" w:rsidP="00293AAF">
      <w:pPr>
        <w:pStyle w:val="UMP-zwrotszanowni"/>
      </w:pPr>
      <w:r w:rsidRPr="00AD605B">
        <w:t>Szanowny Panie Radny,</w:t>
      </w:r>
    </w:p>
    <w:p w14:paraId="5C27AC41" w14:textId="572B90E3" w:rsidR="001D55AC" w:rsidRPr="00AD605B" w:rsidRDefault="00AD605B" w:rsidP="001D55AC">
      <w:pPr>
        <w:pStyle w:val="UMP-tekstpodstawowy"/>
        <w:rPr>
          <w:szCs w:val="22"/>
        </w:rPr>
      </w:pPr>
      <w:r w:rsidRPr="00AD605B">
        <w:rPr>
          <w:szCs w:val="22"/>
        </w:rPr>
        <w:t>3 listopada</w:t>
      </w:r>
      <w:r w:rsidR="002A16A4" w:rsidRPr="00AD605B">
        <w:rPr>
          <w:szCs w:val="22"/>
        </w:rPr>
        <w:t xml:space="preserve"> 2025 r. do Prezydenta Miasta Poznania wpłynęł</w:t>
      </w:r>
      <w:r w:rsidRPr="00AD605B">
        <w:rPr>
          <w:szCs w:val="22"/>
        </w:rPr>
        <w:t>o</w:t>
      </w:r>
      <w:r w:rsidR="002A16A4" w:rsidRPr="00AD605B">
        <w:rPr>
          <w:szCs w:val="22"/>
        </w:rPr>
        <w:t xml:space="preserve"> Pana </w:t>
      </w:r>
      <w:r w:rsidRPr="00AD605B">
        <w:rPr>
          <w:szCs w:val="22"/>
        </w:rPr>
        <w:t xml:space="preserve">zapytanie </w:t>
      </w:r>
      <w:r w:rsidR="002A16A4" w:rsidRPr="00AD605B">
        <w:rPr>
          <w:szCs w:val="22"/>
        </w:rPr>
        <w:t>dotycząc</w:t>
      </w:r>
      <w:r w:rsidRPr="00AD605B">
        <w:rPr>
          <w:szCs w:val="22"/>
        </w:rPr>
        <w:t>e</w:t>
      </w:r>
      <w:r w:rsidR="002A16A4" w:rsidRPr="00AD605B">
        <w:rPr>
          <w:szCs w:val="22"/>
        </w:rPr>
        <w:t xml:space="preserve"> </w:t>
      </w:r>
      <w:r w:rsidRPr="00AD605B">
        <w:rPr>
          <w:szCs w:val="22"/>
        </w:rPr>
        <w:t>sygnalizacji świetlnej na skrzyżowaniu ulic</w:t>
      </w:r>
      <w:r w:rsidR="00390DED">
        <w:rPr>
          <w:szCs w:val="22"/>
        </w:rPr>
        <w:t xml:space="preserve">y </w:t>
      </w:r>
      <w:r w:rsidRPr="00AD605B">
        <w:rPr>
          <w:szCs w:val="22"/>
        </w:rPr>
        <w:t xml:space="preserve">Słowiańskiej i </w:t>
      </w:r>
      <w:r w:rsidR="00390DED">
        <w:rPr>
          <w:szCs w:val="22"/>
        </w:rPr>
        <w:t xml:space="preserve">ulicy </w:t>
      </w:r>
      <w:r w:rsidRPr="00AD605B">
        <w:rPr>
          <w:szCs w:val="22"/>
        </w:rPr>
        <w:t>Pasieka</w:t>
      </w:r>
      <w:r w:rsidR="002A16A4" w:rsidRPr="00AD605B">
        <w:rPr>
          <w:szCs w:val="22"/>
        </w:rPr>
        <w:t xml:space="preserve">. </w:t>
      </w:r>
    </w:p>
    <w:p w14:paraId="044A8E7F" w14:textId="45FE1F10" w:rsidR="00221819" w:rsidRDefault="003568A8" w:rsidP="003568A8">
      <w:pPr>
        <w:pStyle w:val="UMP-tekstpodstawowy"/>
      </w:pPr>
      <w:r>
        <w:t xml:space="preserve">Miejski Inżynier Ruchu </w:t>
      </w:r>
      <w:r w:rsidR="005D2AC2">
        <w:t>prze</w:t>
      </w:r>
      <w:r>
        <w:t xml:space="preserve">analizował warunki ruchu pieszych na przejściu </w:t>
      </w:r>
      <w:r w:rsidR="00BC6493">
        <w:t xml:space="preserve">na skrzyżowaniu ulicy Słowiańskiej z ulicą Pasieka </w:t>
      </w:r>
      <w:r>
        <w:t xml:space="preserve">i nie rozważa </w:t>
      </w:r>
      <w:r w:rsidR="00397581">
        <w:t xml:space="preserve">wyłączenia </w:t>
      </w:r>
      <w:r w:rsidR="00E57285">
        <w:t xml:space="preserve">tam </w:t>
      </w:r>
      <w:r>
        <w:t>sygnalizacji świetlnej</w:t>
      </w:r>
      <w:r w:rsidR="00BC6493">
        <w:t>.</w:t>
      </w:r>
      <w:r w:rsidR="00AC4281">
        <w:t xml:space="preserve"> </w:t>
      </w:r>
      <w:r w:rsidR="0086401B">
        <w:t>S</w:t>
      </w:r>
      <w:r>
        <w:t>ygnalizacj</w:t>
      </w:r>
      <w:r w:rsidR="0086401B">
        <w:t xml:space="preserve">a w tym miejscu pozwala pieszym na bezpieczne przejście </w:t>
      </w:r>
      <w:r>
        <w:t xml:space="preserve">przez </w:t>
      </w:r>
      <w:r w:rsidR="00397581">
        <w:t>ulicę Słowiańską</w:t>
      </w:r>
      <w:r w:rsidR="0087242D">
        <w:t xml:space="preserve">. Przejście znajduje się </w:t>
      </w:r>
      <w:r w:rsidR="00C708EF">
        <w:t xml:space="preserve">w granicach </w:t>
      </w:r>
      <w:r w:rsidR="0087242D">
        <w:t>skrzyżowani</w:t>
      </w:r>
      <w:r w:rsidR="00C708EF">
        <w:t>a</w:t>
      </w:r>
      <w:r w:rsidR="0087242D">
        <w:t xml:space="preserve"> i prowadzi przez </w:t>
      </w:r>
      <w:r w:rsidR="00397581">
        <w:t>trz</w:t>
      </w:r>
      <w:r w:rsidR="0087242D">
        <w:t>y</w:t>
      </w:r>
      <w:r w:rsidR="00397581">
        <w:t xml:space="preserve"> pas</w:t>
      </w:r>
      <w:r w:rsidR="0087242D">
        <w:t>y</w:t>
      </w:r>
      <w:r w:rsidR="00397581">
        <w:t xml:space="preserve"> </w:t>
      </w:r>
      <w:r>
        <w:t>o</w:t>
      </w:r>
      <w:r w:rsidR="00770D04">
        <w:t> </w:t>
      </w:r>
      <w:r>
        <w:t>dużym natężeniu ruchu</w:t>
      </w:r>
      <w:r w:rsidR="00E57285">
        <w:t xml:space="preserve">. Dodatkowo widoczność </w:t>
      </w:r>
      <w:r w:rsidR="000D52CD">
        <w:t xml:space="preserve">od strony łuku ulicy Słowiańskiej </w:t>
      </w:r>
      <w:r w:rsidR="00E57285">
        <w:t xml:space="preserve">jest </w:t>
      </w:r>
      <w:r>
        <w:t>ograniczon</w:t>
      </w:r>
      <w:r w:rsidR="00397581">
        <w:t>a</w:t>
      </w:r>
      <w:r w:rsidR="00E57285">
        <w:t>.</w:t>
      </w:r>
      <w:r w:rsidR="00F97C38">
        <w:t xml:space="preserve"> </w:t>
      </w:r>
      <w:r w:rsidR="0038255C">
        <w:t>Na przejściu nie ma także azylu na pasie środkowym, w</w:t>
      </w:r>
      <w:r w:rsidR="00BA69E7">
        <w:t xml:space="preserve"> przeciwieństwie do</w:t>
      </w:r>
      <w:r w:rsidR="00770D04">
        <w:t> </w:t>
      </w:r>
      <w:r w:rsidR="00BA69E7">
        <w:t>przywołanego przez Pana Radnego przejścia dla pieszych w rejonie ulicy Anny German</w:t>
      </w:r>
      <w:r w:rsidR="0038255C">
        <w:t xml:space="preserve">. </w:t>
      </w:r>
    </w:p>
    <w:p w14:paraId="38353697" w14:textId="63253A49" w:rsidR="009147B1" w:rsidRPr="00AD605B" w:rsidRDefault="002A16A4">
      <w:pPr>
        <w:pStyle w:val="UMP-zwrotzpowaaniem"/>
      </w:pPr>
      <w:r w:rsidRPr="00AD605B">
        <w:t>Z wyrazami szacunku</w:t>
      </w:r>
    </w:p>
    <w:p w14:paraId="78341C3B" w14:textId="77777777" w:rsidR="0012716A" w:rsidRDefault="0012716A" w:rsidP="0012716A">
      <w:pPr>
        <w:pStyle w:val="UMP-podpis"/>
      </w:pPr>
      <w:r>
        <w:t>Z up. PREZYDENTA MIASTA</w:t>
      </w:r>
    </w:p>
    <w:p w14:paraId="022BED63" w14:textId="77777777" w:rsidR="0012716A" w:rsidRDefault="0012716A" w:rsidP="0012716A">
      <w:pPr>
        <w:pStyle w:val="UMP-podpis"/>
      </w:pPr>
      <w:r>
        <w:t>(-) Mariusz Wiśniewski</w:t>
      </w:r>
    </w:p>
    <w:p w14:paraId="2639EFFE" w14:textId="6A3E9C72" w:rsidR="004054CE" w:rsidRPr="00AD605B" w:rsidRDefault="0012716A" w:rsidP="0012716A">
      <w:pPr>
        <w:pStyle w:val="UMP-podpis"/>
      </w:pPr>
      <w:r>
        <w:t>Z-CA PREZYDENTA MIASTA POZNANIA</w:t>
      </w:r>
    </w:p>
    <w:p w14:paraId="7443733B" w14:textId="77777777" w:rsidR="009147B1" w:rsidRPr="00AD605B" w:rsidRDefault="002A16A4">
      <w:pPr>
        <w:pStyle w:val="UMP-data-znak-UID-za-prowadzi"/>
      </w:pPr>
      <w:r w:rsidRPr="00AD605B">
        <w:t>Do wiadomości:</w:t>
      </w:r>
    </w:p>
    <w:p w14:paraId="5AA88190" w14:textId="77777777" w:rsidR="009147B1" w:rsidRPr="00AD605B" w:rsidRDefault="002A16A4">
      <w:pPr>
        <w:pStyle w:val="UMP-data-znak-UID-za-prowadzi"/>
      </w:pPr>
      <w:r w:rsidRPr="00AD605B">
        <w:t>Przewodniczący Rady Miasta</w:t>
      </w:r>
    </w:p>
    <w:sectPr w:rsidR="009147B1" w:rsidRPr="00AD605B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68913" w14:textId="77777777" w:rsidR="00B01ACA" w:rsidRDefault="00B01ACA">
      <w:pPr>
        <w:spacing w:after="0" w:line="240" w:lineRule="auto"/>
      </w:pPr>
      <w:r>
        <w:separator/>
      </w:r>
    </w:p>
  </w:endnote>
  <w:endnote w:type="continuationSeparator" w:id="0">
    <w:p w14:paraId="6888B23D" w14:textId="77777777" w:rsidR="00B01ACA" w:rsidRDefault="00B0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7E84163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37007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3FD71" w14:textId="77777777" w:rsidR="00B01ACA" w:rsidRDefault="00B01ACA">
      <w:pPr>
        <w:spacing w:after="0" w:line="240" w:lineRule="auto"/>
      </w:pPr>
      <w:r>
        <w:separator/>
      </w:r>
    </w:p>
  </w:footnote>
  <w:footnote w:type="continuationSeparator" w:id="0">
    <w:p w14:paraId="74C153F5" w14:textId="77777777" w:rsidR="00B01ACA" w:rsidRDefault="00B01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B010C"/>
    <w:rsid w:val="000D0243"/>
    <w:rsid w:val="000D52CD"/>
    <w:rsid w:val="0011643E"/>
    <w:rsid w:val="0012716A"/>
    <w:rsid w:val="00137B34"/>
    <w:rsid w:val="001D55AC"/>
    <w:rsid w:val="001D649C"/>
    <w:rsid w:val="001F1A70"/>
    <w:rsid w:val="00221819"/>
    <w:rsid w:val="00224492"/>
    <w:rsid w:val="00252EAF"/>
    <w:rsid w:val="0026308B"/>
    <w:rsid w:val="00293AAF"/>
    <w:rsid w:val="002A16A4"/>
    <w:rsid w:val="002B170F"/>
    <w:rsid w:val="003568A8"/>
    <w:rsid w:val="0037007F"/>
    <w:rsid w:val="0038255C"/>
    <w:rsid w:val="00390DED"/>
    <w:rsid w:val="00397581"/>
    <w:rsid w:val="004054CE"/>
    <w:rsid w:val="00444272"/>
    <w:rsid w:val="0044634D"/>
    <w:rsid w:val="004942E0"/>
    <w:rsid w:val="004A4FA5"/>
    <w:rsid w:val="004E5604"/>
    <w:rsid w:val="005225B8"/>
    <w:rsid w:val="005D2AC2"/>
    <w:rsid w:val="00604A4A"/>
    <w:rsid w:val="00606D37"/>
    <w:rsid w:val="00677B5C"/>
    <w:rsid w:val="00680F69"/>
    <w:rsid w:val="00683A3F"/>
    <w:rsid w:val="006B7EB0"/>
    <w:rsid w:val="007060F9"/>
    <w:rsid w:val="00761220"/>
    <w:rsid w:val="00770D04"/>
    <w:rsid w:val="00791403"/>
    <w:rsid w:val="007D03F9"/>
    <w:rsid w:val="00842B32"/>
    <w:rsid w:val="0086045E"/>
    <w:rsid w:val="0086401B"/>
    <w:rsid w:val="0087242D"/>
    <w:rsid w:val="008E7E9C"/>
    <w:rsid w:val="00904959"/>
    <w:rsid w:val="009147B1"/>
    <w:rsid w:val="009B349B"/>
    <w:rsid w:val="00A26A2F"/>
    <w:rsid w:val="00A542E5"/>
    <w:rsid w:val="00AC4281"/>
    <w:rsid w:val="00AD605B"/>
    <w:rsid w:val="00B01ACA"/>
    <w:rsid w:val="00B22D5F"/>
    <w:rsid w:val="00BA69E7"/>
    <w:rsid w:val="00BC6493"/>
    <w:rsid w:val="00BD114C"/>
    <w:rsid w:val="00C67214"/>
    <w:rsid w:val="00C708EF"/>
    <w:rsid w:val="00D448FB"/>
    <w:rsid w:val="00D46BB2"/>
    <w:rsid w:val="00DC3B11"/>
    <w:rsid w:val="00DF5AB3"/>
    <w:rsid w:val="00DF7AD3"/>
    <w:rsid w:val="00E2247E"/>
    <w:rsid w:val="00E57285"/>
    <w:rsid w:val="00E84569"/>
    <w:rsid w:val="00EC0CC8"/>
    <w:rsid w:val="00ED3317"/>
    <w:rsid w:val="00F97C38"/>
    <w:rsid w:val="00FA430F"/>
    <w:rsid w:val="00FE3A48"/>
    <w:rsid w:val="00FE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EBE78-3EC3-469A-B751-DC556F65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332/2025 dotyczące sygnalizacji świetlnej na skrzyżowaniu ulic Słowiańskiej i Pasieka</vt:lpstr>
    </vt:vector>
  </TitlesOfParts>
  <Company>ump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332/2025 dotyczące sygnalizacji świetlnej na skrzyżowaniu ulic Słowiańskiej i Pasieka</dc:title>
  <dc:subject/>
  <dc:creator>Urząd Miasta Poznania</dc:creator>
  <cp:keywords>skrzyżowanie ulic Słowiańskiej i Pasieka, sygnalizacja, interpelację</cp:keywords>
  <dc:description/>
  <cp:lastModifiedBy>ŁW</cp:lastModifiedBy>
  <cp:revision>4</cp:revision>
  <cp:lastPrinted>2025-11-12T10:18:00Z</cp:lastPrinted>
  <dcterms:created xsi:type="dcterms:W3CDTF">2025-11-14T10:31:00Z</dcterms:created>
  <dcterms:modified xsi:type="dcterms:W3CDTF">2025-11-14T10:32:00Z</dcterms:modified>
  <dc:language>pl-PL</dc:language>
</cp:coreProperties>
</file>