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 w:rsidSect="0062020D">
          <w:footerReference w:type="default" r:id="rId8"/>
          <w:headerReference w:type="first" r:id="rId9"/>
          <w:footerReference w:type="first" r:id="rId10"/>
          <w:pgSz w:w="11906" w:h="16838"/>
          <w:pgMar w:top="2694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786C509E" w14:textId="2E38C312" w:rsidR="00D80CD8" w:rsidRPr="000A0F1C" w:rsidRDefault="00D80CD8" w:rsidP="00D80CD8">
      <w:pPr>
        <w:pStyle w:val="UMP-data-znak-UID-za-prowadzi"/>
      </w:pPr>
      <w:r w:rsidRPr="000A0F1C">
        <w:t xml:space="preserve">Poznań, </w:t>
      </w:r>
      <w:r w:rsidR="00B13AB3">
        <w:t>27</w:t>
      </w:r>
      <w:r w:rsidRPr="000A0F1C">
        <w:t>.01.2026 roku</w:t>
      </w:r>
    </w:p>
    <w:p w14:paraId="6E5DA313" w14:textId="77777777" w:rsidR="00D80CD8" w:rsidRPr="000A0F1C" w:rsidRDefault="00D80CD8" w:rsidP="00D80CD8">
      <w:pPr>
        <w:pStyle w:val="UMP-data-znak-UID-za-prowadzi"/>
      </w:pPr>
      <w:r w:rsidRPr="000A0F1C">
        <w:t>Znak sprawy: Or-II.0003.1.13.2026</w:t>
      </w:r>
    </w:p>
    <w:p w14:paraId="1945FC7A" w14:textId="239109BC" w:rsidR="00D80CD8" w:rsidRPr="000A0F1C" w:rsidRDefault="00D80CD8" w:rsidP="00D80CD8">
      <w:pPr>
        <w:pStyle w:val="UMP-data-znak-UID-za-prowadzi"/>
        <w:spacing w:after="0"/>
      </w:pPr>
      <w:r w:rsidRPr="000A0F1C">
        <w:t xml:space="preserve">Nr rej.: </w:t>
      </w:r>
      <w:r w:rsidR="00ED164B">
        <w:t>27012601614</w:t>
      </w:r>
      <w:bookmarkStart w:id="0" w:name="_GoBack"/>
      <w:bookmarkEnd w:id="0"/>
    </w:p>
    <w:p w14:paraId="2CF38F71" w14:textId="77777777" w:rsidR="00D80CD8" w:rsidRPr="000A0F1C" w:rsidRDefault="00D80CD8" w:rsidP="0062020D">
      <w:pPr>
        <w:pStyle w:val="UMP-odbiorca"/>
        <w:spacing w:before="720"/>
      </w:pPr>
      <w:r w:rsidRPr="000A0F1C">
        <w:t>Pan</w:t>
      </w:r>
    </w:p>
    <w:p w14:paraId="16D2A198" w14:textId="77777777" w:rsidR="00D80CD8" w:rsidRPr="000A0F1C" w:rsidRDefault="00D80CD8" w:rsidP="00D80CD8">
      <w:pPr>
        <w:pStyle w:val="UMP-odbiorca"/>
      </w:pPr>
      <w:r w:rsidRPr="000A0F1C">
        <w:t>Adam Szabelski</w:t>
      </w:r>
    </w:p>
    <w:p w14:paraId="298DF8E5" w14:textId="77777777" w:rsidR="00D80CD8" w:rsidRPr="000A0F1C" w:rsidRDefault="00D80CD8" w:rsidP="00D80CD8">
      <w:pPr>
        <w:pStyle w:val="UMP-odbiorca"/>
      </w:pPr>
      <w:r w:rsidRPr="000A0F1C">
        <w:t>Radny Miasta Poznania</w:t>
      </w:r>
    </w:p>
    <w:p w14:paraId="46923744" w14:textId="77777777" w:rsidR="00D80CD8" w:rsidRPr="000A0F1C" w:rsidRDefault="00D80CD8" w:rsidP="00D80CD8">
      <w:pPr>
        <w:pStyle w:val="UMP-nagwekpierwszegopoziomu"/>
        <w:spacing w:before="480" w:after="480"/>
      </w:pPr>
      <w:r w:rsidRPr="000A0F1C">
        <w:t>Odpowiedź na zapytanie</w:t>
      </w:r>
    </w:p>
    <w:p w14:paraId="725F0FE1" w14:textId="77777777" w:rsidR="00D80CD8" w:rsidRPr="000A0F1C" w:rsidRDefault="00D80CD8" w:rsidP="00D80CD8">
      <w:pPr>
        <w:pStyle w:val="UMP-zwrotszanowni"/>
      </w:pPr>
      <w:r w:rsidRPr="000A0F1C">
        <w:t>Szanowny Panie Radny,</w:t>
      </w:r>
    </w:p>
    <w:p w14:paraId="649336FD" w14:textId="47845415" w:rsidR="00D80CD8" w:rsidRPr="000A0F1C" w:rsidRDefault="00D80CD8" w:rsidP="00D80CD8">
      <w:pPr>
        <w:pStyle w:val="UMP-tekstpodstawowy"/>
        <w:rPr>
          <w:szCs w:val="22"/>
        </w:rPr>
      </w:pPr>
      <w:r>
        <w:rPr>
          <w:szCs w:val="22"/>
        </w:rPr>
        <w:t xml:space="preserve">14 stycznia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</w:t>
      </w:r>
      <w:r>
        <w:rPr>
          <w:szCs w:val="22"/>
        </w:rPr>
        <w:t>o</w:t>
      </w:r>
      <w:r w:rsidR="002A16A4">
        <w:rPr>
          <w:szCs w:val="22"/>
        </w:rPr>
        <w:t xml:space="preserve">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</w:t>
      </w:r>
      <w:r w:rsidRPr="000A0F1C">
        <w:rPr>
          <w:szCs w:val="22"/>
        </w:rPr>
        <w:t>zapytanie dotyczące II etapu tramwaju do</w:t>
      </w:r>
      <w:r w:rsidR="009C3E79">
        <w:rPr>
          <w:szCs w:val="22"/>
        </w:rPr>
        <w:t> </w:t>
      </w:r>
      <w:r w:rsidRPr="000A0F1C">
        <w:rPr>
          <w:szCs w:val="22"/>
        </w:rPr>
        <w:t>Naramowic. Przedstawiam odpowiedzi na pytania.</w:t>
      </w:r>
    </w:p>
    <w:p w14:paraId="7EB16797" w14:textId="5AA500A6" w:rsidR="00D80CD8" w:rsidRDefault="00D80CD8" w:rsidP="00D80CD8">
      <w:pPr>
        <w:pStyle w:val="UMP-odpowiednapytanie"/>
        <w:numPr>
          <w:ilvl w:val="0"/>
          <w:numId w:val="6"/>
        </w:numPr>
        <w:ind w:left="360"/>
      </w:pPr>
      <w:r>
        <w:t>„1. Jakie są aktualne plany dotyczące II etapu tramwaju do Naramowic? (Proszę</w:t>
      </w:r>
      <w:r w:rsidR="004D6513">
        <w:t> </w:t>
      </w:r>
      <w:r>
        <w:t>zwłaszcza o informacje, na jakim etapie znajdują się prace projektowe oraz</w:t>
      </w:r>
      <w:r w:rsidR="004D6513">
        <w:t> </w:t>
      </w:r>
      <w:r>
        <w:t>uzyskiwanie niezbędnych zgód i pozwoleń).”</w:t>
      </w:r>
    </w:p>
    <w:p w14:paraId="76E00A55" w14:textId="55A6B946" w:rsidR="00D80CD8" w:rsidRPr="000A0F1C" w:rsidRDefault="00ED7658" w:rsidP="00D80CD8">
      <w:pPr>
        <w:pStyle w:val="UMP-tekstpodstawowy"/>
      </w:pPr>
      <w:r w:rsidRPr="00ED7658">
        <w:t xml:space="preserve">Obecnie (na zlecenie spółki Poznańskie Inwestycje Miejskie Sp. z o.o.) opracowywana jest pełna dokumentacja projektowa (budowlano-wykonawcza) wraz z uzyskaniem niezbędnych decyzji administracyjnych i pozwoleń. Dokumentacja podlega również uzgodnieniom branżowym, w tym z PKP PLK S.A. ze względu na związek z projektem przebudowy Poznańskiego Węzła Kolejowego w rejonie stacji „Poznań </w:t>
      </w:r>
      <w:proofErr w:type="spellStart"/>
      <w:r w:rsidRPr="00ED7658">
        <w:t>Garbary</w:t>
      </w:r>
      <w:proofErr w:type="spellEnd"/>
      <w:r w:rsidRPr="00ED7658">
        <w:t>”. Zadanie posiada już</w:t>
      </w:r>
      <w:r w:rsidR="009C3E79">
        <w:t> </w:t>
      </w:r>
      <w:r w:rsidRPr="00ED7658">
        <w:t>decyzję środowiskową, zgodnie z którą projektowane są szczegółowe rozwiązania techniczno-funkcjonalne.</w:t>
      </w:r>
    </w:p>
    <w:p w14:paraId="0BF95019" w14:textId="77777777" w:rsidR="00D80CD8" w:rsidRDefault="00D80CD8" w:rsidP="00D80CD8">
      <w:pPr>
        <w:pStyle w:val="UMP-odpowiednapytanie"/>
        <w:numPr>
          <w:ilvl w:val="0"/>
          <w:numId w:val="6"/>
        </w:numPr>
        <w:ind w:left="360"/>
      </w:pPr>
      <w:r>
        <w:t>„Jaki jest aktualny harmonogram realizacji tej inwestycji?”</w:t>
      </w:r>
    </w:p>
    <w:p w14:paraId="7682943D" w14:textId="46262E2E" w:rsidR="00D80CD8" w:rsidRPr="000A0F1C" w:rsidRDefault="009C3E79" w:rsidP="0062020D">
      <w:pPr>
        <w:pStyle w:val="UMP-tekstpodstawowy"/>
        <w:spacing w:after="1080"/>
      </w:pPr>
      <w:r>
        <w:t>Według aktualnego harmonogramu zakończenie prac projektowych planowane jest na przełom 2027 i 2028 roku. Obecnie dla zadania nie sporządzono dalszego harmonogramu realizacji inwestycji.</w:t>
      </w:r>
    </w:p>
    <w:p w14:paraId="0A7DDB1B" w14:textId="77777777" w:rsidR="00D80CD8" w:rsidRDefault="00D80CD8" w:rsidP="00D80CD8">
      <w:pPr>
        <w:pStyle w:val="UMP-odpowiednapytanie"/>
        <w:numPr>
          <w:ilvl w:val="0"/>
          <w:numId w:val="6"/>
        </w:numPr>
        <w:ind w:left="360"/>
      </w:pPr>
      <w:r>
        <w:lastRenderedPageBreak/>
        <w:t>„Jakie są aktualne informacje dotyczące źródeł finansowania tego przedsięwzięcia? Czy istnieją szanse na uzyskanie na ten cel środków ze źródeł zewnętrznych?”</w:t>
      </w:r>
    </w:p>
    <w:p w14:paraId="76F62FFC" w14:textId="1B836DB9" w:rsidR="00D80CD8" w:rsidRPr="000A0F1C" w:rsidRDefault="009C3E79" w:rsidP="00D80CD8">
      <w:pPr>
        <w:pStyle w:val="UMP-tekstpodstawowy"/>
      </w:pPr>
      <w:r>
        <w:t>Obecnie</w:t>
      </w:r>
      <w:r w:rsidR="00D80CD8">
        <w:t xml:space="preserve"> nie zabezpieczono środków budżetowych na realizacj</w:t>
      </w:r>
      <w:r w:rsidR="00554ED6">
        <w:t>ę</w:t>
      </w:r>
      <w:r w:rsidR="00D80CD8">
        <w:t xml:space="preserve"> zadania w </w:t>
      </w:r>
      <w:r w:rsidR="00554ED6">
        <w:t>w</w:t>
      </w:r>
      <w:r w:rsidR="00D80CD8">
        <w:t xml:space="preserve">ieloletniej </w:t>
      </w:r>
      <w:r w:rsidR="00554ED6">
        <w:t>p</w:t>
      </w:r>
      <w:r w:rsidR="00D80CD8">
        <w:t xml:space="preserve">rognozie </w:t>
      </w:r>
      <w:r w:rsidR="00554ED6">
        <w:t>f</w:t>
      </w:r>
      <w:r w:rsidR="00D80CD8">
        <w:t>inansowej</w:t>
      </w:r>
      <w:r w:rsidR="00ED7658">
        <w:t xml:space="preserve">. </w:t>
      </w:r>
      <w:r w:rsidR="00D80CD8">
        <w:t>Miasto zamierza wystąpić z wnioskiem o jej dofinansowanie w</w:t>
      </w:r>
      <w:r>
        <w:t> </w:t>
      </w:r>
      <w:r w:rsidR="00D80CD8">
        <w:t>ramach nowej perspektywy funduszy pomocowych Unii Europejskiej. Na zakończenie etapu projektowego zostanie także sporządzony szczegółowy i zaktualizowany kosztorys inwestorski.</w:t>
      </w:r>
    </w:p>
    <w:p w14:paraId="38353697" w14:textId="03F9A9F2" w:rsidR="009147B1" w:rsidRDefault="002A16A4" w:rsidP="009C3E79">
      <w:pPr>
        <w:pStyle w:val="UMP-zwrotzpowaaniem"/>
      </w:pPr>
      <w:r>
        <w:t>Z wyrazami szacunku</w:t>
      </w:r>
    </w:p>
    <w:p w14:paraId="1AD4069F" w14:textId="77777777" w:rsidR="00B13AB3" w:rsidRDefault="00B13AB3" w:rsidP="00B13AB3">
      <w:pPr>
        <w:pStyle w:val="UMP-podpis"/>
      </w:pPr>
      <w:r>
        <w:t>wz. PREZYDENTA MIASTA</w:t>
      </w:r>
    </w:p>
    <w:p w14:paraId="530EB0BE" w14:textId="77777777" w:rsidR="00B13AB3" w:rsidRDefault="00B13AB3" w:rsidP="00B13AB3">
      <w:pPr>
        <w:pStyle w:val="UMP-podpis"/>
      </w:pPr>
      <w:r>
        <w:t>(-) Jędrzej Solarski</w:t>
      </w:r>
    </w:p>
    <w:p w14:paraId="2639EFFE" w14:textId="29C0B51B" w:rsidR="004054CE" w:rsidRPr="004054CE" w:rsidRDefault="00B13AB3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9C3E79">
      <w:type w:val="continuous"/>
      <w:pgSz w:w="11906" w:h="16838"/>
      <w:pgMar w:top="1418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3E049" w14:textId="77777777" w:rsidR="000E53FC" w:rsidRDefault="000E53FC">
      <w:pPr>
        <w:spacing w:after="0" w:line="240" w:lineRule="auto"/>
      </w:pPr>
      <w:r>
        <w:separator/>
      </w:r>
    </w:p>
  </w:endnote>
  <w:endnote w:type="continuationSeparator" w:id="0">
    <w:p w14:paraId="58F3E12D" w14:textId="77777777" w:rsidR="000E53FC" w:rsidRDefault="000E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DBC7098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B13AB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DB7CE" w14:textId="77777777" w:rsidR="000E53FC" w:rsidRDefault="000E53FC">
      <w:pPr>
        <w:spacing w:after="0" w:line="240" w:lineRule="auto"/>
      </w:pPr>
      <w:r>
        <w:separator/>
      </w:r>
    </w:p>
  </w:footnote>
  <w:footnote w:type="continuationSeparator" w:id="0">
    <w:p w14:paraId="07A4B35C" w14:textId="77777777" w:rsidR="000E53FC" w:rsidRDefault="000E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4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9141A7"/>
    <w:multiLevelType w:val="hybridMultilevel"/>
    <w:tmpl w:val="D840A2A2"/>
    <w:lvl w:ilvl="0" w:tplc="33BE7AC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0E53FC"/>
    <w:rsid w:val="000F756F"/>
    <w:rsid w:val="001152BF"/>
    <w:rsid w:val="0017727E"/>
    <w:rsid w:val="001C2824"/>
    <w:rsid w:val="001C7CC6"/>
    <w:rsid w:val="001D55AC"/>
    <w:rsid w:val="00224492"/>
    <w:rsid w:val="00227B8D"/>
    <w:rsid w:val="00293AAF"/>
    <w:rsid w:val="002A16A4"/>
    <w:rsid w:val="002B52BD"/>
    <w:rsid w:val="003A23B6"/>
    <w:rsid w:val="003E3BFD"/>
    <w:rsid w:val="004054CE"/>
    <w:rsid w:val="004321B1"/>
    <w:rsid w:val="0044634D"/>
    <w:rsid w:val="004A4FA5"/>
    <w:rsid w:val="004D6513"/>
    <w:rsid w:val="004E375B"/>
    <w:rsid w:val="00554ED6"/>
    <w:rsid w:val="005703FE"/>
    <w:rsid w:val="00574856"/>
    <w:rsid w:val="0059096F"/>
    <w:rsid w:val="00604A4A"/>
    <w:rsid w:val="00605953"/>
    <w:rsid w:val="0062020D"/>
    <w:rsid w:val="006747B1"/>
    <w:rsid w:val="00683A3F"/>
    <w:rsid w:val="006A5660"/>
    <w:rsid w:val="006B7EB0"/>
    <w:rsid w:val="006D2661"/>
    <w:rsid w:val="006D490E"/>
    <w:rsid w:val="00794EC1"/>
    <w:rsid w:val="007A2940"/>
    <w:rsid w:val="007E69B0"/>
    <w:rsid w:val="00842B32"/>
    <w:rsid w:val="008447E3"/>
    <w:rsid w:val="00845E92"/>
    <w:rsid w:val="008B065D"/>
    <w:rsid w:val="0090392D"/>
    <w:rsid w:val="009111F2"/>
    <w:rsid w:val="009147B1"/>
    <w:rsid w:val="009A0BE2"/>
    <w:rsid w:val="009B349B"/>
    <w:rsid w:val="009C3E79"/>
    <w:rsid w:val="00A00CA6"/>
    <w:rsid w:val="00AA7C28"/>
    <w:rsid w:val="00AB73F8"/>
    <w:rsid w:val="00B13AB3"/>
    <w:rsid w:val="00B915ED"/>
    <w:rsid w:val="00B952F3"/>
    <w:rsid w:val="00BB68D5"/>
    <w:rsid w:val="00BF6F38"/>
    <w:rsid w:val="00D5260E"/>
    <w:rsid w:val="00D80CD8"/>
    <w:rsid w:val="00DC3B11"/>
    <w:rsid w:val="00E051DE"/>
    <w:rsid w:val="00EA4296"/>
    <w:rsid w:val="00EA7B11"/>
    <w:rsid w:val="00EC69C3"/>
    <w:rsid w:val="00ED164B"/>
    <w:rsid w:val="00ED7658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4560-B106-4931-8F4D-549F5EBC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13/2026 dotyczące II etapu tramwaju do Naramowic</vt:lpstr>
    </vt:vector>
  </TitlesOfParts>
  <Company>ump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13/2026 dotyczące II etapu tramwaju do Naramowic</dc:title>
  <dc:subject/>
  <dc:creator>Urząd Miasta Poznania</dc:creator>
  <cp:keywords>II etapu tramwaju na Naramowice, harmonogram, zapytanie</cp:keywords>
  <dc:description/>
  <cp:lastModifiedBy>ŁW</cp:lastModifiedBy>
  <cp:revision>4</cp:revision>
  <cp:lastPrinted>2022-02-15T10:23:00Z</cp:lastPrinted>
  <dcterms:created xsi:type="dcterms:W3CDTF">2026-01-27T09:49:00Z</dcterms:created>
  <dcterms:modified xsi:type="dcterms:W3CDTF">2026-01-27T09:54:00Z</dcterms:modified>
  <dc:language>pl-PL</dc:language>
</cp:coreProperties>
</file>