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AC795F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795F">
              <w:rPr>
                <w:b/>
              </w:rPr>
              <w:fldChar w:fldCharType="separate"/>
            </w:r>
            <w:r w:rsidR="00AC795F">
              <w:rPr>
                <w:b/>
              </w:rPr>
              <w:t>zarządzenie w sprawie Instrukcji obiegu i kontroli dokumentów finansowo-księgowych w Urzędzie Miasta Poznania.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AC795F" w:rsidRDefault="00FA63B5" w:rsidP="00AC795F">
      <w:pPr>
        <w:spacing w:line="360" w:lineRule="auto"/>
        <w:jc w:val="both"/>
      </w:pPr>
      <w:bookmarkStart w:id="2" w:name="z1"/>
      <w:bookmarkEnd w:id="2"/>
    </w:p>
    <w:p w:rsidR="00AC795F" w:rsidRPr="00AC795F" w:rsidRDefault="00AC795F" w:rsidP="00AC7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795F">
        <w:rPr>
          <w:color w:val="000000"/>
          <w:szCs w:val="20"/>
        </w:rPr>
        <w:t>Wprowadzenie aneksu nr 1 do Instrukcji obiegu i kontroli dokumentów finansowo-księgowych w Urzędzie Miasta Poznania jest uzasadnione:</w:t>
      </w:r>
    </w:p>
    <w:p w:rsidR="00AC795F" w:rsidRPr="00AC795F" w:rsidRDefault="00AC795F" w:rsidP="00AC7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795F">
        <w:rPr>
          <w:color w:val="000000"/>
          <w:szCs w:val="20"/>
        </w:rPr>
        <w:t>1) koniecznością zmiany w zakresie obsługi bankowej związanej z delegacjami zagranicznymi;</w:t>
      </w:r>
    </w:p>
    <w:p w:rsidR="00AC795F" w:rsidRPr="00AC795F" w:rsidRDefault="00AC795F" w:rsidP="00AC7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795F">
        <w:rPr>
          <w:color w:val="000000"/>
          <w:szCs w:val="20"/>
        </w:rPr>
        <w:t>2) zmianą zapisu dotyczącego terminu rozliczania udzielonych dotacji, gdy termin realizacji zadania finansowanego z dotacji jest krótszy niż rok;</w:t>
      </w:r>
    </w:p>
    <w:p w:rsidR="00AC795F" w:rsidRPr="00AC795F" w:rsidRDefault="00AC795F" w:rsidP="00AC795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C795F">
        <w:rPr>
          <w:color w:val="000000"/>
          <w:szCs w:val="20"/>
        </w:rPr>
        <w:t>3) aktualizacją zapisu dotyczącego kontroli formalno-rachunkowej sprawozdań;</w:t>
      </w:r>
    </w:p>
    <w:p w:rsidR="00AC795F" w:rsidRDefault="00AC795F" w:rsidP="00AC795F">
      <w:pPr>
        <w:spacing w:line="360" w:lineRule="auto"/>
        <w:jc w:val="both"/>
        <w:rPr>
          <w:color w:val="000000"/>
          <w:szCs w:val="20"/>
        </w:rPr>
      </w:pPr>
      <w:r w:rsidRPr="00AC795F">
        <w:rPr>
          <w:color w:val="000000"/>
          <w:szCs w:val="20"/>
        </w:rPr>
        <w:t>4) wprowadzeniem obowiązku poinformowania właściwego decernenta o zamiarze zawarcia umowy o wartości powyżej kwoty 130 000,00 zł przez dyrektora wydziału odpowiedzialnego za jej przygotowanie.</w:t>
      </w:r>
    </w:p>
    <w:p w:rsidR="00AC795F" w:rsidRDefault="00AC795F" w:rsidP="00AC795F">
      <w:pPr>
        <w:spacing w:line="360" w:lineRule="auto"/>
        <w:jc w:val="both"/>
      </w:pPr>
    </w:p>
    <w:p w:rsidR="00AC795F" w:rsidRDefault="00AC795F" w:rsidP="00AC795F">
      <w:pPr>
        <w:keepNext/>
        <w:spacing w:line="360" w:lineRule="auto"/>
        <w:jc w:val="center"/>
      </w:pPr>
      <w:r>
        <w:t>SKARBNIK MIASTA POZNANIA</w:t>
      </w:r>
    </w:p>
    <w:p w:rsidR="00AC795F" w:rsidRPr="00AC795F" w:rsidRDefault="00AC795F" w:rsidP="00AC795F">
      <w:pPr>
        <w:keepNext/>
        <w:spacing w:line="360" w:lineRule="auto"/>
        <w:jc w:val="center"/>
      </w:pPr>
      <w:r>
        <w:t>(-) Piotr Husejko</w:t>
      </w:r>
    </w:p>
    <w:sectPr w:rsidR="00AC795F" w:rsidRPr="00AC795F" w:rsidSect="00AC79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5F" w:rsidRDefault="00AC795F">
      <w:r>
        <w:separator/>
      </w:r>
    </w:p>
  </w:endnote>
  <w:endnote w:type="continuationSeparator" w:id="0">
    <w:p w:rsidR="00AC795F" w:rsidRDefault="00AC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5F" w:rsidRDefault="00AC795F">
      <w:r>
        <w:separator/>
      </w:r>
    </w:p>
  </w:footnote>
  <w:footnote w:type="continuationSeparator" w:id="0">
    <w:p w:rsidR="00AC795F" w:rsidRDefault="00AC7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Instrukcji obiegu i kontroli dokumentów finansowo-księgowych w Urzędzie Miasta Poznania._x000d_"/>
  </w:docVars>
  <w:rsids>
    <w:rsidRoot w:val="00AC795F"/>
    <w:rsid w:val="000607A3"/>
    <w:rsid w:val="00100A58"/>
    <w:rsid w:val="00191992"/>
    <w:rsid w:val="001B1D53"/>
    <w:rsid w:val="002946C5"/>
    <w:rsid w:val="002C29F3"/>
    <w:rsid w:val="008C68E6"/>
    <w:rsid w:val="00AA04BE"/>
    <w:rsid w:val="00AC4582"/>
    <w:rsid w:val="00AC795F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110</Words>
  <Characters>811</Characters>
  <Application>Microsoft Office Word</Application>
  <DocSecurity>0</DocSecurity>
  <Lines>25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2024-09-23T09:37:00Z</dcterms:created>
  <dcterms:modified xsi:type="dcterms:W3CDTF">2024-09-23T09:37:00Z</dcterms:modified>
</cp:coreProperties>
</file>