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4EF8">
              <w:rPr>
                <w:b/>
              </w:rPr>
              <w:fldChar w:fldCharType="separate"/>
            </w:r>
            <w:r w:rsidR="007F4EF8">
              <w:rPr>
                <w:b/>
              </w:rPr>
              <w:t xml:space="preserve">udzielenia pomocy mieszkaniowej osobom, które utraciły lokal dotychczas zajmowany w związku z katastrofą budowlaną.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4EF8" w:rsidRDefault="00FA63B5" w:rsidP="007F4EF8">
      <w:pPr>
        <w:spacing w:line="360" w:lineRule="auto"/>
        <w:jc w:val="both"/>
      </w:pPr>
      <w:bookmarkStart w:id="2" w:name="z1"/>
      <w:bookmarkEnd w:id="2"/>
    </w:p>
    <w:p w:rsidR="007F4EF8" w:rsidRPr="007F4EF8" w:rsidRDefault="007F4EF8" w:rsidP="007F4EF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F4EF8">
        <w:rPr>
          <w:color w:val="000000"/>
          <w:szCs w:val="22"/>
        </w:rPr>
        <w:t>Konieczność zapewnienia pomocy mieszkaniowej osobom, które utraciły lokal z przyczyn losowych w związku z katastrofą budowlaną, która miała miejsce 4 marca 2018 r. w budynku przy ulicy 28 Czerwca 1956 nr 323 w Poznaniu, i które zostały pozbawione możliwości dalszego zamieszkiwania w dotychczas zajmowanym lokalu mieszkalnym, powoduje, iż Miasto Poznań udziela pomocy mieszkaniowej poprzez wskazywanie lokali w związku z:</w:t>
      </w:r>
    </w:p>
    <w:p w:rsidR="007F4EF8" w:rsidRPr="007F4EF8" w:rsidRDefault="007F4EF8" w:rsidP="007F4EF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F4EF8">
        <w:rPr>
          <w:color w:val="000000"/>
          <w:szCs w:val="22"/>
        </w:rPr>
        <w:t xml:space="preserve">- realizacją uprawnień tych osób wynikających z objęcia ich roczną listą socjalną lub mieszkaniową, </w:t>
      </w:r>
    </w:p>
    <w:p w:rsidR="007F4EF8" w:rsidRPr="007F4EF8" w:rsidRDefault="007F4EF8" w:rsidP="007F4EF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F4EF8">
        <w:rPr>
          <w:color w:val="000000"/>
          <w:szCs w:val="22"/>
        </w:rPr>
        <w:t>- nabyciem uprawnień do lokalu zamiennego na podstawie ustawy z dnia 21 czerwca 2001 r. o ochronie praw lokatorów, mieszkaniowym zasobie gminy i o zmianie Kodeksu cywilnego,</w:t>
      </w:r>
    </w:p>
    <w:p w:rsidR="007F4EF8" w:rsidRPr="007F4EF8" w:rsidRDefault="007F4EF8" w:rsidP="007F4EF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F4EF8">
        <w:rPr>
          <w:color w:val="000000"/>
          <w:szCs w:val="22"/>
        </w:rPr>
        <w:t xml:space="preserve">- umową o współpracy zawartą 14 lipca 2017 r. pomiędzy Miastem Poznań i Poznańskim Towarzystwem Budownictwa Społecznego Sp. z o.o., w której dopuszczono czasowy najem lokali będących w zasobach Spółki na rzecz osób wskazanych przez Miasto, </w:t>
      </w:r>
    </w:p>
    <w:p w:rsidR="007F4EF8" w:rsidRPr="007F4EF8" w:rsidRDefault="007F4EF8" w:rsidP="007F4EF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F4EF8">
        <w:rPr>
          <w:color w:val="000000"/>
          <w:szCs w:val="22"/>
        </w:rPr>
        <w:t xml:space="preserve">- realizacją pilotażowego programu Miejskiego Biura Najmu przyjętego zarządzeniem Nr 1/2018 Zarządu spółki Zarząd Komunalnych Zasobów Lokalowych Sp. z o.o. z dnia 10 stycznia 2018 r. </w:t>
      </w:r>
    </w:p>
    <w:p w:rsidR="007F4EF8" w:rsidRPr="007F4EF8" w:rsidRDefault="007F4EF8" w:rsidP="007F4EF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F4EF8">
        <w:rPr>
          <w:color w:val="000000"/>
          <w:szCs w:val="22"/>
        </w:rPr>
        <w:t>Osoby, które będą ubiegać się o jedną z wyżej wymienionych form pomocy mieszkaniowej, muszą spełniać kryteria wynikające z obowiązujących w tym zakresie przepisów prawa.</w:t>
      </w:r>
    </w:p>
    <w:p w:rsidR="007F4EF8" w:rsidRDefault="007F4EF8" w:rsidP="007F4EF8">
      <w:pPr>
        <w:spacing w:line="360" w:lineRule="auto"/>
        <w:jc w:val="both"/>
        <w:rPr>
          <w:color w:val="000000"/>
          <w:szCs w:val="22"/>
        </w:rPr>
      </w:pPr>
      <w:r w:rsidRPr="007F4EF8">
        <w:rPr>
          <w:color w:val="000000"/>
          <w:szCs w:val="22"/>
        </w:rPr>
        <w:t>Z uwagi na charakter udzielanej pomocy mieszkaniowej, a także mając na uwadze szczególną sytuację losową, w której znajdują się osoby poszkodowane, Prezydent Miasta Poznania może postanowić o udzieleniu takiej pomocy osobom, które nie będą spełniały wyznaczonych kryteriów. Wówczas pomoc ta będzie możliwa poprzez udział zainteresowanych w</w:t>
      </w:r>
      <w:r w:rsidR="00375393">
        <w:rPr>
          <w:color w:val="000000"/>
          <w:szCs w:val="22"/>
        </w:rPr>
        <w:t> </w:t>
      </w:r>
      <w:r w:rsidRPr="007F4EF8">
        <w:rPr>
          <w:color w:val="000000"/>
          <w:szCs w:val="22"/>
        </w:rPr>
        <w:t>pilotażowym programie Miejskie Biuro Najmu, realizowanym przez Zarząd Komunalnych Zasobów Lokalowych sp. z o.o. w formie umów najmu i dopłat do czynszu.</w:t>
      </w:r>
    </w:p>
    <w:p w:rsidR="007F4EF8" w:rsidRDefault="007F4EF8" w:rsidP="007F4EF8">
      <w:pPr>
        <w:spacing w:line="360" w:lineRule="auto"/>
        <w:jc w:val="both"/>
      </w:pPr>
    </w:p>
    <w:p w:rsidR="007F4EF8" w:rsidRDefault="007F4EF8" w:rsidP="007F4EF8">
      <w:pPr>
        <w:keepNext/>
        <w:spacing w:line="360" w:lineRule="auto"/>
        <w:jc w:val="center"/>
      </w:pPr>
      <w:r>
        <w:lastRenderedPageBreak/>
        <w:t>DYREKTOR</w:t>
      </w:r>
    </w:p>
    <w:p w:rsidR="007F4EF8" w:rsidRDefault="007F4EF8" w:rsidP="007F4EF8">
      <w:pPr>
        <w:keepNext/>
        <w:spacing w:line="360" w:lineRule="auto"/>
        <w:jc w:val="center"/>
      </w:pPr>
      <w:r>
        <w:t>BIURA SPRAW LOKALOWYCH</w:t>
      </w:r>
    </w:p>
    <w:p w:rsidR="007F4EF8" w:rsidRPr="007F4EF8" w:rsidRDefault="007F4EF8" w:rsidP="007F4EF8">
      <w:pPr>
        <w:keepNext/>
        <w:spacing w:line="360" w:lineRule="auto"/>
        <w:jc w:val="center"/>
      </w:pPr>
      <w:r>
        <w:t>(-)Renata Murczak</w:t>
      </w:r>
    </w:p>
    <w:sectPr w:rsidR="007F4EF8" w:rsidRPr="007F4EF8" w:rsidSect="007F4E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F8" w:rsidRDefault="007F4EF8">
      <w:r>
        <w:separator/>
      </w:r>
    </w:p>
  </w:endnote>
  <w:endnote w:type="continuationSeparator" w:id="0">
    <w:p w:rsidR="007F4EF8" w:rsidRDefault="007F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F8" w:rsidRDefault="007F4EF8">
      <w:r>
        <w:separator/>
      </w:r>
    </w:p>
  </w:footnote>
  <w:footnote w:type="continuationSeparator" w:id="0">
    <w:p w:rsidR="007F4EF8" w:rsidRDefault="007F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dzielenia pomocy mieszkaniowej osobom, które utraciły lokal dotychczas zajmowany w związku z katastrofą budowlaną. "/>
  </w:docVars>
  <w:rsids>
    <w:rsidRoot w:val="007F4EF8"/>
    <w:rsid w:val="000607A3"/>
    <w:rsid w:val="001B1D53"/>
    <w:rsid w:val="0022095A"/>
    <w:rsid w:val="002946C5"/>
    <w:rsid w:val="002C29F3"/>
    <w:rsid w:val="00375393"/>
    <w:rsid w:val="00796326"/>
    <w:rsid w:val="007F4EF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75A7-F877-4231-BCD2-8249A60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290</Words>
  <Characters>1783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2018-03-06T10:15:00Z</dcterms:created>
  <dcterms:modified xsi:type="dcterms:W3CDTF">2018-03-06T10:15:00Z</dcterms:modified>
</cp:coreProperties>
</file>