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8073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80738">
              <w:rPr>
                <w:b/>
              </w:rPr>
              <w:fldChar w:fldCharType="separate"/>
            </w:r>
            <w:r w:rsidR="00580738">
              <w:rPr>
                <w:b/>
              </w:rPr>
              <w:t>odwołania pana Piotra Nycza ze stanowiska pełniącego obowiązki dyrektora Poznańskiego Ośrodka Specjalistycznych Usług Medycznych w Poznaniu przy Al. Solidarności 36.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80738" w:rsidRDefault="00FA63B5" w:rsidP="00580738">
      <w:pPr>
        <w:spacing w:line="360" w:lineRule="auto"/>
        <w:jc w:val="both"/>
      </w:pPr>
      <w:bookmarkStart w:id="2" w:name="z1"/>
      <w:bookmarkEnd w:id="2"/>
    </w:p>
    <w:p w:rsidR="00580738" w:rsidRPr="00580738" w:rsidRDefault="00580738" w:rsidP="00580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0738">
        <w:rPr>
          <w:color w:val="000000"/>
        </w:rPr>
        <w:t>Zgodnie z art. 30 ust. 2 pkt 5 ustawy z dnia 8 marca 1990 r. o samorządzie gminnym do zadań Prezydenta należy zatrudnianie i zwalnianie kierowników gminnych jednostek organizacyjnych.</w:t>
      </w:r>
    </w:p>
    <w:p w:rsidR="00580738" w:rsidRDefault="00580738" w:rsidP="00580738">
      <w:pPr>
        <w:spacing w:line="360" w:lineRule="auto"/>
        <w:jc w:val="both"/>
        <w:rPr>
          <w:color w:val="000000"/>
        </w:rPr>
      </w:pPr>
      <w:r w:rsidRPr="00580738">
        <w:rPr>
          <w:color w:val="000000"/>
        </w:rPr>
        <w:t>W związku z rezygnacją pana Piotra Nycza ze stanowiska pełniącego obowiązki dyrektora Poznańskiego Ośrodka Specjalistycznych Usług Medycznych wyrażoną w piśmie przekazanym Prezydentowi Miasta Poznania 3 kwietnia 2018 r., odwołuje się pana Piotra Nycza z dniem 3 kwietnia 2018 r. ze stanowiska pełniącego obowiązki dyrektora Poznańskiego Ośrodka Specjalistycznych Usług Medycznych w Poznaniu.</w:t>
      </w:r>
    </w:p>
    <w:p w:rsidR="00580738" w:rsidRDefault="00580738" w:rsidP="00580738">
      <w:pPr>
        <w:spacing w:line="360" w:lineRule="auto"/>
        <w:jc w:val="both"/>
      </w:pPr>
    </w:p>
    <w:p w:rsidR="00580738" w:rsidRDefault="00580738" w:rsidP="00580738">
      <w:pPr>
        <w:keepNext/>
        <w:spacing w:line="360" w:lineRule="auto"/>
        <w:jc w:val="center"/>
      </w:pPr>
      <w:r>
        <w:t>DYREKTOR WYDZIAŁU</w:t>
      </w:r>
    </w:p>
    <w:p w:rsidR="00580738" w:rsidRPr="00580738" w:rsidRDefault="00580738" w:rsidP="00580738">
      <w:pPr>
        <w:keepNext/>
        <w:spacing w:line="360" w:lineRule="auto"/>
        <w:jc w:val="center"/>
      </w:pPr>
      <w:r>
        <w:t>(-) Magdalena Pietrusik-Adamska</w:t>
      </w:r>
    </w:p>
    <w:sectPr w:rsidR="00580738" w:rsidRPr="00580738" w:rsidSect="0058073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738" w:rsidRDefault="00580738">
      <w:r>
        <w:separator/>
      </w:r>
    </w:p>
  </w:endnote>
  <w:endnote w:type="continuationSeparator" w:id="0">
    <w:p w:rsidR="00580738" w:rsidRDefault="0058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738" w:rsidRDefault="00580738">
      <w:r>
        <w:separator/>
      </w:r>
    </w:p>
  </w:footnote>
  <w:footnote w:type="continuationSeparator" w:id="0">
    <w:p w:rsidR="00580738" w:rsidRDefault="00580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a Piotra Nycza ze stanowiska pełniącego obowiązki dyrektora Poznańskiego Ośrodka Specjalistycznych Usług Medycznych w Poznaniu przy Al. Solidarności 36."/>
  </w:docVars>
  <w:rsids>
    <w:rsidRoot w:val="00580738"/>
    <w:rsid w:val="000607A3"/>
    <w:rsid w:val="001B1D53"/>
    <w:rsid w:val="0022095A"/>
    <w:rsid w:val="002814E8"/>
    <w:rsid w:val="002946C5"/>
    <w:rsid w:val="002C29F3"/>
    <w:rsid w:val="0058073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8EE62-7636-4664-BD96-F33EC576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114</Words>
  <Characters>752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2018-04-04T09:34:00Z</dcterms:created>
  <dcterms:modified xsi:type="dcterms:W3CDTF">2018-04-04T09:34:00Z</dcterms:modified>
</cp:coreProperties>
</file>