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234C">
              <w:rPr>
                <w:b/>
              </w:rPr>
              <w:fldChar w:fldCharType="separate"/>
            </w:r>
            <w:r w:rsidR="00D8234C">
              <w:rPr>
                <w:b/>
              </w:rPr>
              <w:t>zatwierdzenia konkursu na stanowisko dyrektora Szkoły Podstawowej nr 89 im. Krzysztofa Kamila Baczyńskiego w Poznaniu, ul. Sochaczewska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234C" w:rsidRDefault="00FA63B5" w:rsidP="00D8234C">
      <w:pPr>
        <w:spacing w:line="360" w:lineRule="auto"/>
        <w:jc w:val="both"/>
      </w:pPr>
      <w:bookmarkStart w:id="2" w:name="z1"/>
      <w:bookmarkEnd w:id="2"/>
    </w:p>
    <w:p w:rsidR="00D8234C" w:rsidRPr="00D8234C" w:rsidRDefault="00D8234C" w:rsidP="00D82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234C">
        <w:rPr>
          <w:color w:val="000000"/>
        </w:rPr>
        <w:t>W dniu 2 marca 2018 r. odbył się konkurs na kandydata na stanowisko dyrektora Szkoły Podstawowej nr 89 im. Krzysztofa Kamila Baczyńskiego w Poznaniu, ul. Sochaczewska 3, który nie przyniósł rozstrzygnięcia.</w:t>
      </w:r>
    </w:p>
    <w:p w:rsidR="00D8234C" w:rsidRDefault="00D8234C" w:rsidP="00D8234C">
      <w:pPr>
        <w:spacing w:line="360" w:lineRule="auto"/>
        <w:jc w:val="both"/>
        <w:rPr>
          <w:color w:val="000000"/>
        </w:rPr>
      </w:pPr>
      <w:r w:rsidRPr="00D8234C">
        <w:rPr>
          <w:color w:val="000000"/>
        </w:rPr>
        <w:t>W związku z powyższym zaistniała konieczność zatwierdzenia konkursu na stanowisko dyrektora szkoły.</w:t>
      </w:r>
    </w:p>
    <w:p w:rsidR="00D8234C" w:rsidRDefault="00D8234C" w:rsidP="00D8234C">
      <w:pPr>
        <w:spacing w:line="360" w:lineRule="auto"/>
        <w:jc w:val="both"/>
      </w:pPr>
    </w:p>
    <w:p w:rsidR="00D8234C" w:rsidRDefault="00D8234C" w:rsidP="00D8234C">
      <w:pPr>
        <w:keepNext/>
        <w:spacing w:line="360" w:lineRule="auto"/>
        <w:jc w:val="center"/>
      </w:pPr>
      <w:r>
        <w:t xml:space="preserve">DYREKTOR WYDZIAŁU </w:t>
      </w:r>
    </w:p>
    <w:p w:rsidR="00D8234C" w:rsidRPr="00D8234C" w:rsidRDefault="00D8234C" w:rsidP="00D8234C">
      <w:pPr>
        <w:keepNext/>
        <w:spacing w:line="360" w:lineRule="auto"/>
        <w:jc w:val="center"/>
      </w:pPr>
      <w:r>
        <w:t>(-) Przemysław Foligowski</w:t>
      </w:r>
    </w:p>
    <w:sectPr w:rsidR="00D8234C" w:rsidRPr="00D8234C" w:rsidSect="00D823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4C" w:rsidRDefault="00D8234C">
      <w:r>
        <w:separator/>
      </w:r>
    </w:p>
  </w:endnote>
  <w:endnote w:type="continuationSeparator" w:id="0">
    <w:p w:rsidR="00D8234C" w:rsidRDefault="00D8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4C" w:rsidRDefault="00D8234C">
      <w:r>
        <w:separator/>
      </w:r>
    </w:p>
  </w:footnote>
  <w:footnote w:type="continuationSeparator" w:id="0">
    <w:p w:rsidR="00D8234C" w:rsidRDefault="00D8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89 im. Krzysztofa Kamila Baczyńskiego w Poznaniu, ul. Sochaczewska 3."/>
  </w:docVars>
  <w:rsids>
    <w:rsidRoot w:val="00D8234C"/>
    <w:rsid w:val="000607A3"/>
    <w:rsid w:val="001B1D53"/>
    <w:rsid w:val="0022095A"/>
    <w:rsid w:val="002544E2"/>
    <w:rsid w:val="002946C5"/>
    <w:rsid w:val="002C29F3"/>
    <w:rsid w:val="00796326"/>
    <w:rsid w:val="00A87E1B"/>
    <w:rsid w:val="00AA04BE"/>
    <w:rsid w:val="00BB1A14"/>
    <w:rsid w:val="00D823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DE312-A8E6-4E79-B9DF-0151C5A4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2018-04-13T10:57:00Z</dcterms:created>
  <dcterms:modified xsi:type="dcterms:W3CDTF">2018-04-13T10:57:00Z</dcterms:modified>
</cp:coreProperties>
</file>