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F76DC">
          <w:t>18a/2018/K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F76DC">
        <w:rPr>
          <w:b/>
          <w:sz w:val="28"/>
        </w:rPr>
        <w:fldChar w:fldCharType="separate"/>
      </w:r>
      <w:r w:rsidR="002F76DC">
        <w:rPr>
          <w:b/>
          <w:sz w:val="28"/>
        </w:rPr>
        <w:t>4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F76DC">
              <w:rPr>
                <w:b/>
                <w:sz w:val="24"/>
                <w:szCs w:val="24"/>
              </w:rPr>
              <w:fldChar w:fldCharType="separate"/>
            </w:r>
            <w:r w:rsidR="002F76DC">
              <w:rPr>
                <w:b/>
                <w:sz w:val="24"/>
                <w:szCs w:val="24"/>
              </w:rPr>
              <w:t xml:space="preserve">powołania zespołu zadaniowego ds. oceny działalności podmiotów leczniczych, dla których podmiotem tworzącym jest Miasto Poznań.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F76DC" w:rsidP="002F76D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F76DC">
        <w:rPr>
          <w:color w:val="000000"/>
          <w:sz w:val="24"/>
          <w:szCs w:val="24"/>
        </w:rPr>
        <w:t>Na podstawie art. 30 ust. 2 pkt 3 ustawy z dnia 8 marca 1990 r. o samorządzie gminnym (t. j. Dz. U. z 2017 r., poz. 1875 z późn. zm.)  w związku z art. 121 ustawy z dnia 15 kwietnia 2011 r. o działalności leczniczej (t. j. Dz. U. z 2018 r., poz. 160 z późn. zm.) , zarządza się, co następuje:</w:t>
      </w:r>
    </w:p>
    <w:p w:rsidR="002F76DC" w:rsidRDefault="002F76DC" w:rsidP="002F76DC">
      <w:pPr>
        <w:spacing w:line="360" w:lineRule="auto"/>
        <w:jc w:val="both"/>
        <w:rPr>
          <w:sz w:val="24"/>
        </w:rPr>
      </w:pPr>
    </w:p>
    <w:p w:rsidR="002F76DC" w:rsidRDefault="002F76DC" w:rsidP="002F76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F76DC" w:rsidRDefault="002F76DC" w:rsidP="002F76DC">
      <w:pPr>
        <w:keepNext/>
        <w:spacing w:line="360" w:lineRule="auto"/>
        <w:rPr>
          <w:color w:val="000000"/>
          <w:sz w:val="24"/>
        </w:rPr>
      </w:pPr>
    </w:p>
    <w:p w:rsidR="002F76DC" w:rsidRPr="002F76DC" w:rsidRDefault="002F76DC" w:rsidP="002F76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F76DC">
        <w:rPr>
          <w:color w:val="000000"/>
          <w:sz w:val="24"/>
          <w:szCs w:val="24"/>
        </w:rPr>
        <w:t>Powołuje się zespół zadaniowy, którego celem jest dokonanie oceny działalności podmiotów leczniczych, dla których podmiotem tworzącym jest Miasto Poznań, nazywany w dalszej części Zespołem, w składzie:</w:t>
      </w:r>
    </w:p>
    <w:p w:rsidR="002F76DC" w:rsidRPr="002F76DC" w:rsidRDefault="002F76DC" w:rsidP="002F76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76DC">
        <w:rPr>
          <w:color w:val="000000"/>
          <w:sz w:val="24"/>
          <w:szCs w:val="24"/>
        </w:rPr>
        <w:t>1) Magdalena Pietrusik-Adamska – Przewodnicząca Zespołu – Dyrektor Wydziału Zdrowia i Spraw Społecznych;</w:t>
      </w:r>
    </w:p>
    <w:p w:rsidR="002F76DC" w:rsidRPr="002F76DC" w:rsidRDefault="002F76DC" w:rsidP="002F76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76DC">
        <w:rPr>
          <w:color w:val="000000"/>
          <w:sz w:val="24"/>
          <w:szCs w:val="24"/>
        </w:rPr>
        <w:t>2) Monika Suchorzewska – Zastępca Przewodniczącej Zespołu – Wydział Zdrowia i</w:t>
      </w:r>
      <w:r w:rsidR="00C92745">
        <w:rPr>
          <w:color w:val="000000"/>
          <w:sz w:val="24"/>
          <w:szCs w:val="24"/>
        </w:rPr>
        <w:t> </w:t>
      </w:r>
      <w:r w:rsidRPr="002F76DC">
        <w:rPr>
          <w:color w:val="000000"/>
          <w:sz w:val="24"/>
          <w:szCs w:val="24"/>
        </w:rPr>
        <w:t>Spraw Społecznych;</w:t>
      </w:r>
    </w:p>
    <w:p w:rsidR="002F76DC" w:rsidRPr="002F76DC" w:rsidRDefault="002F76DC" w:rsidP="002F76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76DC">
        <w:rPr>
          <w:color w:val="000000"/>
          <w:sz w:val="24"/>
          <w:szCs w:val="24"/>
        </w:rPr>
        <w:t>3) Tomasz Witulski – członek Zespołu – Radca Prawny Miasta;</w:t>
      </w:r>
    </w:p>
    <w:p w:rsidR="002F76DC" w:rsidRPr="002F76DC" w:rsidRDefault="002F76DC" w:rsidP="002F76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76DC">
        <w:rPr>
          <w:color w:val="000000"/>
          <w:sz w:val="24"/>
          <w:szCs w:val="24"/>
        </w:rPr>
        <w:t>4) Paweł Świderski – członek Zespołu – Radca Prawny Miasta;</w:t>
      </w:r>
    </w:p>
    <w:p w:rsidR="002F76DC" w:rsidRPr="002F76DC" w:rsidRDefault="002F76DC" w:rsidP="002F76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76DC">
        <w:rPr>
          <w:color w:val="000000"/>
          <w:sz w:val="24"/>
          <w:szCs w:val="24"/>
        </w:rPr>
        <w:t>5) Łukasz Judek – członek Zespołu – Zastępca Dyrektora Wydziału Zdrowia i Spraw Społecznych;</w:t>
      </w:r>
    </w:p>
    <w:p w:rsidR="002F76DC" w:rsidRPr="002F76DC" w:rsidRDefault="002F76DC" w:rsidP="002F76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76DC">
        <w:rPr>
          <w:color w:val="000000"/>
          <w:sz w:val="24"/>
          <w:szCs w:val="24"/>
        </w:rPr>
        <w:t>6) Michał Łakomski – członek Zespołu – Zastępca Dyrektora Wydziału Organizacyjnego;</w:t>
      </w:r>
    </w:p>
    <w:p w:rsidR="002F76DC" w:rsidRPr="002F76DC" w:rsidRDefault="002F76DC" w:rsidP="002F76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76DC">
        <w:rPr>
          <w:color w:val="000000"/>
          <w:sz w:val="24"/>
          <w:szCs w:val="24"/>
        </w:rPr>
        <w:t>7) Paweł Barcik – Sekretarz – członek Zespołu – Wydział Zdrowia i Spraw Społecznych;</w:t>
      </w:r>
    </w:p>
    <w:p w:rsidR="002F76DC" w:rsidRPr="002F76DC" w:rsidRDefault="002F76DC" w:rsidP="002F76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76DC">
        <w:rPr>
          <w:color w:val="000000"/>
          <w:sz w:val="24"/>
          <w:szCs w:val="24"/>
        </w:rPr>
        <w:t>8) Malwina Kubiczak – członek Zespołu – Poznańskie Centrum Świadczeń;</w:t>
      </w:r>
    </w:p>
    <w:p w:rsidR="002F76DC" w:rsidRPr="002F76DC" w:rsidRDefault="002F76DC" w:rsidP="002F76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76DC">
        <w:rPr>
          <w:color w:val="000000"/>
          <w:sz w:val="24"/>
          <w:szCs w:val="24"/>
        </w:rPr>
        <w:t>9) Karolina Doktór-Łukarska – członek Zespołu – Wydział Zdrowia i Spraw Społecznych;</w:t>
      </w:r>
    </w:p>
    <w:p w:rsidR="002F76DC" w:rsidRDefault="002F76DC" w:rsidP="002F76D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76DC">
        <w:rPr>
          <w:color w:val="000000"/>
          <w:sz w:val="24"/>
          <w:szCs w:val="24"/>
        </w:rPr>
        <w:t>10) Jolanta Ptak – członek Zespołu – Wydział Zdrowia i Spraw Społecznych.</w:t>
      </w:r>
    </w:p>
    <w:p w:rsidR="002F76DC" w:rsidRDefault="002F76DC" w:rsidP="002F76DC">
      <w:pPr>
        <w:spacing w:line="360" w:lineRule="auto"/>
        <w:jc w:val="both"/>
        <w:rPr>
          <w:color w:val="000000"/>
          <w:sz w:val="24"/>
        </w:rPr>
      </w:pPr>
    </w:p>
    <w:p w:rsidR="002F76DC" w:rsidRDefault="002F76DC" w:rsidP="002F76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F76DC" w:rsidRDefault="002F76DC" w:rsidP="002F76DC">
      <w:pPr>
        <w:keepNext/>
        <w:spacing w:line="360" w:lineRule="auto"/>
        <w:rPr>
          <w:color w:val="000000"/>
          <w:sz w:val="24"/>
        </w:rPr>
      </w:pPr>
    </w:p>
    <w:p w:rsidR="002F76DC" w:rsidRPr="002F76DC" w:rsidRDefault="002F76DC" w:rsidP="002F76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F76DC">
        <w:rPr>
          <w:color w:val="000000"/>
          <w:sz w:val="24"/>
          <w:szCs w:val="24"/>
        </w:rPr>
        <w:t>Do zadań Zespołu należy:</w:t>
      </w:r>
    </w:p>
    <w:p w:rsidR="002F76DC" w:rsidRPr="002F76DC" w:rsidRDefault="002F76DC" w:rsidP="002F76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76DC">
        <w:rPr>
          <w:color w:val="000000"/>
          <w:sz w:val="24"/>
          <w:szCs w:val="24"/>
        </w:rPr>
        <w:t>1) ustalenie zasad, zakresu i planu przeprowadzenia oceny, o której mowa w § 1;</w:t>
      </w:r>
    </w:p>
    <w:p w:rsidR="002F76DC" w:rsidRPr="002F76DC" w:rsidRDefault="002F76DC" w:rsidP="002F76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76DC">
        <w:rPr>
          <w:color w:val="000000"/>
          <w:sz w:val="24"/>
          <w:szCs w:val="24"/>
        </w:rPr>
        <w:t>2) ustalenie harmonogramu przeprowadzania oceny, o której mowa w § 1;</w:t>
      </w:r>
    </w:p>
    <w:p w:rsidR="002F76DC" w:rsidRPr="002F76DC" w:rsidRDefault="002F76DC" w:rsidP="002F76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76DC">
        <w:rPr>
          <w:color w:val="000000"/>
          <w:sz w:val="24"/>
          <w:szCs w:val="24"/>
        </w:rPr>
        <w:t>3) przeprowadzenie oceny, o której mowa w § 1;</w:t>
      </w:r>
    </w:p>
    <w:p w:rsidR="002F76DC" w:rsidRDefault="002F76DC" w:rsidP="002F76D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76DC">
        <w:rPr>
          <w:color w:val="000000"/>
          <w:sz w:val="24"/>
          <w:szCs w:val="24"/>
        </w:rPr>
        <w:t>4) opracowanie wniosków i rekomendacji dla dalszej działalności podmiotów leczniczych, dla których podmiotem tworzącym jest Miasto Poznań.</w:t>
      </w:r>
    </w:p>
    <w:p w:rsidR="002F76DC" w:rsidRDefault="002F76DC" w:rsidP="002F76DC">
      <w:pPr>
        <w:spacing w:line="360" w:lineRule="auto"/>
        <w:jc w:val="both"/>
        <w:rPr>
          <w:color w:val="000000"/>
          <w:sz w:val="24"/>
        </w:rPr>
      </w:pPr>
    </w:p>
    <w:p w:rsidR="002F76DC" w:rsidRDefault="002F76DC" w:rsidP="002F76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F76DC" w:rsidRDefault="002F76DC" w:rsidP="002F76DC">
      <w:pPr>
        <w:keepNext/>
        <w:spacing w:line="360" w:lineRule="auto"/>
        <w:rPr>
          <w:color w:val="000000"/>
          <w:sz w:val="24"/>
        </w:rPr>
      </w:pPr>
    </w:p>
    <w:p w:rsidR="002F76DC" w:rsidRPr="002F76DC" w:rsidRDefault="002F76DC" w:rsidP="002F76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F76DC">
        <w:rPr>
          <w:color w:val="000000"/>
          <w:sz w:val="24"/>
          <w:szCs w:val="24"/>
        </w:rPr>
        <w:t>Ocena działalności, o której mowa w § 1, obejmuje w szczególności:</w:t>
      </w:r>
    </w:p>
    <w:p w:rsidR="002F76DC" w:rsidRPr="002F76DC" w:rsidRDefault="002F76DC" w:rsidP="002F76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76DC">
        <w:rPr>
          <w:color w:val="000000"/>
          <w:sz w:val="24"/>
          <w:szCs w:val="24"/>
        </w:rPr>
        <w:t>1) realizację zadań określonych w regulaminie organizacyjnym i statucie;</w:t>
      </w:r>
    </w:p>
    <w:p w:rsidR="002F76DC" w:rsidRPr="002F76DC" w:rsidRDefault="002F76DC" w:rsidP="002F76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76DC">
        <w:rPr>
          <w:color w:val="000000"/>
          <w:sz w:val="24"/>
          <w:szCs w:val="24"/>
        </w:rPr>
        <w:t>2) dostępność i jakość udzielanych świadczeń zdrowotnych;</w:t>
      </w:r>
    </w:p>
    <w:p w:rsidR="002F76DC" w:rsidRPr="002F76DC" w:rsidRDefault="002F76DC" w:rsidP="002F76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76DC">
        <w:rPr>
          <w:color w:val="000000"/>
          <w:sz w:val="24"/>
          <w:szCs w:val="24"/>
        </w:rPr>
        <w:t>3) prawidłowość gospodarowania mieniem oraz środkami publicznymi;</w:t>
      </w:r>
    </w:p>
    <w:p w:rsidR="002F76DC" w:rsidRDefault="002F76DC" w:rsidP="002F76D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76DC">
        <w:rPr>
          <w:color w:val="000000"/>
          <w:sz w:val="24"/>
          <w:szCs w:val="24"/>
        </w:rPr>
        <w:t>4) gospodarkę finansową.</w:t>
      </w:r>
    </w:p>
    <w:p w:rsidR="002F76DC" w:rsidRDefault="002F76DC" w:rsidP="002F76DC">
      <w:pPr>
        <w:spacing w:line="360" w:lineRule="auto"/>
        <w:jc w:val="both"/>
        <w:rPr>
          <w:color w:val="000000"/>
          <w:sz w:val="24"/>
        </w:rPr>
      </w:pPr>
    </w:p>
    <w:p w:rsidR="002F76DC" w:rsidRDefault="002F76DC" w:rsidP="002F76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F76DC" w:rsidRDefault="002F76DC" w:rsidP="002F76DC">
      <w:pPr>
        <w:keepNext/>
        <w:spacing w:line="360" w:lineRule="auto"/>
        <w:rPr>
          <w:color w:val="000000"/>
          <w:sz w:val="24"/>
        </w:rPr>
      </w:pPr>
    </w:p>
    <w:p w:rsidR="002F76DC" w:rsidRPr="002F76DC" w:rsidRDefault="002F76DC" w:rsidP="002F76D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F76DC">
        <w:rPr>
          <w:color w:val="000000"/>
          <w:sz w:val="24"/>
          <w:szCs w:val="24"/>
        </w:rPr>
        <w:t>1. Pracami Zespołu kieruje przewodniczący, a w razie jego nieobecności – zastępca przewodniczącego.</w:t>
      </w:r>
    </w:p>
    <w:p w:rsidR="002F76DC" w:rsidRPr="002F76DC" w:rsidRDefault="002F76DC" w:rsidP="002F76D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F76DC">
        <w:rPr>
          <w:color w:val="000000"/>
          <w:sz w:val="24"/>
          <w:szCs w:val="24"/>
        </w:rPr>
        <w:t>2. Zespół w celu realizacji swoich zadań może:</w:t>
      </w:r>
    </w:p>
    <w:p w:rsidR="002F76DC" w:rsidRPr="002F76DC" w:rsidRDefault="002F76DC" w:rsidP="002F76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76DC">
        <w:rPr>
          <w:color w:val="000000"/>
          <w:sz w:val="24"/>
          <w:szCs w:val="24"/>
        </w:rPr>
        <w:t>1) organizować posiedzenia grup roboczych w pełnym lub niepełnym składzie, w</w:t>
      </w:r>
      <w:r w:rsidR="00C92745">
        <w:rPr>
          <w:color w:val="000000"/>
          <w:sz w:val="24"/>
          <w:szCs w:val="24"/>
        </w:rPr>
        <w:t> </w:t>
      </w:r>
      <w:r w:rsidRPr="002F76DC">
        <w:rPr>
          <w:color w:val="000000"/>
          <w:sz w:val="24"/>
          <w:szCs w:val="24"/>
        </w:rPr>
        <w:t>zależności od tematyki i stopnia skomplikowania sprawy;</w:t>
      </w:r>
    </w:p>
    <w:p w:rsidR="002F76DC" w:rsidRPr="002F76DC" w:rsidRDefault="002F76DC" w:rsidP="002F76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76DC">
        <w:rPr>
          <w:color w:val="000000"/>
          <w:sz w:val="24"/>
          <w:szCs w:val="24"/>
        </w:rPr>
        <w:t>2) zlecać opracowanie materiałów pomocnych w pracach Zespołu.</w:t>
      </w:r>
    </w:p>
    <w:p w:rsidR="002F76DC" w:rsidRPr="002F76DC" w:rsidRDefault="002F76DC" w:rsidP="002F76D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F76DC">
        <w:rPr>
          <w:color w:val="000000"/>
          <w:sz w:val="24"/>
          <w:szCs w:val="24"/>
        </w:rPr>
        <w:t>3. W pracach Zespołu mogą uczestniczyć osoby zaproszone przez przewodniczącego lub zastępcę przewodniczącego, między innymi specjaliści, eksperci z różnych dziedzin lub pracownicy merytoryczni Urzędu Miasta Poznania, miejskich jednostek organizacyjnych oraz podmiotów leczniczych, dla których podmiotem tworzącym jest Miasto Poznań.</w:t>
      </w:r>
    </w:p>
    <w:p w:rsidR="002F76DC" w:rsidRPr="002F76DC" w:rsidRDefault="002F76DC" w:rsidP="002F76D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F76DC">
        <w:rPr>
          <w:color w:val="000000"/>
          <w:sz w:val="24"/>
          <w:szCs w:val="24"/>
        </w:rPr>
        <w:t>4. Zobowiązuje się wszystkich dyrektorów wydziałów, dyrektorów miejskich jednostek organizacyjnych oraz dyrektorów podmiotów leczniczych, dla których podmiotem tworzącym jest Miasto Poznań, do bieżącej współpracy i udzielania stosownych informacji.</w:t>
      </w:r>
    </w:p>
    <w:p w:rsidR="002F76DC" w:rsidRDefault="002F76DC" w:rsidP="002F76D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F76DC">
        <w:rPr>
          <w:color w:val="000000"/>
          <w:sz w:val="24"/>
          <w:szCs w:val="24"/>
        </w:rPr>
        <w:lastRenderedPageBreak/>
        <w:t>5. Obsługę administracyjną Zespołu zapewnia Sekretarz.</w:t>
      </w:r>
    </w:p>
    <w:p w:rsidR="002F76DC" w:rsidRDefault="002F76DC" w:rsidP="002F76DC">
      <w:pPr>
        <w:spacing w:line="360" w:lineRule="auto"/>
        <w:jc w:val="both"/>
        <w:rPr>
          <w:color w:val="000000"/>
          <w:sz w:val="24"/>
        </w:rPr>
      </w:pPr>
    </w:p>
    <w:p w:rsidR="002F76DC" w:rsidRDefault="002F76DC" w:rsidP="002F76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F76DC" w:rsidRDefault="002F76DC" w:rsidP="002F76DC">
      <w:pPr>
        <w:keepNext/>
        <w:spacing w:line="360" w:lineRule="auto"/>
        <w:rPr>
          <w:color w:val="000000"/>
          <w:sz w:val="24"/>
        </w:rPr>
      </w:pPr>
    </w:p>
    <w:p w:rsidR="002F76DC" w:rsidRDefault="002F76DC" w:rsidP="002F76D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F76DC">
        <w:rPr>
          <w:color w:val="000000"/>
          <w:sz w:val="24"/>
          <w:szCs w:val="24"/>
        </w:rPr>
        <w:t>Dokumentacja dotycząca prac Zespołu znajduje się w Wydziale Zdrowia i Spraw Społecznych.</w:t>
      </w:r>
    </w:p>
    <w:p w:rsidR="002F76DC" w:rsidRDefault="002F76DC" w:rsidP="002F76DC">
      <w:pPr>
        <w:spacing w:line="360" w:lineRule="auto"/>
        <w:jc w:val="both"/>
        <w:rPr>
          <w:color w:val="000000"/>
          <w:sz w:val="24"/>
        </w:rPr>
      </w:pPr>
    </w:p>
    <w:p w:rsidR="002F76DC" w:rsidRDefault="002F76DC" w:rsidP="002F76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F76DC" w:rsidRDefault="002F76DC" w:rsidP="002F76DC">
      <w:pPr>
        <w:keepNext/>
        <w:spacing w:line="360" w:lineRule="auto"/>
        <w:rPr>
          <w:color w:val="000000"/>
          <w:sz w:val="24"/>
        </w:rPr>
      </w:pPr>
    </w:p>
    <w:p w:rsidR="002F76DC" w:rsidRDefault="002F76DC" w:rsidP="002F76D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F76DC">
        <w:rPr>
          <w:color w:val="000000"/>
          <w:sz w:val="24"/>
          <w:szCs w:val="24"/>
        </w:rPr>
        <w:t>Wykonanie zarządzenia powierza się przewodniczącemu Zespołu.</w:t>
      </w:r>
    </w:p>
    <w:p w:rsidR="002F76DC" w:rsidRDefault="002F76DC" w:rsidP="002F76DC">
      <w:pPr>
        <w:spacing w:line="360" w:lineRule="auto"/>
        <w:jc w:val="both"/>
        <w:rPr>
          <w:color w:val="000000"/>
          <w:sz w:val="24"/>
        </w:rPr>
      </w:pPr>
    </w:p>
    <w:p w:rsidR="002F76DC" w:rsidRDefault="002F76DC" w:rsidP="002F76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F76DC" w:rsidRDefault="002F76DC" w:rsidP="002F76DC">
      <w:pPr>
        <w:keepNext/>
        <w:spacing w:line="360" w:lineRule="auto"/>
        <w:rPr>
          <w:color w:val="000000"/>
          <w:sz w:val="24"/>
        </w:rPr>
      </w:pPr>
    </w:p>
    <w:p w:rsidR="002F76DC" w:rsidRDefault="002F76DC" w:rsidP="002F76DC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F76DC">
        <w:rPr>
          <w:color w:val="000000"/>
          <w:sz w:val="24"/>
          <w:szCs w:val="24"/>
        </w:rPr>
        <w:t>Zarządzenie wchodzi w życie z dniem podpisania.</w:t>
      </w:r>
    </w:p>
    <w:p w:rsidR="002F76DC" w:rsidRDefault="002F76DC" w:rsidP="002F76DC">
      <w:pPr>
        <w:spacing w:line="360" w:lineRule="auto"/>
        <w:jc w:val="both"/>
        <w:rPr>
          <w:color w:val="000000"/>
          <w:sz w:val="24"/>
        </w:rPr>
      </w:pPr>
    </w:p>
    <w:p w:rsidR="002F76DC" w:rsidRDefault="002F76DC" w:rsidP="002F76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F76DC" w:rsidRDefault="002F76DC" w:rsidP="002F76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F76DC" w:rsidRPr="002F76DC" w:rsidRDefault="002F76DC" w:rsidP="002F76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F76DC" w:rsidRPr="002F76DC" w:rsidSect="002F76D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6DC" w:rsidRDefault="002F76DC">
      <w:r>
        <w:separator/>
      </w:r>
    </w:p>
  </w:endnote>
  <w:endnote w:type="continuationSeparator" w:id="0">
    <w:p w:rsidR="002F76DC" w:rsidRDefault="002F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6DC" w:rsidRDefault="002F76DC">
      <w:r>
        <w:separator/>
      </w:r>
    </w:p>
  </w:footnote>
  <w:footnote w:type="continuationSeparator" w:id="0">
    <w:p w:rsidR="002F76DC" w:rsidRDefault="002F7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kwietnia 2018r."/>
    <w:docVar w:name="AktNr" w:val="18a/2018/K"/>
    <w:docVar w:name="Sprawa" w:val="powołania zespołu zadaniowego ds. oceny działalności podmiotów leczniczych, dla których podmiotem tworzącym jest Miasto Poznań. "/>
  </w:docVars>
  <w:rsids>
    <w:rsidRoot w:val="002F76DC"/>
    <w:rsid w:val="00072485"/>
    <w:rsid w:val="000C07FF"/>
    <w:rsid w:val="000E2E12"/>
    <w:rsid w:val="00167A3B"/>
    <w:rsid w:val="002C4925"/>
    <w:rsid w:val="002F76DC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2745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BE29E-65FE-4697-9666-69DF7F89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498</Words>
  <Characters>3100</Characters>
  <Application>Microsoft Office Word</Application>
  <DocSecurity>0</DocSecurity>
  <Lines>91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2018-04-16T07:40:00Z</dcterms:created>
  <dcterms:modified xsi:type="dcterms:W3CDTF">2018-04-16T07:40:00Z</dcterms:modified>
</cp:coreProperties>
</file>