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2989">
              <w:rPr>
                <w:b/>
              </w:rPr>
              <w:fldChar w:fldCharType="separate"/>
            </w:r>
            <w:r w:rsidR="007B2989">
              <w:rPr>
                <w:b/>
              </w:rPr>
              <w:t xml:space="preserve">powołania zespołu zadaniowego ds. oceny działalności podmiotów leczniczych, dla których podmiotem tworzącym jest Miasto Poznań.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2989" w:rsidRDefault="00FA63B5" w:rsidP="007B2989">
      <w:pPr>
        <w:spacing w:line="360" w:lineRule="auto"/>
        <w:jc w:val="both"/>
      </w:pPr>
      <w:bookmarkStart w:id="2" w:name="z1"/>
      <w:bookmarkEnd w:id="2"/>
    </w:p>
    <w:p w:rsidR="007B2989" w:rsidRPr="007B2989" w:rsidRDefault="007B2989" w:rsidP="007B298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B2989">
        <w:rPr>
          <w:color w:val="000000"/>
        </w:rPr>
        <w:t xml:space="preserve">Zgodnie z art. 121 ustawy o działalności leczniczej, podmiot tworzący sprawuje nadzór nad </w:t>
      </w:r>
      <w:r w:rsidRPr="007B2989">
        <w:rPr>
          <w:color w:val="000000"/>
          <w:szCs w:val="22"/>
        </w:rPr>
        <w:t>zgodnością działań podmiotu leczniczego niebędącego przedsiębiorcą z przepisami prawa, statutem i regulaminem organizacyjnym oraz z zasadami celowości, gospodarności i</w:t>
      </w:r>
      <w:r w:rsidR="003B697D">
        <w:rPr>
          <w:color w:val="000000"/>
          <w:szCs w:val="22"/>
        </w:rPr>
        <w:t> </w:t>
      </w:r>
      <w:r w:rsidRPr="007B2989">
        <w:rPr>
          <w:color w:val="000000"/>
          <w:szCs w:val="22"/>
        </w:rPr>
        <w:t xml:space="preserve">rzetelności. Ocena działalności podmiotu leczniczego obejmuje w szczególności realizację zadań określonych w regulaminie organizacyjnym i statucie, dostępność i jakość udzielanych świadczeń zdrowotnych, prawidłowość gospodarowania mieniem oraz środkami publicznymi i gospodarkę finansową. </w:t>
      </w:r>
    </w:p>
    <w:p w:rsidR="007B2989" w:rsidRDefault="007B2989" w:rsidP="007B2989">
      <w:pPr>
        <w:spacing w:line="360" w:lineRule="auto"/>
        <w:jc w:val="both"/>
        <w:rPr>
          <w:color w:val="000000"/>
          <w:szCs w:val="22"/>
        </w:rPr>
      </w:pPr>
      <w:r w:rsidRPr="007B2989">
        <w:rPr>
          <w:color w:val="000000"/>
          <w:szCs w:val="22"/>
        </w:rPr>
        <w:t>Mając na uwadze intencję zapewnienia wielowątkowego systemu oceny działalności podmiotów leczniczych, powołanie zespołu o interdyscyplinarnych kompetencjach uznaje się za uzasadnione.</w:t>
      </w:r>
    </w:p>
    <w:p w:rsidR="007B2989" w:rsidRDefault="007B2989" w:rsidP="007B2989">
      <w:pPr>
        <w:spacing w:line="360" w:lineRule="auto"/>
        <w:jc w:val="both"/>
      </w:pPr>
    </w:p>
    <w:p w:rsidR="007B2989" w:rsidRDefault="007B2989" w:rsidP="007B2989">
      <w:pPr>
        <w:keepNext/>
        <w:spacing w:line="360" w:lineRule="auto"/>
        <w:jc w:val="center"/>
      </w:pPr>
      <w:r>
        <w:t>DYREKTOR WYDZIAŁU</w:t>
      </w:r>
    </w:p>
    <w:p w:rsidR="007B2989" w:rsidRPr="007B2989" w:rsidRDefault="007B2989" w:rsidP="007B2989">
      <w:pPr>
        <w:keepNext/>
        <w:spacing w:line="360" w:lineRule="auto"/>
        <w:jc w:val="center"/>
      </w:pPr>
      <w:r>
        <w:t>(-) Magdalena Pietrusik-Adamska</w:t>
      </w:r>
    </w:p>
    <w:sectPr w:rsidR="007B2989" w:rsidRPr="007B2989" w:rsidSect="007B29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989" w:rsidRDefault="007B2989">
      <w:r>
        <w:separator/>
      </w:r>
    </w:p>
  </w:endnote>
  <w:endnote w:type="continuationSeparator" w:id="0">
    <w:p w:rsidR="007B2989" w:rsidRDefault="007B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989" w:rsidRDefault="007B2989">
      <w:r>
        <w:separator/>
      </w:r>
    </w:p>
  </w:footnote>
  <w:footnote w:type="continuationSeparator" w:id="0">
    <w:p w:rsidR="007B2989" w:rsidRDefault="007B2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zadaniowego ds. oceny działalności podmiotów leczniczych, dla których podmiotem tworzącym jest Miasto Poznań. "/>
  </w:docVars>
  <w:rsids>
    <w:rsidRoot w:val="007B2989"/>
    <w:rsid w:val="000607A3"/>
    <w:rsid w:val="001B1D53"/>
    <w:rsid w:val="0022095A"/>
    <w:rsid w:val="002946C5"/>
    <w:rsid w:val="002C29F3"/>
    <w:rsid w:val="003B697D"/>
    <w:rsid w:val="00796326"/>
    <w:rsid w:val="007B298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50590-6A60-4921-B18F-AA95AB28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117</Words>
  <Characters>915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2018-04-16T07:41:00Z</dcterms:created>
  <dcterms:modified xsi:type="dcterms:W3CDTF">2018-04-16T07:41:00Z</dcterms:modified>
</cp:coreProperties>
</file>