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0546">
          <w:t>332/2018/P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0546">
        <w:rPr>
          <w:b/>
          <w:sz w:val="28"/>
        </w:rPr>
        <w:fldChar w:fldCharType="separate"/>
      </w:r>
      <w:r w:rsidR="00960546">
        <w:rPr>
          <w:b/>
          <w:sz w:val="28"/>
        </w:rPr>
        <w:t>10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605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0546">
              <w:rPr>
                <w:b/>
                <w:sz w:val="24"/>
                <w:szCs w:val="24"/>
              </w:rPr>
              <w:fldChar w:fldCharType="separate"/>
            </w:r>
            <w:r w:rsidR="00960546">
              <w:rPr>
                <w:b/>
                <w:sz w:val="24"/>
                <w:szCs w:val="24"/>
              </w:rPr>
              <w:t>przyjęcia harmonogramu czynności związanych z włączeniem Gimnazjum nr 43 im. Poznańskiego Towarzystwa Przyjaciół Nauk w Poznaniu, ul. Łozowa 53, do Szkoły Podstawowej nr 84 im. Tadeusza Kościuszki w Poznaniu, ul. św. Szczepana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0546" w:rsidP="009605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0546">
        <w:rPr>
          <w:color w:val="000000"/>
          <w:sz w:val="24"/>
        </w:rPr>
        <w:t>Na podstawie art. 30 ust. 2 pkt 2 ustawy z dnia 8 marca 1990 r. o samorządzie gminnym (tekst jednolity Dz. U. z 2017 r. poz. 1875 z późniejszymi zmianami) oraz uchwały Nr XLV/776/VII/2017 Rady Miasta Poznania z dnia 28 marca 2017 r. w sprawie dostosowania sieci szkół podstawowych i gimnazjów do nowego ustroju szkolnego, wprowadzonego ustawą - Prawo oświatowe, na okres od dnia 1 września 2017 r. do dnia 31 sierpnia 2019 r., zarządza się, co następuje:</w:t>
      </w:r>
    </w:p>
    <w:p w:rsidR="00960546" w:rsidRDefault="00960546" w:rsidP="00960546">
      <w:pPr>
        <w:spacing w:line="360" w:lineRule="auto"/>
        <w:jc w:val="both"/>
        <w:rPr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0546" w:rsidRDefault="00960546" w:rsidP="00960546">
      <w:pPr>
        <w:keepNext/>
        <w:spacing w:line="360" w:lineRule="auto"/>
        <w:rPr>
          <w:color w:val="000000"/>
          <w:sz w:val="24"/>
        </w:rPr>
      </w:pPr>
    </w:p>
    <w:p w:rsidR="00960546" w:rsidRDefault="00960546" w:rsidP="009605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0546">
        <w:rPr>
          <w:color w:val="000000"/>
          <w:sz w:val="24"/>
          <w:szCs w:val="24"/>
        </w:rPr>
        <w:t>Termin rozpoczęcia czynności związanych z włączeniem Gimnazjum nr 43 do Szkoły Podstawowej nr 84 wyznacza się na dzień 21 maja 2018 r.</w:t>
      </w:r>
    </w:p>
    <w:p w:rsidR="00960546" w:rsidRDefault="00960546" w:rsidP="00960546">
      <w:pPr>
        <w:spacing w:line="360" w:lineRule="auto"/>
        <w:jc w:val="both"/>
        <w:rPr>
          <w:color w:val="000000"/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0546" w:rsidRDefault="00960546" w:rsidP="00960546">
      <w:pPr>
        <w:keepNext/>
        <w:spacing w:line="360" w:lineRule="auto"/>
        <w:rPr>
          <w:color w:val="000000"/>
          <w:sz w:val="24"/>
        </w:rPr>
      </w:pPr>
    </w:p>
    <w:p w:rsidR="00960546" w:rsidRDefault="00960546" w:rsidP="009605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0546">
        <w:rPr>
          <w:color w:val="000000"/>
          <w:sz w:val="24"/>
          <w:szCs w:val="24"/>
        </w:rPr>
        <w:t>Przyjmuje się harmonogram czynności związanych z włączeniem Gimnazjum nr 43 do Szkoły Podstawowej nr 84, w brzmieniu zgodnym z załącznikiem do zarządzenia.</w:t>
      </w:r>
    </w:p>
    <w:p w:rsidR="00960546" w:rsidRDefault="00960546" w:rsidP="00960546">
      <w:pPr>
        <w:spacing w:line="360" w:lineRule="auto"/>
        <w:jc w:val="both"/>
        <w:rPr>
          <w:color w:val="000000"/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0546" w:rsidRDefault="00960546" w:rsidP="00960546">
      <w:pPr>
        <w:keepNext/>
        <w:spacing w:line="360" w:lineRule="auto"/>
        <w:rPr>
          <w:color w:val="000000"/>
          <w:sz w:val="24"/>
        </w:rPr>
      </w:pPr>
    </w:p>
    <w:p w:rsidR="00960546" w:rsidRDefault="00960546" w:rsidP="009605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0546">
        <w:rPr>
          <w:color w:val="000000"/>
          <w:sz w:val="24"/>
          <w:szCs w:val="24"/>
        </w:rPr>
        <w:t>Za czynności związane z włączeniem Gimnazjum nr 43 do Szkoły Podstawowej nr 84 odpowiedzialny jest dyrektor Gimnazjum nr 43 i dyrektor Szkoły Podstawowej nr 84.</w:t>
      </w:r>
    </w:p>
    <w:p w:rsidR="00960546" w:rsidRDefault="00960546" w:rsidP="00960546">
      <w:pPr>
        <w:spacing w:line="360" w:lineRule="auto"/>
        <w:jc w:val="both"/>
        <w:rPr>
          <w:color w:val="000000"/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0546" w:rsidRDefault="00960546" w:rsidP="00960546">
      <w:pPr>
        <w:keepNext/>
        <w:spacing w:line="360" w:lineRule="auto"/>
        <w:rPr>
          <w:color w:val="000000"/>
          <w:sz w:val="24"/>
        </w:rPr>
      </w:pPr>
    </w:p>
    <w:p w:rsidR="00960546" w:rsidRDefault="00960546" w:rsidP="009605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0546">
        <w:rPr>
          <w:color w:val="000000"/>
          <w:sz w:val="24"/>
          <w:szCs w:val="24"/>
        </w:rPr>
        <w:t>Wykonanie zarządzenia powierza się dyrektorowi Wydziału Oświaty oraz dyrektorowi Gimnazjum nr 43 i dyrektorowi Szkoły Podstawowej nr 84.</w:t>
      </w:r>
    </w:p>
    <w:p w:rsidR="00960546" w:rsidRDefault="00960546" w:rsidP="00960546">
      <w:pPr>
        <w:spacing w:line="360" w:lineRule="auto"/>
        <w:jc w:val="both"/>
        <w:rPr>
          <w:color w:val="000000"/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0546" w:rsidRDefault="00960546" w:rsidP="00960546">
      <w:pPr>
        <w:keepNext/>
        <w:spacing w:line="360" w:lineRule="auto"/>
        <w:rPr>
          <w:color w:val="000000"/>
          <w:sz w:val="24"/>
        </w:rPr>
      </w:pPr>
    </w:p>
    <w:p w:rsidR="00960546" w:rsidRDefault="00960546" w:rsidP="009605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0546">
        <w:rPr>
          <w:color w:val="000000"/>
          <w:sz w:val="24"/>
          <w:szCs w:val="24"/>
        </w:rPr>
        <w:t>Zarządzenie wchodzi w życie z dniem podpisania.</w:t>
      </w:r>
    </w:p>
    <w:p w:rsidR="00960546" w:rsidRDefault="00960546" w:rsidP="00960546">
      <w:pPr>
        <w:spacing w:line="360" w:lineRule="auto"/>
        <w:jc w:val="both"/>
        <w:rPr>
          <w:color w:val="000000"/>
          <w:sz w:val="24"/>
        </w:rPr>
      </w:pPr>
    </w:p>
    <w:p w:rsidR="00960546" w:rsidRDefault="00960546" w:rsidP="009605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0546" w:rsidRDefault="00960546" w:rsidP="009605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0546" w:rsidRPr="00960546" w:rsidRDefault="00960546" w:rsidP="009605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0546" w:rsidRPr="00960546" w:rsidSect="009605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46" w:rsidRDefault="00960546">
      <w:r>
        <w:separator/>
      </w:r>
    </w:p>
  </w:endnote>
  <w:endnote w:type="continuationSeparator" w:id="0">
    <w:p w:rsidR="00960546" w:rsidRDefault="0096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46" w:rsidRDefault="00960546">
      <w:r>
        <w:separator/>
      </w:r>
    </w:p>
  </w:footnote>
  <w:footnote w:type="continuationSeparator" w:id="0">
    <w:p w:rsidR="00960546" w:rsidRDefault="0096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18r."/>
    <w:docVar w:name="AktNr" w:val="332/2018/P"/>
    <w:docVar w:name="Sprawa" w:val="przyjęcia harmonogramu czynności związanych z włączeniem Gimnazjum nr 43 im. Poznańskiego Towarzystwa Przyjaciół Nauk w Poznaniu, ul. Łozowa 53, do Szkoły Podstawowej nr 84 im. Tadeusza Kościuszki w Poznaniu, ul. św. Szczepana 3."/>
  </w:docVars>
  <w:rsids>
    <w:rsidRoot w:val="00960546"/>
    <w:rsid w:val="00072485"/>
    <w:rsid w:val="000C07FF"/>
    <w:rsid w:val="000E2E12"/>
    <w:rsid w:val="00167A3B"/>
    <w:rsid w:val="002C4925"/>
    <w:rsid w:val="003679C6"/>
    <w:rsid w:val="00373368"/>
    <w:rsid w:val="003A008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546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146D3-D24D-4B05-85F6-3D9C287B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1267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2018-05-11T10:13:00Z</dcterms:created>
  <dcterms:modified xsi:type="dcterms:W3CDTF">2018-05-11T10:13:00Z</dcterms:modified>
</cp:coreProperties>
</file>