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784D">
          <w:t>368/2018/P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784D">
        <w:rPr>
          <w:b/>
          <w:sz w:val="28"/>
        </w:rPr>
        <w:fldChar w:fldCharType="separate"/>
      </w:r>
      <w:r w:rsidR="00B3784D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784D">
              <w:rPr>
                <w:b/>
                <w:sz w:val="24"/>
                <w:szCs w:val="24"/>
              </w:rPr>
              <w:fldChar w:fldCharType="separate"/>
            </w:r>
            <w:r w:rsidR="00B3784D">
              <w:rPr>
                <w:b/>
                <w:sz w:val="24"/>
                <w:szCs w:val="24"/>
              </w:rPr>
              <w:t>powierzenia pani Julii Karczewskiej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784D" w:rsidP="00B378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784D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B3784D" w:rsidRDefault="00B3784D" w:rsidP="00B3784D">
      <w:pPr>
        <w:spacing w:line="360" w:lineRule="auto"/>
        <w:jc w:val="both"/>
        <w:rPr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784D" w:rsidRDefault="00B3784D" w:rsidP="00B3784D">
      <w:pPr>
        <w:keepNext/>
        <w:spacing w:line="360" w:lineRule="auto"/>
        <w:rPr>
          <w:color w:val="000000"/>
          <w:sz w:val="24"/>
        </w:rPr>
      </w:pPr>
    </w:p>
    <w:p w:rsidR="00B3784D" w:rsidRPr="00B3784D" w:rsidRDefault="00B3784D" w:rsidP="00B378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784D">
        <w:rPr>
          <w:color w:val="000000"/>
          <w:sz w:val="24"/>
          <w:szCs w:val="24"/>
        </w:rPr>
        <w:t>1. Powierza się pani Julii Karczewskiej zadania doradcy metodycznego w zakresie języka polskiego jako języka obcego dla nauczycieli szkół, dla których organem prowadzącym jest Miasto Poznań.</w:t>
      </w:r>
    </w:p>
    <w:p w:rsidR="00B3784D" w:rsidRPr="00B3784D" w:rsidRDefault="00B3784D" w:rsidP="00B378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784D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B3784D" w:rsidRDefault="00B3784D" w:rsidP="00B3784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784D">
        <w:rPr>
          <w:color w:val="000000"/>
          <w:sz w:val="24"/>
          <w:szCs w:val="24"/>
        </w:rPr>
        <w:t>3. Szczegółowy zakres zadań stanowi załącznik do zarządzenia.</w:t>
      </w:r>
    </w:p>
    <w:p w:rsidR="00B3784D" w:rsidRDefault="00B3784D" w:rsidP="00B3784D">
      <w:pPr>
        <w:spacing w:line="360" w:lineRule="auto"/>
        <w:jc w:val="both"/>
        <w:rPr>
          <w:color w:val="000000"/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784D" w:rsidRDefault="00B3784D" w:rsidP="00B3784D">
      <w:pPr>
        <w:keepNext/>
        <w:spacing w:line="360" w:lineRule="auto"/>
        <w:rPr>
          <w:color w:val="000000"/>
          <w:sz w:val="24"/>
        </w:rPr>
      </w:pPr>
    </w:p>
    <w:p w:rsidR="00B3784D" w:rsidRDefault="00B3784D" w:rsidP="00B378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784D">
        <w:rPr>
          <w:color w:val="000000"/>
          <w:sz w:val="24"/>
          <w:szCs w:val="24"/>
        </w:rPr>
        <w:t>Zadania doradcy metodycznego realizowane będą w ramach stosunku pracy w placówce, w</w:t>
      </w:r>
      <w:r w:rsidR="00E22317">
        <w:rPr>
          <w:color w:val="000000"/>
          <w:sz w:val="24"/>
          <w:szCs w:val="24"/>
        </w:rPr>
        <w:t> </w:t>
      </w:r>
      <w:r w:rsidRPr="00B3784D">
        <w:rPr>
          <w:color w:val="000000"/>
          <w:sz w:val="24"/>
          <w:szCs w:val="24"/>
        </w:rPr>
        <w:t>której zatrudniona jest pani Julia Karczewska, z prawem do obniżenia wysokości obowiązkowego wymiaru godzin zajęć dydaktycznych.</w:t>
      </w:r>
    </w:p>
    <w:p w:rsidR="00B3784D" w:rsidRDefault="00B3784D" w:rsidP="00B3784D">
      <w:pPr>
        <w:spacing w:line="360" w:lineRule="auto"/>
        <w:jc w:val="both"/>
        <w:rPr>
          <w:color w:val="000000"/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784D" w:rsidRDefault="00B3784D" w:rsidP="00B3784D">
      <w:pPr>
        <w:keepNext/>
        <w:spacing w:line="360" w:lineRule="auto"/>
        <w:rPr>
          <w:color w:val="000000"/>
          <w:sz w:val="24"/>
        </w:rPr>
      </w:pPr>
    </w:p>
    <w:p w:rsidR="00B3784D" w:rsidRDefault="00B3784D" w:rsidP="00B378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784D">
        <w:rPr>
          <w:color w:val="000000"/>
          <w:sz w:val="24"/>
          <w:szCs w:val="24"/>
        </w:rPr>
        <w:t xml:space="preserve">Zasady wynagradzania doradców metodycznych określają przepisy dotyczące wynagradzania nauczycieli oraz uchwała Nr XV/145/VII/2015 Rady Miasta Poznania z dnia 14 lipca 2015 r. </w:t>
      </w:r>
      <w:r w:rsidRPr="00B3784D">
        <w:rPr>
          <w:color w:val="000000"/>
          <w:sz w:val="24"/>
          <w:szCs w:val="24"/>
        </w:rPr>
        <w:lastRenderedPageBreak/>
        <w:t>w sprawie ustalenia regulaminu wynagradzania nauczycieli szkół i placówek, dla których organem prowadzącym jest Miasto Poznań.</w:t>
      </w:r>
    </w:p>
    <w:p w:rsidR="00B3784D" w:rsidRDefault="00B3784D" w:rsidP="00B3784D">
      <w:pPr>
        <w:spacing w:line="360" w:lineRule="auto"/>
        <w:jc w:val="both"/>
        <w:rPr>
          <w:color w:val="000000"/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784D" w:rsidRDefault="00B3784D" w:rsidP="00B3784D">
      <w:pPr>
        <w:keepNext/>
        <w:spacing w:line="360" w:lineRule="auto"/>
        <w:rPr>
          <w:color w:val="000000"/>
          <w:sz w:val="24"/>
        </w:rPr>
      </w:pPr>
    </w:p>
    <w:p w:rsidR="00B3784D" w:rsidRDefault="00B3784D" w:rsidP="00B378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784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3784D" w:rsidRDefault="00B3784D" w:rsidP="00B3784D">
      <w:pPr>
        <w:spacing w:line="360" w:lineRule="auto"/>
        <w:jc w:val="both"/>
        <w:rPr>
          <w:color w:val="000000"/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784D" w:rsidRDefault="00B3784D" w:rsidP="00B3784D">
      <w:pPr>
        <w:keepNext/>
        <w:spacing w:line="360" w:lineRule="auto"/>
        <w:rPr>
          <w:color w:val="000000"/>
          <w:sz w:val="24"/>
        </w:rPr>
      </w:pPr>
    </w:p>
    <w:p w:rsidR="00B3784D" w:rsidRDefault="00B3784D" w:rsidP="00B378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784D">
        <w:rPr>
          <w:color w:val="000000"/>
          <w:sz w:val="24"/>
          <w:szCs w:val="24"/>
        </w:rPr>
        <w:t>Zarządzenie wchodzi w życie z dniem podpisania.</w:t>
      </w:r>
    </w:p>
    <w:p w:rsidR="00B3784D" w:rsidRDefault="00B3784D" w:rsidP="00B3784D">
      <w:pPr>
        <w:spacing w:line="360" w:lineRule="auto"/>
        <w:jc w:val="both"/>
        <w:rPr>
          <w:color w:val="000000"/>
          <w:sz w:val="24"/>
        </w:rPr>
      </w:pPr>
    </w:p>
    <w:p w:rsidR="00B3784D" w:rsidRDefault="00B3784D" w:rsidP="00B37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784D" w:rsidRDefault="00B3784D" w:rsidP="00B37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784D" w:rsidRPr="00B3784D" w:rsidRDefault="00B3784D" w:rsidP="00B37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784D" w:rsidRPr="00B3784D" w:rsidSect="00B378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4D" w:rsidRDefault="00B3784D">
      <w:r>
        <w:separator/>
      </w:r>
    </w:p>
  </w:endnote>
  <w:endnote w:type="continuationSeparator" w:id="0">
    <w:p w:rsidR="00B3784D" w:rsidRDefault="00B3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4D" w:rsidRDefault="00B3784D">
      <w:r>
        <w:separator/>
      </w:r>
    </w:p>
  </w:footnote>
  <w:footnote w:type="continuationSeparator" w:id="0">
    <w:p w:rsidR="00B3784D" w:rsidRDefault="00B3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8/2018/P"/>
    <w:docVar w:name="Sprawa" w:val="powierzenia pani Julii Karczewskiej zadań doradcy metodycznego."/>
  </w:docVars>
  <w:rsids>
    <w:rsidRoot w:val="00B378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84D"/>
    <w:rsid w:val="00BA113A"/>
    <w:rsid w:val="00BB3401"/>
    <w:rsid w:val="00C5423F"/>
    <w:rsid w:val="00CB05CD"/>
    <w:rsid w:val="00CD3B7B"/>
    <w:rsid w:val="00CE5304"/>
    <w:rsid w:val="00D672EE"/>
    <w:rsid w:val="00DC3E76"/>
    <w:rsid w:val="00E2231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64A11-8B70-4578-986C-0C4F5AB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1475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2018-05-29T10:34:00Z</dcterms:created>
  <dcterms:modified xsi:type="dcterms:W3CDTF">2018-05-29T10:34:00Z</dcterms:modified>
</cp:coreProperties>
</file>