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107E">
          <w:t>375/2018/P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107E">
        <w:rPr>
          <w:b/>
          <w:sz w:val="28"/>
        </w:rPr>
        <w:fldChar w:fldCharType="separate"/>
      </w:r>
      <w:r w:rsidR="001E107E">
        <w:rPr>
          <w:b/>
          <w:sz w:val="28"/>
        </w:rPr>
        <w:t>30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107E">
              <w:rPr>
                <w:b/>
                <w:sz w:val="24"/>
                <w:szCs w:val="24"/>
              </w:rPr>
              <w:fldChar w:fldCharType="separate"/>
            </w:r>
            <w:r w:rsidR="001E107E">
              <w:rPr>
                <w:b/>
                <w:sz w:val="24"/>
                <w:szCs w:val="24"/>
              </w:rPr>
              <w:t>utworzenia  Zespołu ds. rekreacyjnego zagospodarowania plaż północno-zachodniego klina zieleni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107E" w:rsidP="001E107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E107E">
        <w:rPr>
          <w:color w:val="000000"/>
          <w:sz w:val="24"/>
        </w:rPr>
        <w:t>Na podstawie art. 30 ust. 1 ustawy z dnia 8 marca 1990 r. o samorządzie gminnym (Dz. U. z</w:t>
      </w:r>
      <w:r w:rsidR="00935868">
        <w:rPr>
          <w:color w:val="000000"/>
          <w:sz w:val="24"/>
        </w:rPr>
        <w:t> </w:t>
      </w:r>
      <w:r w:rsidRPr="001E107E">
        <w:rPr>
          <w:color w:val="000000"/>
          <w:sz w:val="24"/>
        </w:rPr>
        <w:t>2017 r. poz. 1875 z późn. zm.) zarządza się, co następuje:</w:t>
      </w:r>
    </w:p>
    <w:p w:rsidR="001E107E" w:rsidRDefault="001E107E" w:rsidP="001E107E">
      <w:pPr>
        <w:spacing w:line="360" w:lineRule="auto"/>
        <w:jc w:val="both"/>
        <w:rPr>
          <w:sz w:val="24"/>
        </w:rPr>
      </w:pPr>
    </w:p>
    <w:p w:rsidR="001E107E" w:rsidRDefault="001E107E" w:rsidP="001E10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107E" w:rsidRDefault="001E107E" w:rsidP="001E107E">
      <w:pPr>
        <w:keepNext/>
        <w:spacing w:line="360" w:lineRule="auto"/>
        <w:rPr>
          <w:color w:val="000000"/>
          <w:sz w:val="24"/>
        </w:rPr>
      </w:pP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107E">
        <w:rPr>
          <w:color w:val="000000"/>
          <w:sz w:val="24"/>
          <w:szCs w:val="24"/>
        </w:rPr>
        <w:t>1.Tworzy  się Zespół ds. rekreacyjnego zagospodarowania plaż północno-zachodniego klina zieleni miasta Poznania, zwany dalej „Zespołem”.</w:t>
      </w: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2. Celem Zespołu jest dążenie do poprawienia zagospodarowania, dostępności oraz bezpieczeństwa ogólnodostępnych terenów północno-zachodniego klina zieleni miasta Poznania, w szczególności terenów zlokalizowanych bezpośrednio nad brzegami jezior: Rusałka, Strzeszyńskiego i Kierskiego.</w:t>
      </w: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3. Zespół działa w granicach osiedli: Sołacz, Strzeszyn, Krzyżowniki-Smochowice, Kiekrz i</w:t>
      </w:r>
      <w:r w:rsidR="00935868">
        <w:rPr>
          <w:color w:val="000000"/>
          <w:sz w:val="24"/>
          <w:szCs w:val="24"/>
        </w:rPr>
        <w:t> </w:t>
      </w:r>
      <w:r w:rsidRPr="001E107E">
        <w:rPr>
          <w:color w:val="000000"/>
          <w:sz w:val="24"/>
          <w:szCs w:val="24"/>
        </w:rPr>
        <w:t>Podolany.</w:t>
      </w: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4. Do zadań Zespołu należy w szczególności przygotowywanie rekomendacji i stanowisk dla Prezydenta Miasta Poznania w zakresie:</w:t>
      </w: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1) kierunków oraz działań mających na celu poprawę jakości przestrzeni, dostępności oraz bezpieczeństwa na terenie określonym w ust. 1;</w:t>
      </w: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2) analizy i opiniowania zamierzeń inwestycyjnych oraz spraw związanych z</w:t>
      </w:r>
      <w:r w:rsidR="00935868">
        <w:rPr>
          <w:color w:val="000000"/>
          <w:sz w:val="24"/>
          <w:szCs w:val="24"/>
        </w:rPr>
        <w:t> </w:t>
      </w:r>
      <w:r w:rsidRPr="001E107E">
        <w:rPr>
          <w:color w:val="000000"/>
          <w:sz w:val="24"/>
          <w:szCs w:val="24"/>
        </w:rPr>
        <w:t>zagospodarowaniem przestrzennym obszaru zachodniego klina zieleni oraz takich, które mogą wpłynąć na niego pośrednio.</w:t>
      </w: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 xml:space="preserve">5. W ramach swoich zadań Zespół będzie współpracował i dokonywał uzgodnień w celu wypracowania wspólnego stanowiska ze środowiskiem lokalnym, a także </w:t>
      </w:r>
      <w:r w:rsidRPr="001E107E">
        <w:rPr>
          <w:color w:val="000000"/>
          <w:sz w:val="24"/>
          <w:szCs w:val="24"/>
        </w:rPr>
        <w:lastRenderedPageBreak/>
        <w:t>z</w:t>
      </w:r>
      <w:r w:rsidR="00935868">
        <w:rPr>
          <w:color w:val="000000"/>
          <w:sz w:val="24"/>
          <w:szCs w:val="24"/>
        </w:rPr>
        <w:t> </w:t>
      </w:r>
      <w:r w:rsidRPr="001E107E">
        <w:rPr>
          <w:color w:val="000000"/>
          <w:sz w:val="24"/>
          <w:szCs w:val="24"/>
        </w:rPr>
        <w:t>zainteresowanymi organizacjami i instytucjami, ze szczególnym uwzględnieniem amatorów sportów wodnych.</w:t>
      </w: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6. Bezpośredni nadzór nad pracami Zespołu sprawuje Zastępca Prezydenta Miasta Poznania ds. polityki przestrzennej, transportu oraz ochrony środowiska.</w:t>
      </w:r>
    </w:p>
    <w:p w:rsidR="001E107E" w:rsidRDefault="001E107E" w:rsidP="001E107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7. Zespół zostaje zobowiązany do przedstawienia Zastępcy Prezydenta Miasta Poznania ds. polityki przestrzennej, transportu oraz ochrony środowiska kwartalnych raportów z</w:t>
      </w:r>
      <w:r w:rsidR="00935868">
        <w:rPr>
          <w:color w:val="000000"/>
          <w:sz w:val="24"/>
          <w:szCs w:val="24"/>
        </w:rPr>
        <w:t> </w:t>
      </w:r>
      <w:r w:rsidRPr="001E107E">
        <w:rPr>
          <w:color w:val="000000"/>
          <w:sz w:val="24"/>
          <w:szCs w:val="24"/>
        </w:rPr>
        <w:t>wykonanych prac.</w:t>
      </w:r>
    </w:p>
    <w:p w:rsidR="001E107E" w:rsidRDefault="001E107E" w:rsidP="001E107E">
      <w:pPr>
        <w:spacing w:line="360" w:lineRule="auto"/>
        <w:jc w:val="both"/>
        <w:rPr>
          <w:color w:val="000000"/>
          <w:sz w:val="24"/>
        </w:rPr>
      </w:pPr>
    </w:p>
    <w:p w:rsidR="001E107E" w:rsidRDefault="001E107E" w:rsidP="001E10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107E" w:rsidRDefault="001E107E" w:rsidP="001E107E">
      <w:pPr>
        <w:keepNext/>
        <w:spacing w:line="360" w:lineRule="auto"/>
        <w:rPr>
          <w:color w:val="000000"/>
          <w:sz w:val="24"/>
        </w:rPr>
      </w:pP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107E">
        <w:rPr>
          <w:color w:val="000000"/>
          <w:sz w:val="24"/>
          <w:szCs w:val="24"/>
        </w:rPr>
        <w:t>1. Ustala się nastepujący skład zespołu:</w:t>
      </w: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1) przedstawiciel Wydziału Transportu i Zieleni – Przewodniczący Zespołu;</w:t>
      </w: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2) przedstawiciel Wydziału Transportu i Zieleni – Sekretarz;</w:t>
      </w: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3) przedstawiciel Wydziału Ochrony Środowiska;</w:t>
      </w: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4) przedstawiciel Poznańskich Ośrodków Sportu i Rekreacji (1);</w:t>
      </w: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5) przedstawiciel Poznańskich Ośrodków Sportu i Rekreacji (2);</w:t>
      </w: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6) przedstawiciel Rady Osiedla Sołacz;</w:t>
      </w: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7) przedstawiciel Rady Osiedla Strzeszyn;</w:t>
      </w: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8) przedstawiciel Rady Osiedla Smochowice - Krzyżowniki;</w:t>
      </w: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9) przedstawiciel Rady Osiedla Kiekrz (1);</w:t>
      </w: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10) przedstawiciel Rady Osiedla Kiekrz (2);</w:t>
      </w: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11) przedstawiciel Rady Osiedla Podolany.</w:t>
      </w: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2. Przedstawicieli, o których mowa w ust. 1, wyznaczają Dyrektor WTiZ, Dyrektor WOŚ, Dyrektor ZLP, Dyrektor POSiR oraz rady osiedli. W tym samym trybie następuje wyznaczenie osoby zastępującej przedstawiciela w przypadku jego nieobecności.</w:t>
      </w: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3. W przypadku nieosiągnięcia oczekiwanych rezultatów pracy Zespołu Przewodniczący Zespołu może wystąpić do Prezydenta z wnioskiem o zmianę w jego składzie.</w:t>
      </w: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4. Przewodniczący Zespołu ma prawo powołać do pracy w Zespole, w razie takiej konieczności, specjalistów z określonej dziedziny z Urzędu Miasta Poznania i miejskich jednostek organizacyjnych.</w:t>
      </w:r>
    </w:p>
    <w:p w:rsidR="001E107E" w:rsidRDefault="001E107E" w:rsidP="001E107E">
      <w:pPr>
        <w:spacing w:line="360" w:lineRule="auto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5.Imienny skład zespołu zostanie ustalony odrębnym zarzadzeniem .</w:t>
      </w:r>
    </w:p>
    <w:p w:rsidR="001E107E" w:rsidRDefault="001E107E" w:rsidP="001E107E">
      <w:pPr>
        <w:spacing w:line="360" w:lineRule="auto"/>
        <w:jc w:val="both"/>
        <w:rPr>
          <w:color w:val="000000"/>
          <w:sz w:val="24"/>
        </w:rPr>
      </w:pPr>
    </w:p>
    <w:p w:rsidR="001E107E" w:rsidRDefault="001E107E" w:rsidP="001E10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E107E" w:rsidRDefault="001E107E" w:rsidP="001E107E">
      <w:pPr>
        <w:keepNext/>
        <w:spacing w:line="360" w:lineRule="auto"/>
        <w:rPr>
          <w:color w:val="000000"/>
          <w:sz w:val="24"/>
        </w:rPr>
      </w:pPr>
    </w:p>
    <w:p w:rsidR="001E107E" w:rsidRPr="001E107E" w:rsidRDefault="001E107E" w:rsidP="001E10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107E">
        <w:rPr>
          <w:color w:val="000000"/>
          <w:sz w:val="24"/>
          <w:szCs w:val="24"/>
        </w:rPr>
        <w:t>1. Członkowie Zespołu są zobowiązani do uczestnictwa w pracach Zespołu.</w:t>
      </w:r>
    </w:p>
    <w:p w:rsidR="001E107E" w:rsidRDefault="001E107E" w:rsidP="001E107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107E">
        <w:rPr>
          <w:color w:val="000000"/>
          <w:sz w:val="24"/>
          <w:szCs w:val="24"/>
        </w:rPr>
        <w:t>2. Dyrektor WTiZ zapewnia warunki organizacyjno-lokalowe na potrzeby prowadzenia prac Zespołu w zakresie niezbędnym do wykonania zadań powierzonych niniejszym zarządzeniem.</w:t>
      </w:r>
    </w:p>
    <w:p w:rsidR="001E107E" w:rsidRDefault="001E107E" w:rsidP="001E107E">
      <w:pPr>
        <w:spacing w:line="360" w:lineRule="auto"/>
        <w:jc w:val="both"/>
        <w:rPr>
          <w:color w:val="000000"/>
          <w:sz w:val="24"/>
        </w:rPr>
      </w:pPr>
    </w:p>
    <w:p w:rsidR="001E107E" w:rsidRDefault="001E107E" w:rsidP="001E10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E107E" w:rsidRDefault="001E107E" w:rsidP="001E107E">
      <w:pPr>
        <w:keepNext/>
        <w:spacing w:line="360" w:lineRule="auto"/>
        <w:rPr>
          <w:color w:val="000000"/>
          <w:sz w:val="24"/>
        </w:rPr>
      </w:pPr>
    </w:p>
    <w:p w:rsidR="001E107E" w:rsidRDefault="001E107E" w:rsidP="001E107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E107E">
        <w:rPr>
          <w:color w:val="000000"/>
          <w:sz w:val="24"/>
          <w:szCs w:val="24"/>
        </w:rPr>
        <w:t>Termin zakończenia prac Zespołu ustala się na dzień 31 grudnia 2019 roku.</w:t>
      </w:r>
    </w:p>
    <w:p w:rsidR="001E107E" w:rsidRDefault="001E107E" w:rsidP="001E107E">
      <w:pPr>
        <w:spacing w:line="360" w:lineRule="auto"/>
        <w:jc w:val="both"/>
        <w:rPr>
          <w:color w:val="000000"/>
          <w:sz w:val="24"/>
        </w:rPr>
      </w:pPr>
    </w:p>
    <w:p w:rsidR="001E107E" w:rsidRDefault="001E107E" w:rsidP="001E10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E107E" w:rsidRDefault="001E107E" w:rsidP="001E107E">
      <w:pPr>
        <w:keepNext/>
        <w:spacing w:line="360" w:lineRule="auto"/>
        <w:rPr>
          <w:color w:val="000000"/>
          <w:sz w:val="24"/>
        </w:rPr>
      </w:pPr>
    </w:p>
    <w:p w:rsidR="001E107E" w:rsidRDefault="001E107E" w:rsidP="001E107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E107E">
        <w:rPr>
          <w:color w:val="000000"/>
          <w:sz w:val="24"/>
          <w:szCs w:val="24"/>
        </w:rPr>
        <w:t>Wykonanie zarządzenia powierza się Dyrektorowi Wydziału Transportu i Zieleni.</w:t>
      </w:r>
    </w:p>
    <w:p w:rsidR="001E107E" w:rsidRDefault="001E107E" w:rsidP="001E107E">
      <w:pPr>
        <w:spacing w:line="360" w:lineRule="auto"/>
        <w:jc w:val="both"/>
        <w:rPr>
          <w:color w:val="000000"/>
          <w:sz w:val="24"/>
        </w:rPr>
      </w:pPr>
    </w:p>
    <w:p w:rsidR="001E107E" w:rsidRDefault="001E107E" w:rsidP="001E10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E107E" w:rsidRDefault="001E107E" w:rsidP="001E107E">
      <w:pPr>
        <w:keepNext/>
        <w:spacing w:line="360" w:lineRule="auto"/>
        <w:rPr>
          <w:color w:val="000000"/>
          <w:sz w:val="24"/>
        </w:rPr>
      </w:pPr>
    </w:p>
    <w:p w:rsidR="001E107E" w:rsidRDefault="001E107E" w:rsidP="001E107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E107E">
        <w:rPr>
          <w:color w:val="000000"/>
          <w:sz w:val="24"/>
          <w:szCs w:val="24"/>
        </w:rPr>
        <w:t>Zarządzenie wchodzi w życie z dniem podpisania.</w:t>
      </w:r>
    </w:p>
    <w:p w:rsidR="001E107E" w:rsidRDefault="001E107E" w:rsidP="001E107E">
      <w:pPr>
        <w:spacing w:line="360" w:lineRule="auto"/>
        <w:jc w:val="both"/>
        <w:rPr>
          <w:color w:val="000000"/>
          <w:sz w:val="24"/>
        </w:rPr>
      </w:pPr>
    </w:p>
    <w:p w:rsidR="001E107E" w:rsidRDefault="001E107E" w:rsidP="001E10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E107E" w:rsidRDefault="001E107E" w:rsidP="001E10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1E107E" w:rsidRPr="001E107E" w:rsidRDefault="001E107E" w:rsidP="001E10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E107E" w:rsidRPr="001E107E" w:rsidSect="001E10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07E" w:rsidRDefault="001E107E">
      <w:r>
        <w:separator/>
      </w:r>
    </w:p>
  </w:endnote>
  <w:endnote w:type="continuationSeparator" w:id="0">
    <w:p w:rsidR="001E107E" w:rsidRDefault="001E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07E" w:rsidRDefault="001E107E">
      <w:r>
        <w:separator/>
      </w:r>
    </w:p>
  </w:footnote>
  <w:footnote w:type="continuationSeparator" w:id="0">
    <w:p w:rsidR="001E107E" w:rsidRDefault="001E1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ja 2018r."/>
    <w:docVar w:name="AktNr" w:val="375/2018/P"/>
    <w:docVar w:name="Sprawa" w:val="utworzenia  Zespołu ds. rekreacyjnego zagospodarowania plaż północno-zachodniego klina zieleni miasta Poznania."/>
  </w:docVars>
  <w:rsids>
    <w:rsidRoot w:val="001E107E"/>
    <w:rsid w:val="00072485"/>
    <w:rsid w:val="000C07FF"/>
    <w:rsid w:val="000E2E12"/>
    <w:rsid w:val="00167A3B"/>
    <w:rsid w:val="001E107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5868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98EA6-0EF9-4581-B2ED-7A57392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507</Words>
  <Characters>3365</Characters>
  <Application>Microsoft Office Word</Application>
  <DocSecurity>0</DocSecurity>
  <Lines>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2018-05-30T07:29:00Z</dcterms:created>
  <dcterms:modified xsi:type="dcterms:W3CDTF">2018-05-30T07:29:00Z</dcterms:modified>
</cp:coreProperties>
</file>