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2CC6">
          <w:t>376/2018/P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2CC6">
        <w:rPr>
          <w:b/>
          <w:sz w:val="28"/>
        </w:rPr>
        <w:fldChar w:fldCharType="separate"/>
      </w:r>
      <w:r w:rsidR="00CF2CC6">
        <w:rPr>
          <w:b/>
          <w:sz w:val="28"/>
        </w:rPr>
        <w:t>30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2CC6">
              <w:rPr>
                <w:b/>
                <w:sz w:val="24"/>
                <w:szCs w:val="24"/>
              </w:rPr>
              <w:fldChar w:fldCharType="separate"/>
            </w:r>
            <w:r w:rsidR="00CF2CC6">
              <w:rPr>
                <w:b/>
                <w:sz w:val="24"/>
                <w:szCs w:val="24"/>
              </w:rPr>
              <w:t>powołania Zespołu do spraw modernizacji i rozwoju targowisk.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2CC6" w:rsidP="00CF2C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2CC6">
        <w:rPr>
          <w:color w:val="000000"/>
          <w:sz w:val="24"/>
        </w:rPr>
        <w:t>Na podstawie art. 30 ust. 1 ustawy z dnia 8 marca 1990 roku o samorządzie gminnym (Dz. U. z 2017 r., poz. 1875 ze zm.) zarządza się, co następuje:</w:t>
      </w:r>
    </w:p>
    <w:p w:rsidR="00CF2CC6" w:rsidRDefault="00CF2CC6" w:rsidP="00CF2CC6">
      <w:pPr>
        <w:spacing w:line="360" w:lineRule="auto"/>
        <w:jc w:val="both"/>
        <w:rPr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2CC6">
        <w:rPr>
          <w:color w:val="000000"/>
          <w:sz w:val="24"/>
          <w:szCs w:val="24"/>
        </w:rPr>
        <w:t>1. Powołuje się Zespół, którego zadaniem jest przygotowanie i prowadzenie działań dotyczących modernizacji i rozwoju targowisk w zakresie: stanu technicznego obiektów oraz towarzyszącej infrastruktury, warunków pracy kontrahentów, dostępności i</w:t>
      </w:r>
      <w:r w:rsidR="00A62812">
        <w:rPr>
          <w:color w:val="000000"/>
          <w:sz w:val="24"/>
          <w:szCs w:val="24"/>
        </w:rPr>
        <w:t> </w:t>
      </w:r>
      <w:r w:rsidRPr="00CF2CC6">
        <w:rPr>
          <w:color w:val="000000"/>
          <w:sz w:val="24"/>
          <w:szCs w:val="24"/>
        </w:rPr>
        <w:t>atrakcyjności przestrzeni dla kupujących i okolicznych mieszkańców.</w:t>
      </w:r>
    </w:p>
    <w:p w:rsidR="00CF2CC6" w:rsidRDefault="00CF2CC6" w:rsidP="00CF2C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2. W przypadku prowadzenia przez Miasto Poznań kompleksowych procesów rewitalizacyjnych dla przestrzeni historycznych rynków, prace Zespołu będą podporządkowane tym działaniom.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2CC6">
        <w:rPr>
          <w:color w:val="000000"/>
          <w:sz w:val="24"/>
          <w:szCs w:val="24"/>
        </w:rPr>
        <w:t xml:space="preserve">Zadaniem Zespołu jest określenie koncepcji funkcjonowania targowisk i jarmarków na terenie miasta Poznania: 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1) plac Wielkopolski;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2) plac Bernardyński;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 xml:space="preserve">3) Rynek Jeżycki; 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4) Rynek Łazarski;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5) Rynek Wildecki;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6) targowisko Świt;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7) targowisko Racjonalizatorów;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lastRenderedPageBreak/>
        <w:t>8) targowisko Urbanowska;</w:t>
      </w:r>
    </w:p>
    <w:p w:rsidR="00CF2CC6" w:rsidRDefault="00CF2CC6" w:rsidP="00CF2C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9) targowisko na Naramowicach.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2CC6">
        <w:rPr>
          <w:color w:val="000000"/>
          <w:sz w:val="24"/>
          <w:szCs w:val="24"/>
        </w:rPr>
        <w:t>1. W skład Zespołu wchodzą: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1) pan Maciej Wudarski - Zastępca Prezydenta Miasta Poznania;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 xml:space="preserve">2) pani Joanna Maciejewska - Biuro Nadzoru Właścicielskiego; 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3) pani Katarzyna Podlewska - Wydział Urbanistyki i Architektury;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4) pani Katarzyna Chorążewicz - Miejska Pracownia Urbanistyczna;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5) pani Małgorzata Szukalska - Wydział Gospodarki Nieruchomości;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6) pani Violetta Wabińska-Chmielewska</w:t>
      </w:r>
      <w:r w:rsidRPr="00CF2CC6">
        <w:rPr>
          <w:color w:val="FF0000"/>
          <w:sz w:val="24"/>
          <w:szCs w:val="24"/>
        </w:rPr>
        <w:t xml:space="preserve"> </w:t>
      </w:r>
      <w:r w:rsidRPr="00CF2CC6">
        <w:rPr>
          <w:color w:val="000000"/>
          <w:sz w:val="24"/>
          <w:szCs w:val="24"/>
        </w:rPr>
        <w:t>- Wydział Transportu i Zieleni;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7) przedstawiciel Biura Koordynacji Projektów i Rewitalizacji Miasta;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8) pani Joanna Bielawska - Biuro Miejskiego Konserwatora Zabytków;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9) pan Piotr Libicki - Pełnomocnik Prezydenta Miasta Poznania ds. Estetyki Miasta;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10) pan Adam Andrzejewski - Zarząd Dróg Miejskich;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11) pani Maria Piszczek - Zarząd Transportu Miejskiego;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12) pani Iwona Rafińska - spółka "Targowiska" sp. z o.o.;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13) pan Robert Mańczak - spółka "Targowiska" sp. z o.o.;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14) pan Łukasz Bartoszak - spółka "Targowiska" sp. z o.o;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 xml:space="preserve">15) pan Paweł Śledziejowski - spółka Poznańskie Inwestycje Miejskie sp. z o.o. 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2. Przewodniczącym Zespołu ustanawia się pana Macieja Wudarskiego, Zastępcę Prezydenta Miasta Poznania.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3. Zastępcą Przewodniczącego Zespołu ustanawia się panią Iwonę Rafińską - Prezesa Zarządu spółki "Targowiska" sp. z o.o.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2CC6">
        <w:rPr>
          <w:color w:val="000000"/>
          <w:sz w:val="24"/>
          <w:szCs w:val="24"/>
        </w:rPr>
        <w:t>1. Pracą Zespołu kieruje Przewodniczący Zespołu zgodnie z harmonogramem</w:t>
      </w:r>
      <w:r w:rsidRPr="00CF2CC6">
        <w:rPr>
          <w:color w:val="FF0000"/>
          <w:sz w:val="24"/>
          <w:szCs w:val="24"/>
        </w:rPr>
        <w:t xml:space="preserve"> </w:t>
      </w:r>
      <w:r w:rsidRPr="00CF2CC6">
        <w:rPr>
          <w:color w:val="000000"/>
          <w:sz w:val="24"/>
          <w:szCs w:val="24"/>
        </w:rPr>
        <w:t xml:space="preserve">pracy Zespołu. 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2. Ramowy harmonogram pracy Zespołu stanowi załącznik do</w:t>
      </w:r>
      <w:r w:rsidRPr="00CF2CC6">
        <w:rPr>
          <w:color w:val="FF0000"/>
          <w:sz w:val="24"/>
          <w:szCs w:val="24"/>
        </w:rPr>
        <w:t xml:space="preserve"> </w:t>
      </w:r>
      <w:r w:rsidRPr="00CF2CC6">
        <w:rPr>
          <w:color w:val="000000"/>
          <w:sz w:val="24"/>
          <w:szCs w:val="24"/>
        </w:rPr>
        <w:t>zarządzenia. Ostateczny harmonogram pracy Zespołu, stanowiący uszczegółowienie ramowego harmonogramu pracy Zespołu, zostanie uzgodniony i przyjęty na pierwszym posiedzeniu Zespołu.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lastRenderedPageBreak/>
        <w:t>3. Przewodniczący Zespołu lub jego Zastępca podejmują decyzje w sprawach Zespołu oraz realizowanych przez niego zadań, w tym dotyczące aktualizacji harmonogramu pracy Zespołu.</w:t>
      </w:r>
    </w:p>
    <w:p w:rsidR="00CF2CC6" w:rsidRDefault="00CF2CC6" w:rsidP="00CF2C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4. Członkowie Zespołu przedstawiają swoje stanowisko w sprawie realizowanych przez Zespół zadań w formie opinii i wniosków bądź informacji o podjętych przez nich działaniach związanych z pracą Zespołu.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2CC6">
        <w:rPr>
          <w:color w:val="000000"/>
          <w:sz w:val="24"/>
          <w:szCs w:val="24"/>
        </w:rPr>
        <w:t>1. Zespół pracuje w ramach swoich posiedzeń. W razie potrzeby możliwe jest organizowanie posiedzeń grup roboczych Zespołu w niepełnym składzie.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2. Posiedzenia Zespołu zwołuje Przewodniczący Zespołu lub jego Zastępca, wyznaczając datę i miejsce posiedzenia oraz ustalając jego tematykę.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3. O posiedzeniach Zespołu zwoływanych w trybie zwyczajnym członkowie Zespołu są zawiadamiani pisemnie, mailem, faxem lub telefonicznie na co najmniej 7 dni przed ich terminem.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4. W uzasadnionym przypadku Przewodniczący Zespołu lub jego Zastępca mogą zwołać posiedzenie Zespołu w trybie nadzwyczajnym, do którego nie ma zastosowania termin przekazania zawiadomienia członkom Zespołu określony w ust. 3.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5. Posiedzenia Zespołu są nagrywane i protokołowane. Protokół z posiedzenia Zespołu jest zatwierdzany przez Przewodniczącego Zespołu lub jego Zastępcę najpóźniej w terminie 7</w:t>
      </w:r>
      <w:r w:rsidR="00A62812">
        <w:rPr>
          <w:color w:val="000000"/>
          <w:sz w:val="24"/>
          <w:szCs w:val="24"/>
        </w:rPr>
        <w:t> </w:t>
      </w:r>
      <w:r w:rsidRPr="00CF2CC6">
        <w:rPr>
          <w:color w:val="000000"/>
          <w:sz w:val="24"/>
          <w:szCs w:val="24"/>
        </w:rPr>
        <w:t>dni przed kolejnym posiedzeniem Zespołu, a kopie protokołu są przekazywane mailem wszystkim członkom Zespołu.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6. Obsługę administracyjną Zespołu zapewnia spółka "Targowiska" sp. z o.o., która w</w:t>
      </w:r>
      <w:r w:rsidR="00A62812">
        <w:rPr>
          <w:color w:val="000000"/>
          <w:sz w:val="24"/>
          <w:szCs w:val="24"/>
        </w:rPr>
        <w:t> </w:t>
      </w:r>
      <w:r w:rsidRPr="00CF2CC6">
        <w:rPr>
          <w:color w:val="000000"/>
          <w:sz w:val="24"/>
          <w:szCs w:val="24"/>
        </w:rPr>
        <w:t>szczególności: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1) przekazuje członkom Zespołu zawiadomienia Przewodniczącego Zespołu lub jego Zastępcy o zwołaniu posiedzenia Zespołu;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2) przekazuje osobom, o których mowa w § 6, zaproszenia Przewodniczącego Zespołu lub jego Zastępcy na posiedzenie Zespołu;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3) sporządza protokoły z posiedzeń Zespołu, odzwierciedlające przebieg posiedzenia i</w:t>
      </w:r>
      <w:r w:rsidR="00A62812">
        <w:rPr>
          <w:color w:val="000000"/>
          <w:sz w:val="24"/>
          <w:szCs w:val="24"/>
        </w:rPr>
        <w:t> </w:t>
      </w:r>
      <w:r w:rsidRPr="00CF2CC6">
        <w:rPr>
          <w:color w:val="000000"/>
          <w:sz w:val="24"/>
          <w:szCs w:val="24"/>
        </w:rPr>
        <w:t>zawierające ustalenia Zespołu;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4) przekazuje członkom Zespołu kopie protokołów z posiedzeń Zespołu, sporządzonych przez spółkę "Targowiska" sp. z o.o. i zatwierdzonych przez Przewodniczącego Zespołu lub jego Zastępcę;</w:t>
      </w:r>
    </w:p>
    <w:p w:rsidR="00CF2CC6" w:rsidRPr="00CF2CC6" w:rsidRDefault="00CF2CC6" w:rsidP="00CF2C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lastRenderedPageBreak/>
        <w:t>5) przechowuje dokumentację dotyczącą pracy Zespołu i przekazuje kopię dokumentacji do Biura Nadzoru Właścicielskiego Urzędu Miasta Poznania;</w:t>
      </w:r>
    </w:p>
    <w:p w:rsidR="00CF2CC6" w:rsidRDefault="00CF2CC6" w:rsidP="00CF2C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2CC6">
        <w:rPr>
          <w:color w:val="000000"/>
          <w:sz w:val="24"/>
          <w:szCs w:val="24"/>
        </w:rPr>
        <w:t>6) koordynuje i monitoruje realizację ustaleń Zespołu.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Default="00CF2CC6" w:rsidP="00CF2C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F2CC6">
        <w:rPr>
          <w:color w:val="000000"/>
          <w:sz w:val="24"/>
          <w:szCs w:val="24"/>
        </w:rPr>
        <w:t>W pracach Zespołu mogą doraźnie uczestniczyć osoby zaproszone przez Przewodniczącego Zespołu lub jego Zastępcę, w szczególności pracownicy Urzędu Miasta Poznania i jednostek organizacyjnych Miasta Poznania, przedstawiciele jednostek pomocniczych (osiedli) Miasta Poznania, pracownicy spółki „Targowiska” sp. z o.o., odpowiedzialni za prowadzenie poszczególnych targowisk, kupcy oraz inne osoby właściwe z uwagi na omawiane przez Zespół zagadnienie.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Default="00CF2CC6" w:rsidP="00CF2CC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F2CC6">
        <w:rPr>
          <w:color w:val="000000"/>
          <w:sz w:val="24"/>
          <w:szCs w:val="24"/>
        </w:rPr>
        <w:t>Zespół zakończy swoją pracę z chwilą zrealizowania zadania, o który mowa w § 1 i 2,</w:t>
      </w:r>
      <w:r w:rsidRPr="00CF2CC6">
        <w:rPr>
          <w:color w:val="FF0000"/>
          <w:sz w:val="24"/>
          <w:szCs w:val="24"/>
        </w:rPr>
        <w:t xml:space="preserve"> </w:t>
      </w:r>
      <w:r w:rsidRPr="00CF2CC6">
        <w:rPr>
          <w:color w:val="000000"/>
          <w:sz w:val="24"/>
          <w:szCs w:val="24"/>
        </w:rPr>
        <w:t>zgodnie z harmonogramem pracy Zespołu.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Default="00CF2CC6" w:rsidP="00CF2CC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F2CC6">
        <w:rPr>
          <w:color w:val="000000"/>
          <w:sz w:val="24"/>
          <w:szCs w:val="24"/>
        </w:rPr>
        <w:t>Wykonanie zarządzenia powierza się Dyrektorowi Biura Nadzoru Właścicielskiego Urzędu Miasta Poznania.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F2CC6" w:rsidRDefault="00CF2CC6" w:rsidP="00CF2CC6">
      <w:pPr>
        <w:keepNext/>
        <w:spacing w:line="360" w:lineRule="auto"/>
        <w:rPr>
          <w:color w:val="000000"/>
          <w:sz w:val="24"/>
        </w:rPr>
      </w:pPr>
    </w:p>
    <w:p w:rsidR="00CF2CC6" w:rsidRDefault="00CF2CC6" w:rsidP="00CF2CC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F2CC6">
        <w:rPr>
          <w:color w:val="000000"/>
          <w:sz w:val="24"/>
          <w:szCs w:val="24"/>
        </w:rPr>
        <w:t>Zarządzenie wchodzi w życie z dniem podpisania.</w:t>
      </w:r>
    </w:p>
    <w:p w:rsidR="00CF2CC6" w:rsidRDefault="00CF2CC6" w:rsidP="00CF2CC6">
      <w:pPr>
        <w:spacing w:line="360" w:lineRule="auto"/>
        <w:jc w:val="both"/>
        <w:rPr>
          <w:color w:val="000000"/>
          <w:sz w:val="24"/>
        </w:rPr>
      </w:pPr>
    </w:p>
    <w:p w:rsidR="00CF2CC6" w:rsidRDefault="00CF2CC6" w:rsidP="00CF2C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F2CC6" w:rsidRDefault="00CF2CC6" w:rsidP="00CF2C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CF2CC6" w:rsidRPr="00CF2CC6" w:rsidRDefault="00CF2CC6" w:rsidP="00CF2C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2CC6" w:rsidRPr="00CF2CC6" w:rsidSect="00CF2C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CC6" w:rsidRDefault="00CF2CC6">
      <w:r>
        <w:separator/>
      </w:r>
    </w:p>
  </w:endnote>
  <w:endnote w:type="continuationSeparator" w:id="0">
    <w:p w:rsidR="00CF2CC6" w:rsidRDefault="00CF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CC6" w:rsidRDefault="00CF2CC6">
      <w:r>
        <w:separator/>
      </w:r>
    </w:p>
  </w:footnote>
  <w:footnote w:type="continuationSeparator" w:id="0">
    <w:p w:rsidR="00CF2CC6" w:rsidRDefault="00CF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8r."/>
    <w:docVar w:name="AktNr" w:val="376/2018/P"/>
    <w:docVar w:name="Sprawa" w:val="powołania Zespołu do spraw modernizacji i rozwoju targowisk."/>
  </w:docVars>
  <w:rsids>
    <w:rsidRoot w:val="00CF2C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2812"/>
    <w:rsid w:val="00AA184A"/>
    <w:rsid w:val="00BA113A"/>
    <w:rsid w:val="00BB3401"/>
    <w:rsid w:val="00C5423F"/>
    <w:rsid w:val="00CB05CD"/>
    <w:rsid w:val="00CD3B7B"/>
    <w:rsid w:val="00CE5304"/>
    <w:rsid w:val="00CF2CC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6B15F-D5E3-4B10-B7ED-C1B525BB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787</Words>
  <Characters>5039</Characters>
  <Application>Microsoft Office Word</Application>
  <DocSecurity>0</DocSecurity>
  <Lines>136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2018-05-30T07:40:00Z</dcterms:created>
  <dcterms:modified xsi:type="dcterms:W3CDTF">2018-05-30T07:40:00Z</dcterms:modified>
</cp:coreProperties>
</file>