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1D65">
          <w:t>379/2018/P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F1D65">
        <w:rPr>
          <w:b/>
          <w:sz w:val="28"/>
        </w:rPr>
        <w:fldChar w:fldCharType="separate"/>
      </w:r>
      <w:r w:rsidR="000F1D65">
        <w:rPr>
          <w:b/>
          <w:sz w:val="28"/>
        </w:rPr>
        <w:t>1 czerwca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1D65">
              <w:rPr>
                <w:b/>
                <w:sz w:val="24"/>
                <w:szCs w:val="24"/>
              </w:rPr>
              <w:fldChar w:fldCharType="separate"/>
            </w:r>
            <w:r w:rsidR="000F1D65">
              <w:rPr>
                <w:b/>
                <w:sz w:val="24"/>
                <w:szCs w:val="24"/>
              </w:rPr>
              <w:t>zarządzenie w sprawie ustanowienia nagrody Architectus civitatis nostrae.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F1D65" w:rsidP="000F1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F1D65">
        <w:rPr>
          <w:color w:val="000000"/>
          <w:sz w:val="24"/>
          <w:szCs w:val="24"/>
        </w:rPr>
        <w:t>Na podstawie art. 30 ust. 2 pkt 2 ustawy o samorządzie gminnym (Dz. U. z 2017 r. poz. 1875 t.j. ze zmianami) oraz uchwały Nr XLI/708/VII/2017 Rady Miasta Poznania z dnia 24 stycznia 2017 roku w sprawie Strategii Rozwoju Miasta Poznania 2020+, zarządza się, co następuje:</w:t>
      </w:r>
    </w:p>
    <w:p w:rsidR="000F1D65" w:rsidRDefault="000F1D65" w:rsidP="000F1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F1D65" w:rsidRDefault="000F1D65" w:rsidP="000F1D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1D65" w:rsidRDefault="000F1D65" w:rsidP="000F1D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1D65" w:rsidRPr="000F1D65" w:rsidRDefault="000F1D65" w:rsidP="000F1D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1D65">
        <w:rPr>
          <w:color w:val="000000"/>
          <w:sz w:val="24"/>
          <w:szCs w:val="24"/>
        </w:rPr>
        <w:t>W zarządzeniu Nr 258/2018/P Prezydenta Miasta Poznania z dnia 5 kwietnia 2018 r.  w</w:t>
      </w:r>
      <w:r w:rsidR="00B6049A">
        <w:rPr>
          <w:color w:val="000000"/>
          <w:sz w:val="24"/>
          <w:szCs w:val="24"/>
        </w:rPr>
        <w:t> </w:t>
      </w:r>
      <w:r w:rsidRPr="000F1D65">
        <w:rPr>
          <w:color w:val="000000"/>
          <w:sz w:val="24"/>
          <w:szCs w:val="24"/>
        </w:rPr>
        <w:t>sprawie ustanowienia nagrody Architectus civitatis nostrae wprowadza się następującą zmianę:</w:t>
      </w:r>
    </w:p>
    <w:p w:rsidR="000F1D65" w:rsidRDefault="000F1D65" w:rsidP="000F1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F1D65">
        <w:rPr>
          <w:color w:val="000000"/>
          <w:sz w:val="24"/>
          <w:szCs w:val="24"/>
        </w:rPr>
        <w:t>§ 3 ust. 1 pkt 5 otrzymuje brzmienie: "wyższych uczelni - 4 osoby;".</w:t>
      </w:r>
    </w:p>
    <w:p w:rsidR="000F1D65" w:rsidRDefault="000F1D65" w:rsidP="000F1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1D65" w:rsidRDefault="000F1D65" w:rsidP="000F1D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1D65" w:rsidRDefault="000F1D65" w:rsidP="000F1D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1D65" w:rsidRDefault="000F1D65" w:rsidP="000F1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1D65">
        <w:rPr>
          <w:color w:val="000000"/>
          <w:sz w:val="24"/>
          <w:szCs w:val="24"/>
        </w:rPr>
        <w:t>Wykonanie zarządzenia powierza się Dyrektorowi Wydziału Urbanistyki i Architektury.</w:t>
      </w:r>
    </w:p>
    <w:p w:rsidR="000F1D65" w:rsidRDefault="000F1D65" w:rsidP="000F1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1D65" w:rsidRDefault="000F1D65" w:rsidP="000F1D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1D65" w:rsidRDefault="000F1D65" w:rsidP="000F1D6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1D65" w:rsidRDefault="000F1D65" w:rsidP="000F1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1D65">
        <w:rPr>
          <w:color w:val="000000"/>
          <w:sz w:val="24"/>
          <w:szCs w:val="24"/>
        </w:rPr>
        <w:t>Zarządzenie wchodzi w życie z dniem podpisania.</w:t>
      </w:r>
    </w:p>
    <w:p w:rsidR="000F1D65" w:rsidRDefault="000F1D65" w:rsidP="000F1D6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1D65" w:rsidRDefault="000F1D65" w:rsidP="000F1D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F1D65" w:rsidRDefault="000F1D65" w:rsidP="000F1D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0F1D65" w:rsidRPr="000F1D65" w:rsidRDefault="000F1D65" w:rsidP="000F1D6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1D65" w:rsidRPr="000F1D65" w:rsidSect="000F1D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D65" w:rsidRDefault="000F1D65">
      <w:r>
        <w:separator/>
      </w:r>
    </w:p>
  </w:endnote>
  <w:endnote w:type="continuationSeparator" w:id="0">
    <w:p w:rsidR="000F1D65" w:rsidRDefault="000F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D65" w:rsidRDefault="000F1D65">
      <w:r>
        <w:separator/>
      </w:r>
    </w:p>
  </w:footnote>
  <w:footnote w:type="continuationSeparator" w:id="0">
    <w:p w:rsidR="000F1D65" w:rsidRDefault="000F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18r."/>
    <w:docVar w:name="AktNr" w:val="379/2018/P"/>
    <w:docVar w:name="Sprawa" w:val="zarządzenie w sprawie ustanowienia nagrody Architectus civitatis nostrae."/>
  </w:docVars>
  <w:rsids>
    <w:rsidRoot w:val="000F1D65"/>
    <w:rsid w:val="0003528D"/>
    <w:rsid w:val="00072485"/>
    <w:rsid w:val="000A5BC9"/>
    <w:rsid w:val="000B2C44"/>
    <w:rsid w:val="000E2E12"/>
    <w:rsid w:val="000F1D65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6049A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06780-2EA4-412A-8B71-1E5B5F80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156</Words>
  <Characters>879</Characters>
  <Application>Microsoft Office Word</Application>
  <DocSecurity>0</DocSecurity>
  <Lines>38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2018-06-04T09:15:00Z</dcterms:created>
  <dcterms:modified xsi:type="dcterms:W3CDTF">2018-06-04T09:15:00Z</dcterms:modified>
</cp:coreProperties>
</file>