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7F82">
              <w:rPr>
                <w:b/>
              </w:rPr>
              <w:fldChar w:fldCharType="separate"/>
            </w:r>
            <w:r w:rsidR="00897F82">
              <w:rPr>
                <w:b/>
              </w:rPr>
              <w:t>ogłoszenia wykazu nieruchomości stanowiącej własność Miasta Poznania, położonej w Poznaniu przy ul. Kastylijskiej 8, zabudowanej budynkiem mieszkalnym jednolokalowym,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7F82" w:rsidRDefault="00FA63B5" w:rsidP="00897F82">
      <w:pPr>
        <w:spacing w:line="360" w:lineRule="auto"/>
        <w:jc w:val="both"/>
      </w:pPr>
      <w:bookmarkStart w:id="2" w:name="z1"/>
      <w:bookmarkEnd w:id="2"/>
    </w:p>
    <w:p w:rsidR="00897F82" w:rsidRPr="00897F82" w:rsidRDefault="00897F82" w:rsidP="00897F8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Nieruchomość opisana w § 1 zarządzenia oraz objęta wykazem stanowiącym załącznik do niniejszego zarządzenia stanowi własność Miasta Poznania, a najemca złożył wniosek o</w:t>
      </w:r>
      <w:r w:rsidR="001B1E1B">
        <w:rPr>
          <w:color w:val="000000"/>
          <w:szCs w:val="20"/>
        </w:rPr>
        <w:t> </w:t>
      </w:r>
      <w:r w:rsidRPr="00897F82">
        <w:rPr>
          <w:color w:val="000000"/>
          <w:szCs w:val="20"/>
        </w:rPr>
        <w:t>wykup do dnia 31 grudnia 2014 r.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Nieruchomość położona jest na terenie, na którym obecnie nie obowiązuje żaden miejscowy plan zagospodarowania przestrzennego.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 xml:space="preserve">Zgodnie ze </w:t>
      </w:r>
      <w:r w:rsidRPr="00897F82">
        <w:rPr>
          <w:i/>
          <w:iCs/>
          <w:color w:val="000000"/>
          <w:szCs w:val="20"/>
        </w:rPr>
        <w:t>Studium uwarunkowań i kierunków zagospodarowania przestrzennego miasta Poznania,</w:t>
      </w:r>
      <w:r w:rsidRPr="00897F82">
        <w:rPr>
          <w:color w:val="000000"/>
          <w:szCs w:val="20"/>
        </w:rPr>
        <w:t xml:space="preserve"> zatwierdzonym uchwałą Nr LXXII/1137/VI/2014 Rady Miasta Poznania z dnia 23 września 2014 r., przedmiotowa nieruchomość położona jest na terenie oznaczonym symbolem: </w:t>
      </w:r>
      <w:r w:rsidRPr="00897F82">
        <w:rPr>
          <w:b/>
          <w:bCs/>
          <w:i/>
          <w:iCs/>
          <w:color w:val="000000"/>
          <w:szCs w:val="20"/>
        </w:rPr>
        <w:t>MN - tereny zabudowy mieszkaniowej jednorodzinnej.</w:t>
      </w:r>
      <w:r w:rsidRPr="00897F82">
        <w:rPr>
          <w:color w:val="000000"/>
          <w:szCs w:val="20"/>
        </w:rPr>
        <w:t xml:space="preserve"> 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 xml:space="preserve">Powyższe potwierdził Wydział Urbanistyki i Architektury Urzędu Miasta Poznania w piśmie nr UA-I-U05.6724.1346.2014 z dnia 20 października 2014 r. </w:t>
      </w:r>
    </w:p>
    <w:p w:rsidR="00897F82" w:rsidRPr="00897F82" w:rsidRDefault="00897F82" w:rsidP="00897F8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 xml:space="preserve">Pierwszeństwo w nabyciu wskazanej nieruchomości zabudowanej budynkiem mieszkalnym jednolokalowym przysługuje najemcy na podstawie uchwały Nr LI/786/VI/2013 Rady Miasta Poznania z dnia 18 czerwca 2013 r. w </w:t>
      </w:r>
      <w:r w:rsidRPr="00897F82">
        <w:rPr>
          <w:i/>
          <w:iCs/>
          <w:color w:val="000000"/>
          <w:szCs w:val="20"/>
        </w:rPr>
        <w:t>sprawie przyznania najemcom pierwszeństwa w</w:t>
      </w:r>
      <w:r w:rsidR="001B1E1B">
        <w:rPr>
          <w:i/>
          <w:iCs/>
          <w:color w:val="000000"/>
          <w:szCs w:val="20"/>
        </w:rPr>
        <w:t> </w:t>
      </w:r>
      <w:r w:rsidRPr="00897F82">
        <w:rPr>
          <w:i/>
          <w:iCs/>
          <w:color w:val="000000"/>
          <w:szCs w:val="20"/>
        </w:rPr>
        <w:t>nabyciu nieruchomości, zabudowanych budynkami mieszkalnymi jednolokalowymi stanowiącymi w całości przedmiot najmu, będących własnością Miasta Poznania, oraz określenia zasad ich sprzedaży</w:t>
      </w:r>
      <w:r w:rsidRPr="00897F82">
        <w:rPr>
          <w:color w:val="000000"/>
          <w:szCs w:val="20"/>
        </w:rPr>
        <w:t>. Powyższa uchwała została wydana na podstawie postanowień art. 34 ust. 6a w związku z ust. 6 oraz ust. 6b, art. 68 ust. 1 pkt. 1 i art. 73 ust. 3 ustawy z dnia 21 sierpnia 1997 r. o gospodarce nieruchomościami.</w:t>
      </w:r>
    </w:p>
    <w:p w:rsidR="00897F82" w:rsidRPr="00897F82" w:rsidRDefault="00897F82" w:rsidP="00897F8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Przedmiotem zbycia jest nieruchomość wraz z gruntem niezbędnym do racjonalnego korzystania z budynku.</w:t>
      </w:r>
    </w:p>
    <w:p w:rsidR="00897F82" w:rsidRPr="00897F82" w:rsidRDefault="00897F82" w:rsidP="00897F82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897F82">
        <w:rPr>
          <w:color w:val="000000"/>
          <w:szCs w:val="20"/>
        </w:rPr>
        <w:lastRenderedPageBreak/>
        <w:t xml:space="preserve">Warunkiem skorzystania z pierwszeństwa w nabyciu nieruchomości przez najemcę jest złożenie oświadczenia, że wyraża on zgodę na cenę ustaloną w sposób określony w ww. ustawie stosownie do art. 34 ust. 5. </w:t>
      </w:r>
      <w:r w:rsidRPr="00897F82">
        <w:rPr>
          <w:b/>
          <w:bCs/>
          <w:color w:val="000000"/>
          <w:szCs w:val="20"/>
        </w:rPr>
        <w:t xml:space="preserve"> 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 xml:space="preserve">Szczegółowe warunki nabycia nieruchomości zabudowanej budynkiem mieszkalnym jednolokalowym oraz wysokość bonifikat udzielonych przy nabyciu nieruchomości określone zostaną zgodnie z postanowieniami cyt. powyżej uchwały w protokole rokowań, który stanowić będzie podstawę do zawarcia umowy notarialnej. 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Zgodnie z ww. uchwałą najemcy przysługiwać będą przy nabyciu nieruchomości zabudowanej budynkiem mieszkalnym jednolokalowym bonifikaty: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- bonifikata od ceny sprzedaży w wysokości 40%,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- 1,5% bonifikaty za każdy pełen rok zamieszkiwania na terenie nieruchomości zabudowanej budynkiem mieszkalnym jednolokalowym,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- w przypadku jednorazowej zapłaty całej ceny nabycia nieruchomości - dodatkowa bonifikata w wysokości 20%.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Łączna bonifikata nie może przekroczyć 80% ceny sprzedaży nieruchomości.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Nabywca zobowiązany jest nie później niż do dnia zawarcia umowy notarialnej uiścić cenę nieruchomości zabudowanej budynkiem mieszkalnym, a w przypadku sprzedaży na raty –</w:t>
      </w:r>
      <w:r w:rsidR="001B1E1B">
        <w:rPr>
          <w:color w:val="000000"/>
          <w:szCs w:val="20"/>
        </w:rPr>
        <w:t> </w:t>
      </w:r>
      <w:r w:rsidRPr="00897F82">
        <w:rPr>
          <w:color w:val="000000"/>
          <w:szCs w:val="20"/>
        </w:rPr>
        <w:t>pierwszą ratę.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Ponadto nabywca nieruchomości zrzeknie się wszelkich ewentualnych roszczeń związanych z</w:t>
      </w:r>
      <w:r w:rsidR="001B1E1B">
        <w:rPr>
          <w:color w:val="000000"/>
          <w:szCs w:val="20"/>
        </w:rPr>
        <w:t> </w:t>
      </w:r>
      <w:r w:rsidRPr="00897F82">
        <w:rPr>
          <w:color w:val="000000"/>
          <w:szCs w:val="20"/>
        </w:rPr>
        <w:t>poczynionymi przez niego bądź jego poprzedników prawnych nakładami.</w:t>
      </w:r>
    </w:p>
    <w:p w:rsidR="00897F82" w:rsidRPr="00897F82" w:rsidRDefault="00897F82" w:rsidP="00897F8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 xml:space="preserve">Na podstawie art. 35 ust. 1 ustawy z dnia 21 sierpnia 1997 r. o gospodarce nieruchomościami (Dz. U. z 2018 r. poz. 121 t.j.) Prezydent Miasta Poznania podaje do publicznej wiadomości wykaz nieruchomości przeznaczonych do zbycia. Wykaz ten podlega wywieszeniu na okres 21 dni w siedzibie właściwego urzędu oraz zamieszczeniu na stronie internetowej właściwego urzędu. Ponadto informację o zamieszczeniu tego wykazu podaje się do publicznej wiadomości poprzez ogłoszenie w prasie lokalnej o zasięgu obejmującym co najmniej powiat, na terenie którego położona jest nieruchomość. </w:t>
      </w:r>
    </w:p>
    <w:p w:rsidR="00897F82" w:rsidRDefault="00897F82" w:rsidP="00897F82">
      <w:pPr>
        <w:spacing w:line="360" w:lineRule="auto"/>
        <w:jc w:val="both"/>
        <w:rPr>
          <w:color w:val="000000"/>
          <w:szCs w:val="20"/>
        </w:rPr>
      </w:pPr>
      <w:r w:rsidRPr="00897F82">
        <w:rPr>
          <w:color w:val="000000"/>
          <w:szCs w:val="20"/>
        </w:rPr>
        <w:t>W tym stanie rzeczy wydanie zarządzenia jest uzasadnione.</w:t>
      </w:r>
    </w:p>
    <w:p w:rsidR="00897F82" w:rsidRDefault="00897F82" w:rsidP="00897F82">
      <w:pPr>
        <w:spacing w:line="360" w:lineRule="auto"/>
        <w:jc w:val="both"/>
      </w:pPr>
    </w:p>
    <w:p w:rsidR="00897F82" w:rsidRDefault="00897F82" w:rsidP="00897F82">
      <w:pPr>
        <w:keepNext/>
        <w:spacing w:line="360" w:lineRule="auto"/>
        <w:jc w:val="center"/>
      </w:pPr>
      <w:r>
        <w:t xml:space="preserve">DYREKTOR WYDZIAŁU </w:t>
      </w:r>
    </w:p>
    <w:p w:rsidR="00897F82" w:rsidRPr="00897F82" w:rsidRDefault="00897F82" w:rsidP="00897F82">
      <w:pPr>
        <w:keepNext/>
        <w:spacing w:line="360" w:lineRule="auto"/>
        <w:jc w:val="center"/>
      </w:pPr>
      <w:r>
        <w:t>(-) Bartosz Guss</w:t>
      </w:r>
    </w:p>
    <w:sectPr w:rsidR="00897F82" w:rsidRPr="00897F82" w:rsidSect="00897F8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F82" w:rsidRDefault="00897F82">
      <w:r>
        <w:separator/>
      </w:r>
    </w:p>
  </w:endnote>
  <w:endnote w:type="continuationSeparator" w:id="0">
    <w:p w:rsidR="00897F82" w:rsidRDefault="0089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F82" w:rsidRDefault="00897F82">
      <w:r>
        <w:separator/>
      </w:r>
    </w:p>
  </w:footnote>
  <w:footnote w:type="continuationSeparator" w:id="0">
    <w:p w:rsidR="00897F82" w:rsidRDefault="0089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Kastylijskiej 8, zabudowanej budynkiem mieszkalnym jednolokalowym, przeznaczonej do sprzedaży w trybie bezprzetargowym."/>
  </w:docVars>
  <w:rsids>
    <w:rsidRoot w:val="00897F82"/>
    <w:rsid w:val="000607A3"/>
    <w:rsid w:val="001B1D53"/>
    <w:rsid w:val="001B1E1B"/>
    <w:rsid w:val="0022095A"/>
    <w:rsid w:val="002946C5"/>
    <w:rsid w:val="002C29F3"/>
    <w:rsid w:val="00796326"/>
    <w:rsid w:val="00897F82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950D2-4FD5-4F46-A257-35A944690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511</Words>
  <Characters>3377</Characters>
  <Application>Microsoft Office Word</Application>
  <DocSecurity>0</DocSecurity>
  <Lines>64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2018-06-18T09:27:00Z</dcterms:created>
  <dcterms:modified xsi:type="dcterms:W3CDTF">2018-06-18T09:27:00Z</dcterms:modified>
</cp:coreProperties>
</file>