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7C73">
              <w:rPr>
                <w:b/>
              </w:rPr>
              <w:fldChar w:fldCharType="separate"/>
            </w:r>
            <w:r w:rsidR="00C17C73">
              <w:rPr>
                <w:b/>
              </w:rPr>
              <w:t>nabycia na rzecz Miasta Poznania prawa własności nieruchomości położonej w Poznaniu przy ulicy Chojnickiej, oznaczonej w ewidencji gruntów jako: działka 3 i działka 4 z arkusza mapy 09, obręb Psarskie, dla której Sąd Rejonowy Poznań - Stare Miasto prowadzi księgę wieczystą KW nr PO1P/00145112/0.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7C73" w:rsidRDefault="00FA63B5" w:rsidP="00C17C73">
      <w:pPr>
        <w:spacing w:line="360" w:lineRule="auto"/>
        <w:jc w:val="both"/>
      </w:pPr>
      <w:bookmarkStart w:id="2" w:name="z1"/>
      <w:bookmarkEnd w:id="2"/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Na podstawie Aktu Poświadczenia Dziedziczenia Repertorium A nr 1.022/2012 z dnia 25 stycznia 2012 r. oraz Aktu Poświadczenia Dziedziczenia Numer Repertorium A 2038/2014 z</w:t>
      </w:r>
      <w:r w:rsidR="00635C18">
        <w:rPr>
          <w:color w:val="000000"/>
        </w:rPr>
        <w:t> </w:t>
      </w:r>
      <w:r w:rsidRPr="00C17C73">
        <w:rPr>
          <w:color w:val="000000"/>
        </w:rPr>
        <w:t>dnia 4 marca 2014 r., w księdze wieczystej KW nr PO1P/00145112/0 zostały wpisane osoby fizyczne jako współwłaściciele działki 3 i 4 z arkusza mapy 09 obręb Psarskie, w udziałach: 1/6, 1/8, 1/6, 1/8, 1/8, 1/8 i 1/6.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Zgodnie z operatem szacunkowym sporządzonym przez rzeczoznawcę majątkowego panią Małgorzatę Mijalską Invest Nieruchomości Biuro Wycen Majątkowych i Obsługi Nieruchomości w dniu 9 lutego 2018 r., wartość rynkowa prawa własności przedmiotowej nieruchomości określona została w wysokości: 828.347,00 zł (słownie: osiemset dwadzieścia osiem tysięcy trzysta czterdzieści siedem złotych 00/100).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Cenę sprzedaży prawa własności niniejszej nieruchomości strony ustaliły na kwotę 828.347,00 zł brutto (słownie: osiemset dwadzieścia osiem tysięcy trzysta czterdzieści siedem złotych 00/100).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Cena zostanie uiszczona przez Miasto Poznań w terminie 14 dni, licząc od dnia zawarcia umowy sprzedaży nieruchomości na rachunek bankowy wskazany przez stronę sprzedającą w</w:t>
      </w:r>
      <w:r w:rsidR="00635C18">
        <w:rPr>
          <w:color w:val="000000"/>
        </w:rPr>
        <w:t> </w:t>
      </w:r>
      <w:r w:rsidRPr="00C17C73">
        <w:rPr>
          <w:color w:val="000000"/>
        </w:rPr>
        <w:t>akcie notarialnym.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Wydanie nieruchomości stanowiącej działki 3 i 4 z arkusza mapy 09, obręb Psarskie, w</w:t>
      </w:r>
      <w:r w:rsidR="00635C18">
        <w:rPr>
          <w:color w:val="000000"/>
        </w:rPr>
        <w:t> </w:t>
      </w:r>
      <w:r w:rsidRPr="00C17C73">
        <w:rPr>
          <w:color w:val="000000"/>
        </w:rPr>
        <w:t xml:space="preserve">posiadanie Miasta Poznania nastąpi z dniem zawarcia umowy sprzedaży przedmiotowej nieruchomości. 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lastRenderedPageBreak/>
        <w:t>Przedmiotowa nieruchomość położona jest w Poznaniu, w strefie peryferyjnej miasta, obręb Psarskie, przy ulicy Chojnickiej i znajduje się na terenie zachodniego klina zieleni (jednego z</w:t>
      </w:r>
      <w:r w:rsidR="00635C18">
        <w:rPr>
          <w:color w:val="000000"/>
        </w:rPr>
        <w:t> </w:t>
      </w:r>
      <w:r w:rsidRPr="00C17C73">
        <w:rPr>
          <w:color w:val="000000"/>
        </w:rPr>
        <w:t>głównych elementów założenia urbanistycznego klinów zieleni w Poznaniu).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Nieruchomość jest niezabudowana, ma pofałdowane ukształtowanie terenu oraz nieregularny kształt. Na terenie nieruchomości znajdują się drzewa i krzewy pochodzące z nasadzeń oraz samosiewu (teren zalesiony), w zachodniej części znajduje się dukt leśny.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 xml:space="preserve">Najbliższe otoczenie nieruchomości stanowią tereny leśne oraz tory kolejowe. W dalszej odległości znajdują się tereny leśne, tereny rekreacji indywidualnej, tereny ogrodów działkowych, Jezioro Kierskie i Jezioro Strzeszyńskie oraz stawy. 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Dojazd do nieruchomości realizowany jest drogą gruntową.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Powyższa nieruchomość położona jest na terenie obowiązującego miejscowego planu zagospodarowania przestrzennego dla obszaru "Północno-Zachodniego Klina Zieleni" w</w:t>
      </w:r>
      <w:r w:rsidR="00635C18">
        <w:rPr>
          <w:color w:val="000000"/>
        </w:rPr>
        <w:t> </w:t>
      </w:r>
      <w:r w:rsidRPr="00C17C73">
        <w:rPr>
          <w:color w:val="000000"/>
        </w:rPr>
        <w:t>Poznaniu, część C - Krzyżowniki Północ, zatwierdzonego uchwałą Nr CVI/1216/IV/2006 Rady Miasta Poznania z dnia 24 października 2006 r. (Dz.U.W.W. Nr 202/2006 poz. 4810 z</w:t>
      </w:r>
      <w:r w:rsidR="00635C18">
        <w:rPr>
          <w:color w:val="000000"/>
        </w:rPr>
        <w:t> </w:t>
      </w:r>
      <w:r w:rsidRPr="00C17C73">
        <w:rPr>
          <w:color w:val="000000"/>
        </w:rPr>
        <w:t>dnia 14 grudnia 2006 r.), i znajduje się na obszarze oznaczonym symbolem: 2Kz-ZL -</w:t>
      </w:r>
      <w:r w:rsidR="00635C18">
        <w:rPr>
          <w:color w:val="000000"/>
        </w:rPr>
        <w:t> </w:t>
      </w:r>
      <w:r w:rsidRPr="00C17C73">
        <w:rPr>
          <w:color w:val="000000"/>
        </w:rPr>
        <w:t>tereny lasów w klinie zieleni, co potwierdził Wydział Urbanistyki i Architektury Urzędu Miasta Poznania w piśmie nr UA-II-U03.6724.4053.2017 z dnia 19 grudnia 2017 r.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C17C73">
        <w:rPr>
          <w:color w:val="000000"/>
        </w:rPr>
        <w:t>Nabycie przedmiotowej nieruchomości do zasobu Miasta Poznania uzasadnione jest realizacją celów publicznych w rozumieniu art. 6 ust. 1, 9b i 9c ustawy z dnia 21 sierpnia 1997 r. o</w:t>
      </w:r>
      <w:r w:rsidR="00635C18">
        <w:rPr>
          <w:color w:val="000000"/>
        </w:rPr>
        <w:t> </w:t>
      </w:r>
      <w:r w:rsidRPr="00C17C73">
        <w:rPr>
          <w:color w:val="000000"/>
        </w:rPr>
        <w:t xml:space="preserve">gospodarce nieruchomościami (Dz.U.2018.121 j.t. z późn. zm.), zgodnie z którymi celami publicznymi w rozumieniu ustawy są m.in.: </w:t>
      </w:r>
      <w:r w:rsidRPr="00C17C73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publicznego, a także łączności publicznej i sygnalizacji; ochrona zagrożonych wyginięciem gatunków roślin i zwierząt lub siedlisk przyrody; wydzielanie gruntów pod publicznie dostępne samorządowe: ciągi piesze, place, parki, promenady lub bulwary, a także ich urządzanie, w tym budowa lub przebudowa.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C17C73">
        <w:rPr>
          <w:color w:val="000000"/>
        </w:rPr>
        <w:t>Zgodnie natomiast z treścią art. 7 ust. 1 pkt 2 i 12 ustawy z dnia 8 marca 1990 r. o</w:t>
      </w:r>
      <w:r w:rsidR="00635C18">
        <w:rPr>
          <w:color w:val="000000"/>
        </w:rPr>
        <w:t> </w:t>
      </w:r>
      <w:r w:rsidRPr="00C17C73">
        <w:rPr>
          <w:color w:val="000000"/>
        </w:rPr>
        <w:t xml:space="preserve">samorządzie gminnym (Dz. U. z 2017 r. poz. 1875 j.t.): </w:t>
      </w:r>
      <w:r w:rsidRPr="00C17C73">
        <w:rPr>
          <w:i/>
          <w:iCs/>
          <w:color w:val="000000"/>
        </w:rPr>
        <w:t>Do zadań własnych gminy należy zaspokajanie zbiorowych potrzeb wspólnoty. W szczególności zadania własne obejmują sprawy: (...) ładu przestrzennego, gospodarki nieruchomościami, ochrony środowiska i</w:t>
      </w:r>
      <w:r w:rsidR="00635C18">
        <w:rPr>
          <w:i/>
          <w:iCs/>
          <w:color w:val="000000"/>
        </w:rPr>
        <w:t> </w:t>
      </w:r>
      <w:r w:rsidRPr="00C17C73">
        <w:rPr>
          <w:i/>
          <w:iCs/>
          <w:color w:val="000000"/>
        </w:rPr>
        <w:t>przyrody oraz gospodarki wodnej; gminnych dróg, ulic, mostów, placów oraz organizacji ruchu drogowego; zieleni gminnej i zadrzewień.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lastRenderedPageBreak/>
        <w:t xml:space="preserve">Stosownie do § 3 uchwały Nr LXI/840/V/2009 Rady Miasta Poznania z dnia 13 października 2009 r. w sprawie zasad gospodarowania nieruchomościami Miasta Poznania (z późn. zm.): </w:t>
      </w:r>
      <w:r w:rsidRPr="00C17C73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C17C73">
        <w:rPr>
          <w:color w:val="000000"/>
        </w:rPr>
        <w:t xml:space="preserve"> (...).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C17C73">
        <w:rPr>
          <w:color w:val="000000"/>
        </w:rPr>
        <w:t>Nabycie ww. działek do zasobu Miasta Poznania w kontekście strategii gospodarowania terenami lasów w klinie zieleni jest uzasadnione z uwagi na fakt, iż są one związane z</w:t>
      </w:r>
      <w:r w:rsidR="00635C18">
        <w:rPr>
          <w:color w:val="000000"/>
        </w:rPr>
        <w:t> </w:t>
      </w:r>
      <w:r w:rsidRPr="00C17C73">
        <w:rPr>
          <w:color w:val="000000"/>
        </w:rPr>
        <w:t>realizowanym celem publicznym, a także zadaniem własnym gminy. Również Zakład Lasów Poznańskich zaopiniował pozytywnie nabycie przedmiotowych działek w piśmie z</w:t>
      </w:r>
      <w:r w:rsidR="00635C18">
        <w:rPr>
          <w:color w:val="000000"/>
        </w:rPr>
        <w:t> </w:t>
      </w:r>
      <w:r w:rsidRPr="00C17C73">
        <w:rPr>
          <w:color w:val="000000"/>
        </w:rPr>
        <w:t xml:space="preserve">dnia 9 lutego 2017 r., argumentując to tym, że: </w:t>
      </w:r>
      <w:r w:rsidRPr="00C17C73">
        <w:rPr>
          <w:i/>
          <w:iCs/>
          <w:color w:val="000000"/>
        </w:rPr>
        <w:t>stanowią one las, zgodnie z ustawą z dnia 28 września 1991 r. o lasach (Dz.U.2017.788 j.t. z późn. zm.); jest to w większości cenny, dobrej jakości drzewostan lipowo-dębowy w średnim wieku 65 lat; przez ten teren, na długości 550 m przebiega jedna ze strategicznych dróg pieszo-rowerowych o utwardzonej powierzchni, tzw. biały ganek, łącząca Smochowice z Kiekrzem (Jeziorem Kierskim); proponowany do nabycia teren stanowi enklawę o powierzchni 6,04 ha otoczoną z każdej strony gruntem leśnym własności Miasta Poznania.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Po uzyskaniu tytułu prawnego do przedmiotowej nieruchomości, w celu realizacji niniejszych zadań, Wydział Gospodarki Nieruchomościami Urzędu Miasta Poznania dokona jej powierzenia Zakładowi Lasów Poznańskich.</w:t>
      </w:r>
    </w:p>
    <w:p w:rsidR="00C17C73" w:rsidRPr="00C17C73" w:rsidRDefault="00C17C73" w:rsidP="00C17C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7C73">
        <w:rPr>
          <w:color w:val="000000"/>
        </w:rPr>
        <w:t>Z uwagi na powyższe wydanie niniejszego zarządzenia jest w pełni słuszne i uzasadnione.</w:t>
      </w:r>
    </w:p>
    <w:p w:rsidR="00C17C73" w:rsidRDefault="00C17C73" w:rsidP="00C17C73">
      <w:pPr>
        <w:spacing w:line="360" w:lineRule="auto"/>
        <w:jc w:val="both"/>
        <w:rPr>
          <w:color w:val="000000"/>
        </w:rPr>
      </w:pPr>
      <w:r w:rsidRPr="00C17C73">
        <w:rPr>
          <w:color w:val="000000"/>
        </w:rPr>
        <w:t>Koszty notarialne i sądowe związane z zawarciam umowy sprzedaży nieruchomości, których wysokość określi notariusz, zostaną poniesione przez Miasto Poznań.</w:t>
      </w:r>
    </w:p>
    <w:p w:rsidR="00C17C73" w:rsidRDefault="00C17C73" w:rsidP="00C17C73">
      <w:pPr>
        <w:spacing w:line="360" w:lineRule="auto"/>
        <w:jc w:val="both"/>
      </w:pPr>
    </w:p>
    <w:p w:rsidR="00C17C73" w:rsidRDefault="00C17C73" w:rsidP="00C17C73">
      <w:pPr>
        <w:keepNext/>
        <w:spacing w:line="360" w:lineRule="auto"/>
        <w:jc w:val="center"/>
      </w:pPr>
      <w:r>
        <w:t xml:space="preserve">DYREKTOR WYDZIAŁU </w:t>
      </w:r>
    </w:p>
    <w:p w:rsidR="00C17C73" w:rsidRPr="00C17C73" w:rsidRDefault="00C17C73" w:rsidP="00C17C73">
      <w:pPr>
        <w:keepNext/>
        <w:spacing w:line="360" w:lineRule="auto"/>
        <w:jc w:val="center"/>
      </w:pPr>
      <w:r>
        <w:t>(-) Bartosz Guss</w:t>
      </w:r>
    </w:p>
    <w:sectPr w:rsidR="00C17C73" w:rsidRPr="00C17C73" w:rsidSect="00C17C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73" w:rsidRDefault="00C17C73">
      <w:r>
        <w:separator/>
      </w:r>
    </w:p>
  </w:endnote>
  <w:endnote w:type="continuationSeparator" w:id="0">
    <w:p w:rsidR="00C17C73" w:rsidRDefault="00C1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73" w:rsidRDefault="00C17C73">
      <w:r>
        <w:separator/>
      </w:r>
    </w:p>
  </w:footnote>
  <w:footnote w:type="continuationSeparator" w:id="0">
    <w:p w:rsidR="00C17C73" w:rsidRDefault="00C1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 przy ulicy Chojnickiej, oznaczonej w ewidencji gruntów jako: działka 3 i działka 4 z arkusza mapy 09, obręb Psarskie, dla której Sąd Rejonowy Poznań - Stare Miasto prowadzi księgę wieczystą KW nr PO1P/00145112/0."/>
  </w:docVars>
  <w:rsids>
    <w:rsidRoot w:val="00C17C73"/>
    <w:rsid w:val="000607A3"/>
    <w:rsid w:val="001B1D53"/>
    <w:rsid w:val="0022095A"/>
    <w:rsid w:val="002946C5"/>
    <w:rsid w:val="002C29F3"/>
    <w:rsid w:val="00635C18"/>
    <w:rsid w:val="00796326"/>
    <w:rsid w:val="00A87E1B"/>
    <w:rsid w:val="00AA04BE"/>
    <w:rsid w:val="00BB1A14"/>
    <w:rsid w:val="00C17C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C0E2-0F72-4E9A-B687-4C5D7C84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850</Words>
  <Characters>5334</Characters>
  <Application>Microsoft Office Word</Application>
  <DocSecurity>0</DocSecurity>
  <Lines>90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2018-06-29T09:55:00Z</dcterms:created>
  <dcterms:modified xsi:type="dcterms:W3CDTF">2018-06-29T09:55:00Z</dcterms:modified>
</cp:coreProperties>
</file>