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A4F6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4F6E">
              <w:rPr>
                <w:b/>
              </w:rPr>
              <w:fldChar w:fldCharType="separate"/>
            </w:r>
            <w:r w:rsidR="003A4F6E">
              <w:rPr>
                <w:b/>
              </w:rPr>
              <w:t>rozstrzygnięcia otwartego konkursu ofert nr 59/2018 na realizację zadań publicznych w roku 2018 w obszarze "Działalność na rzecz dzieci i młodzieży, w tym wypoczynek dzieci i młodzieży", w priorytecie pn. "Wspieranie organizacji wypoczynku i działań edukacyjnych dla dzieci i młodzieży, w szczególności z rodzin będących w trudnej sytuacji materialnej, podczas wakacji letnich",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4F6E" w:rsidRDefault="00FA63B5" w:rsidP="003A4F6E">
      <w:pPr>
        <w:spacing w:line="360" w:lineRule="auto"/>
        <w:jc w:val="both"/>
      </w:pPr>
      <w:bookmarkStart w:id="2" w:name="z1"/>
      <w:bookmarkEnd w:id="2"/>
    </w:p>
    <w:p w:rsidR="003A4F6E" w:rsidRPr="003A4F6E" w:rsidRDefault="003A4F6E" w:rsidP="003A4F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F6E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3A4F6E" w:rsidRPr="003A4F6E" w:rsidRDefault="003A4F6E" w:rsidP="003A4F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F6E">
        <w:rPr>
          <w:color w:val="000000"/>
        </w:rPr>
        <w:t>Prezydent Miasta Poznania dnia 23 maja 2018 r. ogłosił otwarty konkurs ofert nr 59/2018 na realizację zadań w obszarze "Działalność na rzecz dzieci i młodzieży, w tym wypoczynek dzieci i młodzieży".</w:t>
      </w:r>
    </w:p>
    <w:p w:rsidR="003A4F6E" w:rsidRPr="003A4F6E" w:rsidRDefault="003A4F6E" w:rsidP="003A4F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F6E">
        <w:rPr>
          <w:color w:val="000000"/>
        </w:rPr>
        <w:t>Komisja Konkursowa, powołana przez Prezydenta Miasta Poznania zarządzeniem Nr 473/2018/P z dnia 20 czerwca 2018 r., na posiedzeniu, które odbyło się 26 czerwca 2018 r., zaopiniowała oferty na realizację zadania publicznego pod nazwą "Wspieranie organizacji wypoczynku i działań edukacyjnych dla dzieci i młodzieży, w szczególności z rodzin będących w trudnej sytuacji materialnej, podczas wakacji letnich".</w:t>
      </w:r>
    </w:p>
    <w:p w:rsidR="003A4F6E" w:rsidRPr="003A4F6E" w:rsidRDefault="003A4F6E" w:rsidP="003A4F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F6E">
        <w:rPr>
          <w:color w:val="000000"/>
        </w:rPr>
        <w:t>Na powyższy konkurs wpłynęło łącznie 18 ofert. Komisja konkursowa zadecydowała o</w:t>
      </w:r>
      <w:r w:rsidR="001D768F">
        <w:rPr>
          <w:color w:val="000000"/>
        </w:rPr>
        <w:t> </w:t>
      </w:r>
      <w:r w:rsidRPr="003A4F6E">
        <w:rPr>
          <w:color w:val="000000"/>
        </w:rPr>
        <w:t>przyznaniu dofinansowania sześciu oferentom.</w:t>
      </w:r>
    </w:p>
    <w:p w:rsidR="003A4F6E" w:rsidRPr="003A4F6E" w:rsidRDefault="003A4F6E" w:rsidP="003A4F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F6E">
        <w:rPr>
          <w:color w:val="000000"/>
        </w:rPr>
        <w:t>W załączniku nr 1 wskazano podmioty, które spełniły warunki formalne dopuszczające oferenta do udziału w konkursie oraz uzyskały dofinansowanie na ww. zadanie publiczne.</w:t>
      </w:r>
    </w:p>
    <w:p w:rsidR="003A4F6E" w:rsidRPr="003A4F6E" w:rsidRDefault="003A4F6E" w:rsidP="003A4F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F6E">
        <w:rPr>
          <w:color w:val="000000"/>
        </w:rPr>
        <w:t>W załączniku nr 2 wskazano podmioty, które  nie otrzymały dotacji z powodu braku środków.</w:t>
      </w:r>
    </w:p>
    <w:p w:rsidR="003A4F6E" w:rsidRPr="003A4F6E" w:rsidRDefault="003A4F6E" w:rsidP="003A4F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F6E">
        <w:rPr>
          <w:color w:val="000000"/>
        </w:rPr>
        <w:t>W załączniku nr 3 przedstawiono oferty, które nie spełniły warunków formalnych.</w:t>
      </w:r>
    </w:p>
    <w:p w:rsidR="003A4F6E" w:rsidRDefault="003A4F6E" w:rsidP="003A4F6E">
      <w:pPr>
        <w:spacing w:line="360" w:lineRule="auto"/>
        <w:jc w:val="both"/>
        <w:rPr>
          <w:color w:val="000000"/>
        </w:rPr>
      </w:pPr>
      <w:r w:rsidRPr="003A4F6E">
        <w:rPr>
          <w:color w:val="000000"/>
        </w:rPr>
        <w:lastRenderedPageBreak/>
        <w:t>W świetle powyższego wydanie zarządzenia jest w pełni uzasadnione.</w:t>
      </w:r>
    </w:p>
    <w:p w:rsidR="003A4F6E" w:rsidRDefault="003A4F6E" w:rsidP="003A4F6E">
      <w:pPr>
        <w:spacing w:line="360" w:lineRule="auto"/>
        <w:jc w:val="both"/>
      </w:pPr>
    </w:p>
    <w:p w:rsidR="003A4F6E" w:rsidRDefault="003A4F6E" w:rsidP="003A4F6E">
      <w:pPr>
        <w:keepNext/>
        <w:spacing w:line="360" w:lineRule="auto"/>
        <w:jc w:val="center"/>
      </w:pPr>
      <w:r>
        <w:t>ZASTĘPCA DYREKTORA</w:t>
      </w:r>
    </w:p>
    <w:p w:rsidR="003A4F6E" w:rsidRPr="003A4F6E" w:rsidRDefault="003A4F6E" w:rsidP="003A4F6E">
      <w:pPr>
        <w:keepNext/>
        <w:spacing w:line="360" w:lineRule="auto"/>
        <w:jc w:val="center"/>
      </w:pPr>
      <w:r>
        <w:t>(-) Wiesław Banaś</w:t>
      </w:r>
    </w:p>
    <w:sectPr w:rsidR="003A4F6E" w:rsidRPr="003A4F6E" w:rsidSect="003A4F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6E" w:rsidRDefault="003A4F6E">
      <w:r>
        <w:separator/>
      </w:r>
    </w:p>
  </w:endnote>
  <w:endnote w:type="continuationSeparator" w:id="0">
    <w:p w:rsidR="003A4F6E" w:rsidRDefault="003A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6E" w:rsidRDefault="003A4F6E">
      <w:r>
        <w:separator/>
      </w:r>
    </w:p>
  </w:footnote>
  <w:footnote w:type="continuationSeparator" w:id="0">
    <w:p w:rsidR="003A4F6E" w:rsidRDefault="003A4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9/2018 na realizację zadań publicznych w roku 2018 w obszarze &quot;Działalność na rzecz dzieci i młodzieży, w tym wypoczynek dzieci i młodzieży&quot;, w priorytecie pn. &quot;Wspieranie organizacji wypoczynku i działań edukacyjnych dla dzieci i młodzieży, w szczególności z rodzin będących w trudnej sytuacji materialnej, podczas wakacji letnich&quot;, realizowanych przez podmioty niezaliczane do sektora finansów publicznych."/>
  </w:docVars>
  <w:rsids>
    <w:rsidRoot w:val="003A4F6E"/>
    <w:rsid w:val="000607A3"/>
    <w:rsid w:val="001B1D53"/>
    <w:rsid w:val="001D768F"/>
    <w:rsid w:val="0022095A"/>
    <w:rsid w:val="002946C5"/>
    <w:rsid w:val="002C29F3"/>
    <w:rsid w:val="003A4F6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2CD81-FF3C-490F-A717-ED86087E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1860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2018-07-02T12:01:00Z</dcterms:created>
  <dcterms:modified xsi:type="dcterms:W3CDTF">2018-07-02T12:01:00Z</dcterms:modified>
</cp:coreProperties>
</file>