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5230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2304">
              <w:rPr>
                <w:b/>
              </w:rPr>
              <w:fldChar w:fldCharType="separate"/>
            </w:r>
            <w:r w:rsidR="00652304">
              <w:rPr>
                <w:b/>
              </w:rPr>
              <w:t>ogłoszenia wykazu nieruchomości położonej w Poznaniu przy ul. Romka Strzałkowskiego 16/18, stanowiącej współwłasność Miasta Poznania w udziale wynoszącym 27/180 części, przeznaczonym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2304" w:rsidRDefault="00FA63B5" w:rsidP="00652304">
      <w:pPr>
        <w:spacing w:line="360" w:lineRule="auto"/>
        <w:jc w:val="both"/>
      </w:pPr>
      <w:bookmarkStart w:id="2" w:name="z1"/>
      <w:bookmarkEnd w:id="2"/>
    </w:p>
    <w:p w:rsidR="00652304" w:rsidRPr="00652304" w:rsidRDefault="00652304" w:rsidP="006523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52304">
        <w:rPr>
          <w:color w:val="000000"/>
          <w:szCs w:val="20"/>
        </w:rPr>
        <w:t>Nieruchomość opisana w § 1 zarządzenia oraz w załączniku do niniejszego zarządzenia stanowi współwłasność Miasta Poznania i osób fizycznych.</w:t>
      </w:r>
    </w:p>
    <w:p w:rsidR="00652304" w:rsidRPr="00652304" w:rsidRDefault="00652304" w:rsidP="006523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52304">
        <w:rPr>
          <w:color w:val="000000"/>
          <w:szCs w:val="20"/>
        </w:rPr>
        <w:t>Nieruchomość jest zabudowana czterema budynkami w zabudowie zwartej oznaczonymi w</w:t>
      </w:r>
      <w:r w:rsidR="009A107E">
        <w:rPr>
          <w:color w:val="000000"/>
          <w:szCs w:val="20"/>
        </w:rPr>
        <w:t> </w:t>
      </w:r>
      <w:r w:rsidRPr="00652304">
        <w:rPr>
          <w:color w:val="000000"/>
          <w:szCs w:val="20"/>
        </w:rPr>
        <w:t>ewidencji gruntów i budynków jako budynki niemieszkalne.</w:t>
      </w:r>
    </w:p>
    <w:p w:rsidR="00652304" w:rsidRPr="00652304" w:rsidRDefault="00652304" w:rsidP="006523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2304">
        <w:rPr>
          <w:color w:val="000000"/>
          <w:szCs w:val="20"/>
        </w:rPr>
        <w:t xml:space="preserve">Nieruchomość znajduje się na obszarze, na którym nie obowiązuje miejscowy plan zagospodarowania przestrzennego. </w:t>
      </w:r>
    </w:p>
    <w:p w:rsidR="00652304" w:rsidRPr="00652304" w:rsidRDefault="00652304" w:rsidP="00652304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652304">
        <w:rPr>
          <w:color w:val="000000"/>
          <w:szCs w:val="20"/>
        </w:rPr>
        <w:t xml:space="preserve">Zgodnie ze </w:t>
      </w:r>
      <w:r w:rsidRPr="00652304">
        <w:rPr>
          <w:i/>
          <w:iCs/>
          <w:color w:val="000000"/>
          <w:szCs w:val="20"/>
        </w:rPr>
        <w:t>Studium uwarunkowań i kierunków zagospodarowania przestrzennego miasta Poznania</w:t>
      </w:r>
      <w:r w:rsidRPr="00652304">
        <w:rPr>
          <w:color w:val="000000"/>
          <w:szCs w:val="20"/>
        </w:rPr>
        <w:t xml:space="preserve">, zatwierdzonym uchwałą Nr LXXII/1137/VI/2014 Rady Miasta Poznania z dnia 23 września 2014 r.,  przedmiotowa nieruchomość położona jest na terenie oznaczonym symbolem: </w:t>
      </w:r>
      <w:r w:rsidRPr="00652304">
        <w:rPr>
          <w:b/>
          <w:bCs/>
          <w:i/>
          <w:iCs/>
          <w:color w:val="000000"/>
          <w:szCs w:val="20"/>
        </w:rPr>
        <w:t>MW/U - tereny zabudowy mieszkaniowej wielorodzinnej lub zabudowy usługowej w obszarze funkcjonalnego Śródmieścia.</w:t>
      </w:r>
    </w:p>
    <w:p w:rsidR="00652304" w:rsidRPr="00652304" w:rsidRDefault="00652304" w:rsidP="006523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52304">
        <w:rPr>
          <w:color w:val="000000"/>
          <w:szCs w:val="20"/>
        </w:rPr>
        <w:t>Powyższe potwierdził Wydział Urbanistyki i Architektury Urzędu Miasta Poznania w piśmie nr UA-II-U04.6724.3704.2017 z dnia 09.11.2017 r.</w:t>
      </w:r>
    </w:p>
    <w:p w:rsidR="00652304" w:rsidRPr="00652304" w:rsidRDefault="00652304" w:rsidP="00652304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652304">
        <w:rPr>
          <w:color w:val="000000"/>
          <w:szCs w:val="20"/>
        </w:rPr>
        <w:t xml:space="preserve">Miejski Konserwator Zabytków w piśmie nr MKZ-X.4125.4.319.2017.O z dnia 04.12.2017 r. poinformował m.in., że (...) </w:t>
      </w:r>
      <w:r w:rsidRPr="00652304">
        <w:rPr>
          <w:i/>
          <w:iCs/>
          <w:color w:val="000000"/>
          <w:szCs w:val="20"/>
        </w:rPr>
        <w:t>nieruchomość w całości  znajduje się na terenie zespołów</w:t>
      </w:r>
      <w:r w:rsidRPr="00652304">
        <w:rPr>
          <w:color w:val="000000"/>
          <w:szCs w:val="20"/>
        </w:rPr>
        <w:t xml:space="preserve"> </w:t>
      </w:r>
      <w:r w:rsidRPr="00652304">
        <w:rPr>
          <w:i/>
          <w:iCs/>
          <w:color w:val="000000"/>
          <w:szCs w:val="20"/>
        </w:rPr>
        <w:t xml:space="preserve">urbanistyczno-architektonicznych najstarszych dzielnic XIX-wiecznego Poznania, wpisanych do rejestru zabytków pod numerem A239 decyzją z dnia 6 października 1982 r. </w:t>
      </w:r>
    </w:p>
    <w:p w:rsidR="00652304" w:rsidRPr="00652304" w:rsidRDefault="00652304" w:rsidP="006523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52304">
        <w:rPr>
          <w:i/>
          <w:iCs/>
          <w:color w:val="000000"/>
          <w:szCs w:val="20"/>
        </w:rPr>
        <w:t>Ze stanowiska konserwatorskiego nie ma przeciwwskazań do sprzedaży udziału Miasta w</w:t>
      </w:r>
      <w:r w:rsidR="009A107E">
        <w:rPr>
          <w:i/>
          <w:iCs/>
          <w:color w:val="000000"/>
          <w:szCs w:val="20"/>
        </w:rPr>
        <w:t> </w:t>
      </w:r>
      <w:r w:rsidRPr="00652304">
        <w:rPr>
          <w:i/>
          <w:iCs/>
          <w:color w:val="000000"/>
          <w:szCs w:val="20"/>
        </w:rPr>
        <w:t>wysokości 27/180</w:t>
      </w:r>
      <w:r w:rsidRPr="00652304">
        <w:rPr>
          <w:color w:val="000000"/>
          <w:szCs w:val="20"/>
        </w:rPr>
        <w:t xml:space="preserve"> (...).</w:t>
      </w:r>
    </w:p>
    <w:p w:rsidR="00652304" w:rsidRPr="00652304" w:rsidRDefault="00652304" w:rsidP="00652304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652304">
        <w:rPr>
          <w:color w:val="000000"/>
          <w:szCs w:val="20"/>
        </w:rPr>
        <w:t>Na terenie</w:t>
      </w:r>
      <w:r w:rsidRPr="00652304">
        <w:rPr>
          <w:i/>
          <w:iCs/>
          <w:color w:val="000000"/>
          <w:szCs w:val="20"/>
        </w:rPr>
        <w:t xml:space="preserve"> ww. nieruchomości znajdują się budynki gospodarcze, które nie posiadają wartości historycznej i architektonicznej. Dopuszczalna jest ich rozbiórka, przebudowa i</w:t>
      </w:r>
      <w:r w:rsidR="009A107E">
        <w:rPr>
          <w:i/>
          <w:iCs/>
          <w:color w:val="000000"/>
          <w:szCs w:val="20"/>
        </w:rPr>
        <w:t> </w:t>
      </w:r>
      <w:r w:rsidRPr="00652304">
        <w:rPr>
          <w:i/>
          <w:iCs/>
          <w:color w:val="000000"/>
          <w:szCs w:val="20"/>
        </w:rPr>
        <w:t>rozbudowa. W zagospodarowaniu nieruchomości należy zachować linię zabudowy pierzejowej oraz dostosować planowaną zabudowę do historycznej zabudowy ul. Strzałkowskiego.</w:t>
      </w:r>
    </w:p>
    <w:p w:rsidR="00652304" w:rsidRPr="00652304" w:rsidRDefault="00652304" w:rsidP="0065230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</w:p>
    <w:p w:rsidR="00652304" w:rsidRPr="00652304" w:rsidRDefault="00652304" w:rsidP="006523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52304">
        <w:rPr>
          <w:color w:val="000000"/>
          <w:szCs w:val="20"/>
        </w:rPr>
        <w:t>Zgodnie z zapisem działu II KW PO1P/00306049/4 nieruchomość stanowi współwłasność Miasta Poznania i osób fizycznych. Osoby fizyczne wystąpiły z wnioskiem o zniesienie współwłasności nieruchomości poprzez przyznanie im udziału Miasta Poznania.</w:t>
      </w:r>
    </w:p>
    <w:p w:rsidR="00652304" w:rsidRPr="00652304" w:rsidRDefault="00652304" w:rsidP="006523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2304">
        <w:rPr>
          <w:color w:val="000000"/>
          <w:szCs w:val="20"/>
        </w:rPr>
        <w:t xml:space="preserve">Uchwałą Nr LXI/840/V/2009 Rady Miasta Poznania z dnia 13 października 2009 r. w sprawie zasad gospodarowania nieruchomościami (ze zm.) Prezydent Miasta Poznania upoważniony został m.in. do znoszenia współwłasności nieruchomości. </w:t>
      </w:r>
    </w:p>
    <w:p w:rsidR="00652304" w:rsidRPr="00652304" w:rsidRDefault="00652304" w:rsidP="0065230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652304">
        <w:rPr>
          <w:color w:val="000000"/>
          <w:szCs w:val="20"/>
        </w:rPr>
        <w:t xml:space="preserve">Zgodnie z § 6 ust. 1 tej uchwały: </w:t>
      </w:r>
      <w:r w:rsidRPr="00652304">
        <w:rPr>
          <w:i/>
          <w:iCs/>
          <w:color w:val="000000"/>
          <w:szCs w:val="20"/>
        </w:rPr>
        <w:t>Zniesienie współwłasności nieruchomości w trybie bezprzetargowym następuje w przypadku, gdy udział w prawie własności stanowiący własność Miasta jest mniejszy niż połowa i wszyscy pozostali współwłaściciele wyrażą zgodę na nabycie udziału od Miasta.</w:t>
      </w:r>
    </w:p>
    <w:p w:rsidR="00652304" w:rsidRPr="00652304" w:rsidRDefault="00652304" w:rsidP="006523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52304">
        <w:rPr>
          <w:color w:val="000000"/>
          <w:szCs w:val="20"/>
        </w:rPr>
        <w:t>W przypadku przedmiotowej nieruchomości udział Miasta Poznania wynosi 27/180 części, udziały osób fizycznych wynoszą odpowiednio 134/180 oraz 19/180 części.</w:t>
      </w:r>
    </w:p>
    <w:p w:rsidR="00652304" w:rsidRPr="00652304" w:rsidRDefault="00652304" w:rsidP="006523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2304">
        <w:rPr>
          <w:color w:val="000000"/>
          <w:szCs w:val="20"/>
        </w:rPr>
        <w:t>Zgodnie z art. 35 ust. 1 ustawy o gospodarce nieruchomościami Prezydent Miasta sporządza i</w:t>
      </w:r>
      <w:r w:rsidR="009A107E">
        <w:rPr>
          <w:color w:val="000000"/>
          <w:szCs w:val="20"/>
        </w:rPr>
        <w:t> </w:t>
      </w:r>
      <w:r w:rsidRPr="00652304">
        <w:rPr>
          <w:color w:val="000000"/>
          <w:szCs w:val="20"/>
        </w:rPr>
        <w:t>podaje do publicznej wiadomości wykaz nieruchomości przeznaczonych do zbycia.</w:t>
      </w:r>
    </w:p>
    <w:p w:rsidR="00652304" w:rsidRPr="00652304" w:rsidRDefault="00652304" w:rsidP="0065230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652304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9A107E">
        <w:rPr>
          <w:color w:val="000000"/>
          <w:szCs w:val="20"/>
        </w:rPr>
        <w:t> </w:t>
      </w:r>
      <w:r w:rsidRPr="00652304">
        <w:rPr>
          <w:color w:val="000000"/>
          <w:szCs w:val="20"/>
        </w:rPr>
        <w:t>zamieszczeniu tego wykazu podaje się do publicznej wiadomości poprzez ogłoszenie w</w:t>
      </w:r>
      <w:r w:rsidR="009A107E">
        <w:rPr>
          <w:color w:val="000000"/>
          <w:szCs w:val="20"/>
        </w:rPr>
        <w:t> </w:t>
      </w:r>
      <w:r w:rsidRPr="00652304">
        <w:rPr>
          <w:color w:val="000000"/>
          <w:szCs w:val="20"/>
        </w:rPr>
        <w:t>prasie lokalnej o zasięgu obejmującym co najmniej powiat, na terenie którego położona jest nieruchomość.</w:t>
      </w:r>
    </w:p>
    <w:p w:rsidR="00652304" w:rsidRDefault="00652304" w:rsidP="00652304">
      <w:pPr>
        <w:spacing w:line="360" w:lineRule="auto"/>
        <w:jc w:val="both"/>
        <w:rPr>
          <w:color w:val="000000"/>
          <w:szCs w:val="20"/>
        </w:rPr>
      </w:pPr>
      <w:r w:rsidRPr="00652304">
        <w:rPr>
          <w:color w:val="000000"/>
          <w:szCs w:val="20"/>
        </w:rPr>
        <w:t>Wskazane wyżej przesłanki zostały spełnione, zatem podjęcie niniejszego zarządzenia jest słuszne i uzasadnione.</w:t>
      </w:r>
    </w:p>
    <w:p w:rsidR="00652304" w:rsidRDefault="00652304" w:rsidP="00652304">
      <w:pPr>
        <w:spacing w:line="360" w:lineRule="auto"/>
        <w:jc w:val="both"/>
      </w:pPr>
    </w:p>
    <w:p w:rsidR="00652304" w:rsidRDefault="00652304" w:rsidP="00652304">
      <w:pPr>
        <w:keepNext/>
        <w:spacing w:line="360" w:lineRule="auto"/>
        <w:jc w:val="center"/>
      </w:pPr>
      <w:r>
        <w:t>Z-CA DYREKTORA</w:t>
      </w:r>
    </w:p>
    <w:p w:rsidR="00652304" w:rsidRDefault="00652304" w:rsidP="00652304">
      <w:pPr>
        <w:keepNext/>
        <w:spacing w:line="360" w:lineRule="auto"/>
        <w:jc w:val="center"/>
      </w:pPr>
      <w:r>
        <w:t>ds. POZYSKIWANIA NIERUCHOMOŚCI</w:t>
      </w:r>
    </w:p>
    <w:p w:rsidR="00652304" w:rsidRPr="00652304" w:rsidRDefault="00652304" w:rsidP="00652304">
      <w:pPr>
        <w:keepNext/>
        <w:spacing w:line="360" w:lineRule="auto"/>
        <w:jc w:val="center"/>
      </w:pPr>
      <w:r>
        <w:t>(-) Magda Albińska</w:t>
      </w:r>
    </w:p>
    <w:sectPr w:rsidR="00652304" w:rsidRPr="00652304" w:rsidSect="006523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04" w:rsidRDefault="00652304">
      <w:r>
        <w:separator/>
      </w:r>
    </w:p>
  </w:endnote>
  <w:endnote w:type="continuationSeparator" w:id="0">
    <w:p w:rsidR="00652304" w:rsidRDefault="0065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04" w:rsidRDefault="00652304">
      <w:r>
        <w:separator/>
      </w:r>
    </w:p>
  </w:footnote>
  <w:footnote w:type="continuationSeparator" w:id="0">
    <w:p w:rsidR="00652304" w:rsidRDefault="00652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Romka Strzałkowskiego 16/18, stanowiącej współwłasność Miasta Poznania w udziale wynoszącym 27/180 części, przeznaczonym do sprzedaży w trybie bezprzetargowym."/>
  </w:docVars>
  <w:rsids>
    <w:rsidRoot w:val="00652304"/>
    <w:rsid w:val="000607A3"/>
    <w:rsid w:val="001B1D53"/>
    <w:rsid w:val="0022095A"/>
    <w:rsid w:val="002946C5"/>
    <w:rsid w:val="002C29F3"/>
    <w:rsid w:val="00652304"/>
    <w:rsid w:val="00796326"/>
    <w:rsid w:val="009A107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97F40-6E70-47F6-A676-0702D2BA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456</Words>
  <Characters>3183</Characters>
  <Application>Microsoft Office Word</Application>
  <DocSecurity>0</DocSecurity>
  <Lines>63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2018-07-10T06:52:00Z</dcterms:created>
  <dcterms:modified xsi:type="dcterms:W3CDTF">2018-07-10T06:52:00Z</dcterms:modified>
</cp:coreProperties>
</file>