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BC37A0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37A0">
              <w:rPr>
                <w:b/>
              </w:rPr>
              <w:fldChar w:fldCharType="separate"/>
            </w:r>
            <w:r w:rsidR="00BC37A0">
              <w:rPr>
                <w:b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BC37A0" w:rsidRDefault="00FA63B5" w:rsidP="00BC37A0">
      <w:pPr>
        <w:spacing w:line="360" w:lineRule="auto"/>
        <w:jc w:val="both"/>
      </w:pPr>
      <w:bookmarkStart w:id="2" w:name="z1"/>
      <w:bookmarkEnd w:id="2"/>
    </w:p>
    <w:p w:rsidR="00BC37A0" w:rsidRPr="00BC37A0" w:rsidRDefault="00BC37A0" w:rsidP="00BC37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7A0">
        <w:rPr>
          <w:color w:val="000000"/>
        </w:rPr>
        <w:t>Zgodnie z § 7 ust. 1 pkt 6 zarządzenia Nr 374/2017/P Prezydenta Miasta Poznania z dnia 9</w:t>
      </w:r>
      <w:r w:rsidR="00131114">
        <w:rPr>
          <w:color w:val="000000"/>
        </w:rPr>
        <w:t> </w:t>
      </w:r>
      <w:r w:rsidRPr="00BC37A0">
        <w:rPr>
          <w:color w:val="000000"/>
        </w:rPr>
        <w:t xml:space="preserve">czerwca 2017 r. w sprawie lokali mieszkalnych z zasobu Poznańskiego Towarzystwa Budownictwa Społecznego sp. z o.o., w sprawie których Miasto Poznań zawiera umowy dotyczące partycypacji w kosztach budowy lub zawarło odrębne porozumienia, Prezydent Miasta Poznania, w przypadku zwolnienia przez dotychczasowego najemcę lokalu w zasobie PTBS sp. z o.o., w którym partycypację w kosztach budowy pokrywa Miasto Poznań (w budynku nieprzeznaczonym dla seniorów), wskazuje osobę uprawnioną do zawarcia umowy najmu (wytypowaną przez Zarząd Komunalnych Zasobów Lokalowych sp. z o.o., po zaopiniowaniu przez Komisję ds. Opiniowania Listy). </w:t>
      </w:r>
    </w:p>
    <w:p w:rsidR="00BC37A0" w:rsidRPr="00BC37A0" w:rsidRDefault="00BC37A0" w:rsidP="00BC37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7A0">
        <w:rPr>
          <w:color w:val="000000"/>
        </w:rPr>
        <w:t>W związku z tym, że zwolnił się lokal w zasobach PTBS sp. z o.o.,</w:t>
      </w:r>
      <w:r w:rsidRPr="00BC37A0">
        <w:rPr>
          <w:color w:val="FF0000"/>
        </w:rPr>
        <w:t xml:space="preserve"> </w:t>
      </w:r>
      <w:r w:rsidRPr="00BC37A0">
        <w:rPr>
          <w:color w:val="000000"/>
        </w:rPr>
        <w:t>z partycypacją Miasta Poznania (przy ul. Grabowej 22A/5 w Poznaniu), istnieje konieczność wyznaczenia innej osoby do zawarcia umowy najmu.</w:t>
      </w:r>
    </w:p>
    <w:p w:rsidR="00BC37A0" w:rsidRPr="00BC37A0" w:rsidRDefault="00BC37A0" w:rsidP="00BC37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7A0">
        <w:rPr>
          <w:color w:val="000000"/>
        </w:rPr>
        <w:t>Wskazana osoba zajmuje obecnie lokal komunalny. Osiągany przez nią dochód umożliwia zawarcie umowy najmu lokalu w zasobie PTBS sp. z o.o. z partycypacją Miasta.</w:t>
      </w:r>
    </w:p>
    <w:p w:rsidR="00BC37A0" w:rsidRPr="00BC37A0" w:rsidRDefault="00BC37A0" w:rsidP="00BC37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7A0">
        <w:rPr>
          <w:color w:val="000000"/>
        </w:rPr>
        <w:t>Zwolniony przez ww. osobę lokal przeznaczony zostanie na realizację zobowiązań mieszkaniowych Miasta Poznania.</w:t>
      </w:r>
    </w:p>
    <w:p w:rsidR="00BC37A0" w:rsidRDefault="00BC37A0" w:rsidP="00BC37A0">
      <w:pPr>
        <w:spacing w:line="360" w:lineRule="auto"/>
        <w:jc w:val="both"/>
        <w:rPr>
          <w:color w:val="000000"/>
        </w:rPr>
      </w:pPr>
      <w:r w:rsidRPr="00BC37A0">
        <w:rPr>
          <w:color w:val="000000"/>
        </w:rPr>
        <w:t>Mając na uwadze powyższe, podjęcie zarządzenia jest uzasadnione.</w:t>
      </w:r>
    </w:p>
    <w:p w:rsidR="00BC37A0" w:rsidRDefault="00BC37A0" w:rsidP="00BC37A0">
      <w:pPr>
        <w:spacing w:line="360" w:lineRule="auto"/>
        <w:jc w:val="both"/>
      </w:pPr>
    </w:p>
    <w:p w:rsidR="00BC37A0" w:rsidRDefault="00BC37A0" w:rsidP="00BC37A0">
      <w:pPr>
        <w:keepNext/>
        <w:spacing w:line="360" w:lineRule="auto"/>
        <w:jc w:val="center"/>
      </w:pPr>
      <w:r>
        <w:t>DYREKTOR</w:t>
      </w:r>
    </w:p>
    <w:p w:rsidR="00BC37A0" w:rsidRDefault="00BC37A0" w:rsidP="00BC37A0">
      <w:pPr>
        <w:keepNext/>
        <w:spacing w:line="360" w:lineRule="auto"/>
        <w:jc w:val="center"/>
      </w:pPr>
      <w:r>
        <w:t>BIURA SPRAW LOKALOWYCH</w:t>
      </w:r>
    </w:p>
    <w:p w:rsidR="00BC37A0" w:rsidRPr="00BC37A0" w:rsidRDefault="00BC37A0" w:rsidP="00BC37A0">
      <w:pPr>
        <w:keepNext/>
        <w:spacing w:line="360" w:lineRule="auto"/>
        <w:jc w:val="center"/>
      </w:pPr>
      <w:r>
        <w:t>(-) Renata Murczak</w:t>
      </w:r>
    </w:p>
    <w:sectPr w:rsidR="00BC37A0" w:rsidRPr="00BC37A0" w:rsidSect="00BC37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A0" w:rsidRDefault="00BC37A0">
      <w:r>
        <w:separator/>
      </w:r>
    </w:p>
  </w:endnote>
  <w:endnote w:type="continuationSeparator" w:id="0">
    <w:p w:rsidR="00BC37A0" w:rsidRDefault="00BC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A0" w:rsidRDefault="00BC37A0">
      <w:r>
        <w:separator/>
      </w:r>
    </w:p>
  </w:footnote>
  <w:footnote w:type="continuationSeparator" w:id="0">
    <w:p w:rsidR="00BC37A0" w:rsidRDefault="00BC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 sp. z o.o., w którym partycypację w kosztach budowy pokrywa Miasto Poznań. _x000d_"/>
  </w:docVars>
  <w:rsids>
    <w:rsidRoot w:val="00BC37A0"/>
    <w:rsid w:val="000607A3"/>
    <w:rsid w:val="00131114"/>
    <w:rsid w:val="001B1D53"/>
    <w:rsid w:val="0022095A"/>
    <w:rsid w:val="002946C5"/>
    <w:rsid w:val="002C29F3"/>
    <w:rsid w:val="00796326"/>
    <w:rsid w:val="00A87E1B"/>
    <w:rsid w:val="00AA04BE"/>
    <w:rsid w:val="00BB1A14"/>
    <w:rsid w:val="00BC37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C4FDC-E008-47F1-BE18-883B892A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1412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2018-07-11T12:16:00Z</dcterms:created>
  <dcterms:modified xsi:type="dcterms:W3CDTF">2018-07-11T12:16:00Z</dcterms:modified>
</cp:coreProperties>
</file>