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7A47">
          <w:t>500/2018/P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F7A47">
        <w:rPr>
          <w:b/>
          <w:sz w:val="28"/>
        </w:rPr>
        <w:fldChar w:fldCharType="separate"/>
      </w:r>
      <w:r w:rsidR="009F7A47">
        <w:rPr>
          <w:b/>
          <w:sz w:val="28"/>
        </w:rPr>
        <w:t>12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7A47">
              <w:rPr>
                <w:b/>
                <w:sz w:val="24"/>
                <w:szCs w:val="24"/>
              </w:rPr>
              <w:fldChar w:fldCharType="separate"/>
            </w:r>
            <w:r w:rsidR="009F7A47">
              <w:rPr>
                <w:b/>
                <w:sz w:val="24"/>
                <w:szCs w:val="24"/>
              </w:rPr>
              <w:t>ustalenia cen i opłat za usługi świadczone przez jednostkę budżetową Palmiarnia Poznańska.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F7A47" w:rsidP="009F7A4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F7A47">
        <w:rPr>
          <w:color w:val="000000"/>
          <w:sz w:val="24"/>
        </w:rPr>
        <w:t xml:space="preserve">Na podstawie </w:t>
      </w:r>
      <w:r w:rsidRPr="009F7A47">
        <w:rPr>
          <w:color w:val="000000"/>
          <w:sz w:val="24"/>
          <w:szCs w:val="24"/>
        </w:rPr>
        <w:t>art. 30 ust. 1 i ust. 2 pkt 3 ustawy z dnia 8 marca 1990 roku o samorządzie gminnym (Dz. U. z 2018 r. poz. 994, poz. 1000), art. 4 ust. 1 pkt 2 w związku z art. 4 ust. 2</w:t>
      </w:r>
      <w:r w:rsidR="00C00311">
        <w:rPr>
          <w:color w:val="000000"/>
          <w:sz w:val="24"/>
          <w:szCs w:val="24"/>
        </w:rPr>
        <w:t> </w:t>
      </w:r>
      <w:r w:rsidRPr="009F7A47">
        <w:rPr>
          <w:color w:val="000000"/>
          <w:sz w:val="24"/>
          <w:szCs w:val="24"/>
        </w:rPr>
        <w:t>ustawy z dnia 20 grudnia 1996 roku o gospodarce komunalnej (Dz. U. z 2017 r. poz. 827), a</w:t>
      </w:r>
      <w:r w:rsidR="00C00311">
        <w:rPr>
          <w:color w:val="000000"/>
          <w:sz w:val="24"/>
          <w:szCs w:val="24"/>
        </w:rPr>
        <w:t> </w:t>
      </w:r>
      <w:r w:rsidRPr="009F7A47">
        <w:rPr>
          <w:color w:val="000000"/>
          <w:sz w:val="24"/>
          <w:szCs w:val="24"/>
        </w:rPr>
        <w:t>także § 1 pkt 2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 urządzeń użyteczności publicznej</w:t>
      </w:r>
      <w:r w:rsidRPr="009F7A47">
        <w:rPr>
          <w:color w:val="000000"/>
          <w:sz w:val="24"/>
        </w:rPr>
        <w:t xml:space="preserve"> zarządza się, co następuje:</w:t>
      </w:r>
    </w:p>
    <w:p w:rsidR="009F7A47" w:rsidRDefault="009F7A47" w:rsidP="009F7A47">
      <w:pPr>
        <w:spacing w:line="360" w:lineRule="auto"/>
        <w:jc w:val="both"/>
        <w:rPr>
          <w:sz w:val="24"/>
        </w:rPr>
      </w:pPr>
    </w:p>
    <w:p w:rsidR="009F7A47" w:rsidRDefault="009F7A47" w:rsidP="009F7A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7A47" w:rsidRDefault="009F7A47" w:rsidP="009F7A47">
      <w:pPr>
        <w:keepNext/>
        <w:spacing w:line="360" w:lineRule="auto"/>
        <w:rPr>
          <w:color w:val="000000"/>
          <w:sz w:val="24"/>
        </w:rPr>
      </w:pP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F7A47">
        <w:rPr>
          <w:color w:val="000000"/>
          <w:sz w:val="24"/>
          <w:szCs w:val="24"/>
        </w:rPr>
        <w:t>1. Ustala się następujące ceny za bilety i opłaty za usługi świadczone przez jednostkę budżetową Palmiarnia Poznańska: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1) bilet wstępu do Palmiarni, z zastrzeżeniem ust. 2: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a) normalny - 10,00 zł,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b) ulgowy - 7,00 zł,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c) ulgowy - 1,00 zł, w uzasadnionych przypadkach, po wcześniejszym złożeniu wniosku przez instytucje bądź organizacje społeczne, dla grup zorganizowanych powyżej 10 osób - ulga przysługuje raz na półrocze;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2) bilet wstępu do bunkra: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a) normalny - 3,00 zł,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b) ulgowy - 2,00 zł;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lastRenderedPageBreak/>
        <w:t>3) zwiedzanie Palmiarni z przewodnikiem (grupa do 25 osób) - 55,00 zł i obowiązujące bilety wstępu do Palmiarni;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4) wykonywanie zdjęć ślubnych i okolicznościowych w pawilonach Palmiarni - 61,00 zł;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5) wykonywanie zdjęć przez TV, agencje reklamowe i zdjęcia do celów komercyjnych: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a) grupa do 5 osób: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- do 1 godziny - 122,00 zł,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- powyżej 1 godziny - 122,00 zł, powiększone o 36,60 zł za każdą rozpoczętą godzinę,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b) grupa od 6 do 10 osób: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- do 1 godziny - 244,00 zł,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- powyżej 1 godziny - 244,00 zł, powiększone o 61,00 zł za każdą rozpoczętą godzinę,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c) grupa powyżej 10 osób: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- do 1 godziny - 610,00 zł,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- powyżej 1 godziny - 610,00 zł, powiększone o 122,00 zł za każdą rozpoczętą godzinę;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6) udostępnienie pawilonów Palmiarni na imprezy: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a) grupa do 50 osób: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- do 3 godzin - 610,00 zł,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- powyżej 3 godzin - 610,00 zł, powiększone o 122,00 zł za każdą rozpoczętą godzinę,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b) grupa od 51 do 100 osób: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- do 3 godzin - 854,00 zł,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- powyżej 3 godzin - 854,00 zł, powiększone o 170,80 zł za każdą rozpoczętą godzinę,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c) grupa od 101 do 150 osób: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- do 3 godzin - 1.220,00 zł,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- powyżej 3 godzin - 1.220,00 zł, powiększone o 244,00 zł za każdą rozpoczętą godzinę,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d) grupa powyżej 150 osób: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- do 3 godzin - 1.830,00 zł,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- powyżej 3 godzin - 1.830,00 zł, powiększone o 366,00 zł za każdą rozpoczętą godzinę;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7) udostępnienie sali konferencyjnej bez wyposażenia w urządzenia audiowizualne: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lastRenderedPageBreak/>
        <w:t>a) za 1 godzinę - 183,00 zł,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b) za 2 godziny - 305,00 zł,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c) za 3 godziny - 427,00 zł,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d) od 4 do 8 godzin - 671,00 zł,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e) powyżej 8 godzin - 671,00 zł, powiększone o 122,00 zł za każdą rozpoczętą godzinę;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8) udostępnienie sali konferencyjnej wyposażonej w urządzenia audiowizualne: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a) za 1 godzinę - 244,00 zł,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b) za 2 godziny - 427,00 zł,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c) za 3 godziny - 610,00 zł,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d) od 4 do 8 godzin - 976,00 zł,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e) powyżej 8 godzin - 976,00 zł, powiększone o 183,00 zł za każdą rozpoczętą godzinę;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9) udostępnienie muszli koncertowej - 100,00 zł dziennie za imprezę dla publiczności;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10) sprzedaż karmy dla zwierząt z automatu - 1,00 zł za porcję o wadze 4g;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11) sprzedaż pamiątek, widokówek oraz wydawnictw, płyt i filmów - cena stanowi kwotę, na którą składają się: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a) kwota odpowiadająca cenie danego artykułu,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b) kwota marży w wysokości 20% kwoty, o której mowa w lit. a;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12) sprzedaż nadwyżek roślin i zwierząt - ceny ustalone odrębnym dokumentem.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2. W czasie trwania promującej Poznań cyklicznej akcji pod nazwą "Poznań za pół ceny" ceny biletów, o których mowa w § 1 ust. 1 pkt 1 lit. a i b oraz § 1 ust. 1 pkt 2 lit. a i b, podlegają obniżeniu o 50%.</w:t>
      </w:r>
    </w:p>
    <w:p w:rsidR="009F7A47" w:rsidRPr="009F7A47" w:rsidRDefault="009F7A47" w:rsidP="009F7A4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3. Bilety ulgowe, o których mowa w ust. 1 pkt 1 lit. b i pkt 2 lit. b, przysługują dzieciom w</w:t>
      </w:r>
      <w:r w:rsidR="00C00311">
        <w:rPr>
          <w:color w:val="000000"/>
          <w:sz w:val="24"/>
          <w:szCs w:val="24"/>
        </w:rPr>
        <w:t> </w:t>
      </w:r>
      <w:r w:rsidRPr="009F7A47">
        <w:rPr>
          <w:color w:val="000000"/>
          <w:sz w:val="24"/>
          <w:szCs w:val="24"/>
        </w:rPr>
        <w:t>wieku przedszkolnym, uczniom i studentom na podstawie legitymacji szkolnej lub studenckiej, emerytom i rencistom na podstawie legitymacji emeryta - rencisty lub aktualnego odcinka emerytury bądź renty wraz z dowodem tożsamości, posiadaczom Karty Miejskiej i vouchera oraz opiekunom grup.</w:t>
      </w:r>
    </w:p>
    <w:p w:rsidR="009F7A47" w:rsidRDefault="009F7A47" w:rsidP="009F7A4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7A47">
        <w:rPr>
          <w:color w:val="000000"/>
          <w:sz w:val="24"/>
          <w:szCs w:val="24"/>
        </w:rPr>
        <w:t>4. W przypadku biletów, o których mowa w ust. 1 pkt 1 i 2, dzieciom do ukończenia 3. roku życia przysługuje wstęp bezpłatny.</w:t>
      </w:r>
    </w:p>
    <w:p w:rsidR="009F7A47" w:rsidRDefault="009F7A47" w:rsidP="009F7A47">
      <w:pPr>
        <w:spacing w:line="360" w:lineRule="auto"/>
        <w:jc w:val="both"/>
        <w:rPr>
          <w:color w:val="000000"/>
          <w:sz w:val="24"/>
        </w:rPr>
      </w:pPr>
    </w:p>
    <w:p w:rsidR="009F7A47" w:rsidRDefault="009F7A47" w:rsidP="009F7A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F7A47" w:rsidRDefault="009F7A47" w:rsidP="009F7A47">
      <w:pPr>
        <w:keepNext/>
        <w:spacing w:line="360" w:lineRule="auto"/>
        <w:rPr>
          <w:color w:val="000000"/>
          <w:sz w:val="24"/>
        </w:rPr>
      </w:pPr>
    </w:p>
    <w:p w:rsidR="009F7A47" w:rsidRDefault="009F7A47" w:rsidP="009F7A4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7A47">
        <w:rPr>
          <w:color w:val="000000"/>
          <w:sz w:val="24"/>
          <w:szCs w:val="24"/>
        </w:rPr>
        <w:t>Wykonanie zarządzenia powierza się Dyrektorowi Palmiarni Poznańskiej.</w:t>
      </w:r>
    </w:p>
    <w:p w:rsidR="009F7A47" w:rsidRDefault="009F7A47" w:rsidP="009F7A47">
      <w:pPr>
        <w:spacing w:line="360" w:lineRule="auto"/>
        <w:jc w:val="both"/>
        <w:rPr>
          <w:color w:val="000000"/>
          <w:sz w:val="24"/>
        </w:rPr>
      </w:pPr>
    </w:p>
    <w:p w:rsidR="009F7A47" w:rsidRDefault="009F7A47" w:rsidP="009F7A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F7A47" w:rsidRDefault="009F7A47" w:rsidP="009F7A47">
      <w:pPr>
        <w:keepNext/>
        <w:spacing w:line="360" w:lineRule="auto"/>
        <w:rPr>
          <w:color w:val="000000"/>
          <w:sz w:val="24"/>
        </w:rPr>
      </w:pPr>
    </w:p>
    <w:p w:rsidR="009F7A47" w:rsidRDefault="009F7A47" w:rsidP="009F7A4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F7A47">
        <w:rPr>
          <w:color w:val="000000"/>
          <w:sz w:val="24"/>
          <w:szCs w:val="24"/>
        </w:rPr>
        <w:t>Zarządzenie wchodzi w życie z dniem podpisania, z mocą od dnia 22 maja 2018 r.</w:t>
      </w:r>
    </w:p>
    <w:p w:rsidR="009F7A47" w:rsidRDefault="009F7A47" w:rsidP="009F7A47">
      <w:pPr>
        <w:spacing w:line="360" w:lineRule="auto"/>
        <w:jc w:val="both"/>
        <w:rPr>
          <w:color w:val="000000"/>
          <w:sz w:val="24"/>
        </w:rPr>
      </w:pPr>
    </w:p>
    <w:p w:rsidR="009F7A47" w:rsidRDefault="009F7A47" w:rsidP="009F7A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F7A47" w:rsidRDefault="009F7A47" w:rsidP="009F7A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9F7A47" w:rsidRPr="009F7A47" w:rsidRDefault="009F7A47" w:rsidP="009F7A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F7A47" w:rsidRPr="009F7A47" w:rsidSect="009F7A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A47" w:rsidRDefault="009F7A47">
      <w:r>
        <w:separator/>
      </w:r>
    </w:p>
  </w:endnote>
  <w:endnote w:type="continuationSeparator" w:id="0">
    <w:p w:rsidR="009F7A47" w:rsidRDefault="009F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A47" w:rsidRDefault="009F7A47">
      <w:r>
        <w:separator/>
      </w:r>
    </w:p>
  </w:footnote>
  <w:footnote w:type="continuationSeparator" w:id="0">
    <w:p w:rsidR="009F7A47" w:rsidRDefault="009F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pca 2018r."/>
    <w:docVar w:name="AktNr" w:val="500/2018/P"/>
    <w:docVar w:name="Sprawa" w:val="ustalenia cen i opłat za usługi świadczone przez jednostkę budżetową Palmiarnia Poznańska."/>
  </w:docVars>
  <w:rsids>
    <w:rsidRoot w:val="009F7A4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9F7A47"/>
    <w:rsid w:val="00A5209A"/>
    <w:rsid w:val="00AA184A"/>
    <w:rsid w:val="00BA113A"/>
    <w:rsid w:val="00BB3401"/>
    <w:rsid w:val="00C0031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5F417-604C-477C-970E-D45DA50B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836</Words>
  <Characters>3900</Characters>
  <Application>Microsoft Office Word</Application>
  <DocSecurity>0</DocSecurity>
  <Lines>114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2018-07-13T06:14:00Z</dcterms:created>
  <dcterms:modified xsi:type="dcterms:W3CDTF">2018-07-13T06:14:00Z</dcterms:modified>
</cp:coreProperties>
</file>