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F5968">
              <w:rPr>
                <w:b/>
              </w:rPr>
              <w:fldChar w:fldCharType="separate"/>
            </w:r>
            <w:r w:rsidR="000F5968">
              <w:rPr>
                <w:b/>
              </w:rPr>
              <w:t>ustalenia cen i opłat za korzystanie z mienia komunalnego przekazanego Osiedlu Piątkowo, położonego na os. Stefana Batorego.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F5968" w:rsidRDefault="00FA63B5" w:rsidP="000F5968">
      <w:pPr>
        <w:spacing w:line="360" w:lineRule="auto"/>
        <w:jc w:val="both"/>
      </w:pPr>
      <w:bookmarkStart w:id="2" w:name="z1"/>
      <w:bookmarkEnd w:id="2"/>
    </w:p>
    <w:p w:rsidR="000F5968" w:rsidRPr="000F5968" w:rsidRDefault="000F5968" w:rsidP="000F5968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F5968">
        <w:rPr>
          <w:color w:val="000000"/>
          <w:szCs w:val="20"/>
        </w:rPr>
        <w:t>Zgodnie z zarządzeniami Prezydenta Miasta Poznania Nr 476/2012/P z dnia 4 lipca 2012 r. i</w:t>
      </w:r>
      <w:r w:rsidR="00107908">
        <w:rPr>
          <w:color w:val="000000"/>
          <w:szCs w:val="20"/>
        </w:rPr>
        <w:t> </w:t>
      </w:r>
      <w:r w:rsidRPr="000F5968">
        <w:rPr>
          <w:color w:val="000000"/>
          <w:szCs w:val="20"/>
        </w:rPr>
        <w:t>Nr 36/2013/P z dnia 23 stycznia 2013 r. w sprawie przekazania Osiedlu Piątkowo, do korzystania, nieruchomości położonej na os. Stefana Batorego, zmienionymi zarządzeniami Prezydenta Miasta Poznania Nr 329/2014/P i 330/2014/P z dnia 3 czerwca 2014 r., Osiedle Piątkowo uzyskało możliwość urządzenia ogólnodostępnego zespołu boisk sportowych, placu gier i zabaw oraz terenów rekreacyjnych na działkach oznaczonych w ewidencji gruntów: obręb Piątkowo, arkusz mapy 17, działki nr 155/11, 154/7 (cz.), 155/13 (cz.) i 157/70. W</w:t>
      </w:r>
      <w:r w:rsidR="00107908">
        <w:rPr>
          <w:color w:val="000000"/>
          <w:szCs w:val="20"/>
        </w:rPr>
        <w:t> </w:t>
      </w:r>
      <w:r w:rsidRPr="000F5968">
        <w:rPr>
          <w:color w:val="000000"/>
          <w:szCs w:val="20"/>
        </w:rPr>
        <w:t>kolejnych latach na wskazanym terenie powstały m.in. plac street workout i oświetlenie boiska piłkarskiego i alejek. Osiedle ponosi koszty związane z koniecznością ciągłego ulepszania oraz utrzymania terenu. Zmiana ww. zarządzeń umożliwiła uzyskiwanie dochodów ze wskazanego obiektu.</w:t>
      </w:r>
    </w:p>
    <w:p w:rsidR="000F5968" w:rsidRDefault="000F5968" w:rsidP="000F5968">
      <w:pPr>
        <w:spacing w:line="360" w:lineRule="auto"/>
        <w:jc w:val="both"/>
        <w:rPr>
          <w:color w:val="000000"/>
          <w:szCs w:val="20"/>
        </w:rPr>
      </w:pPr>
      <w:r w:rsidRPr="000F5968">
        <w:rPr>
          <w:color w:val="000000"/>
          <w:szCs w:val="20"/>
        </w:rPr>
        <w:t>Uchwałą Nr LXV/1197/VII/2018 Rady Miasta Poznania z dnia 17 kwietnia 2018 r. Prezydentowi Miasta Poznania powierzono uprawnienia do ustalania cen i opłat za korzystanie z mienia komunalnego przekazanego do korzystania jednostkom pomocniczym Miasta – osiedlom. Rada Osiedla Piątkowo uchwałą Nr XXXIV/173/IV/2018 z dnia 27 czerwca 2018 r. zawnioskowała do Prezydenta Miasta Poznania o ustalenie cen i opłat za najem boisk do piłki nożnej oraz koszykówki, a także opłaty za wykorzystanie przestrzeni reklamowej na ogrodzeniu boisk, wskazując propozycję stawek najmu.</w:t>
      </w:r>
    </w:p>
    <w:p w:rsidR="000F5968" w:rsidRDefault="000F5968" w:rsidP="000F5968">
      <w:pPr>
        <w:spacing w:line="360" w:lineRule="auto"/>
        <w:jc w:val="both"/>
      </w:pPr>
    </w:p>
    <w:p w:rsidR="000F5968" w:rsidRDefault="000F5968" w:rsidP="000F5968">
      <w:pPr>
        <w:keepNext/>
        <w:spacing w:line="360" w:lineRule="auto"/>
        <w:jc w:val="center"/>
      </w:pPr>
      <w:r>
        <w:t>DYREKTOR WYDZIAŁU</w:t>
      </w:r>
    </w:p>
    <w:p w:rsidR="000F5968" w:rsidRPr="000F5968" w:rsidRDefault="000F5968" w:rsidP="000F5968">
      <w:pPr>
        <w:keepNext/>
        <w:spacing w:line="360" w:lineRule="auto"/>
        <w:jc w:val="center"/>
      </w:pPr>
      <w:r>
        <w:t>(-) Arkadiusz Bujak</w:t>
      </w:r>
    </w:p>
    <w:sectPr w:rsidR="000F5968" w:rsidRPr="000F5968" w:rsidSect="000F596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968" w:rsidRDefault="000F5968">
      <w:r>
        <w:separator/>
      </w:r>
    </w:p>
  </w:endnote>
  <w:endnote w:type="continuationSeparator" w:id="0">
    <w:p w:rsidR="000F5968" w:rsidRDefault="000F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968" w:rsidRDefault="000F5968">
      <w:r>
        <w:separator/>
      </w:r>
    </w:p>
  </w:footnote>
  <w:footnote w:type="continuationSeparator" w:id="0">
    <w:p w:rsidR="000F5968" w:rsidRDefault="000F5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cen i opłat za korzystanie z mienia komunalnego przekazanego Osiedlu Piątkowo, położonego na os. Stefana Batorego."/>
  </w:docVars>
  <w:rsids>
    <w:rsidRoot w:val="000F5968"/>
    <w:rsid w:val="000607A3"/>
    <w:rsid w:val="000F5968"/>
    <w:rsid w:val="00107908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05E4F-6162-49DC-879B-7FA98484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239</Words>
  <Characters>1505</Characters>
  <Application>Microsoft Office Word</Application>
  <DocSecurity>0</DocSecurity>
  <Lines>32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2018-07-16T06:57:00Z</dcterms:created>
  <dcterms:modified xsi:type="dcterms:W3CDTF">2018-07-16T06:57:00Z</dcterms:modified>
</cp:coreProperties>
</file>