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73FE3">
        <w:tc>
          <w:tcPr>
            <w:tcW w:w="1368" w:type="dxa"/>
            <w:shd w:val="clear" w:color="auto" w:fill="auto"/>
          </w:tcPr>
          <w:p w:rsidR="00FA63B5" w:rsidRDefault="00FA63B5" w:rsidP="00073FE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73FE3">
            <w:pPr>
              <w:spacing w:line="360" w:lineRule="auto"/>
              <w:jc w:val="both"/>
            </w:pPr>
            <w:r w:rsidRPr="00073FE3">
              <w:rPr>
                <w:b/>
              </w:rPr>
              <w:fldChar w:fldCharType="begin"/>
            </w:r>
            <w:r w:rsidRPr="00073FE3">
              <w:rPr>
                <w:b/>
              </w:rPr>
              <w:instrText xml:space="preserve"> DOCVARIABLE  Sprawa  \* MERGEFORMAT </w:instrText>
            </w:r>
            <w:r w:rsidRPr="00073FE3">
              <w:rPr>
                <w:b/>
              </w:rPr>
              <w:fldChar w:fldCharType="separate"/>
            </w:r>
            <w:r w:rsidR="001A35B0" w:rsidRPr="00073FE3">
              <w:rPr>
                <w:b/>
              </w:rPr>
              <w:t>zasad zwrotu kosztów dowożenia do przedszkoli, szkół i placówek oświatowych wychowanków i uczniów niepełnosprawnych, realizujących wychowanie przedszkolne, obowiązek szkolny lub nauki, gdy realizację dowożenia zapewniają rodzice lub opiekunowie prawni.</w:t>
            </w:r>
            <w:r w:rsidRPr="00073FE3">
              <w:rPr>
                <w:b/>
              </w:rPr>
              <w:fldChar w:fldCharType="end"/>
            </w:r>
          </w:p>
        </w:tc>
      </w:tr>
    </w:tbl>
    <w:p w:rsidR="00FA63B5" w:rsidRPr="001A35B0" w:rsidRDefault="00FA63B5" w:rsidP="001A35B0">
      <w:pPr>
        <w:spacing w:line="360" w:lineRule="auto"/>
        <w:jc w:val="both"/>
      </w:pPr>
      <w:bookmarkStart w:id="1" w:name="z1"/>
      <w:bookmarkEnd w:id="1"/>
    </w:p>
    <w:p w:rsidR="001A35B0" w:rsidRDefault="001A35B0" w:rsidP="001A35B0">
      <w:pPr>
        <w:spacing w:line="360" w:lineRule="auto"/>
        <w:jc w:val="both"/>
        <w:rPr>
          <w:color w:val="000000"/>
        </w:rPr>
      </w:pPr>
      <w:r w:rsidRPr="001A35B0">
        <w:rPr>
          <w:color w:val="000000"/>
        </w:rPr>
        <w:t>Wydanie nowego zarządzenia Prezydenta Miasta Poznania w sprawie zasad zwrotu kosztów za dowożenie uczniów i wychowanków niepełnosprawnych do szkół i placówek oświatowych w sytuacji, gdy dowożenie zapewniają rodzice/opiekunowie prawni jest spowodowane zmianami wprowadzonymi w załącznikach oraz koniecznością umieszczenia klauzuli informacyjnej w załączniku nr 1 do zarządzenia na podstawie rozporządzenia Parlamentu Europejskiego i Rady (UE) 2016/679 z</w:t>
      </w:r>
      <w:r w:rsidRPr="001A35B0">
        <w:rPr>
          <w:color w:val="FF0000"/>
        </w:rPr>
        <w:t xml:space="preserve"> </w:t>
      </w:r>
      <w:r w:rsidRPr="001A35B0">
        <w:rPr>
          <w:color w:val="000000"/>
        </w:rPr>
        <w:t>dnia 27 kwietnia 2016 r. - RODO.</w:t>
      </w:r>
    </w:p>
    <w:p w:rsidR="001A35B0" w:rsidRDefault="001A35B0" w:rsidP="001A35B0">
      <w:pPr>
        <w:spacing w:line="360" w:lineRule="auto"/>
        <w:jc w:val="both"/>
      </w:pPr>
    </w:p>
    <w:p w:rsidR="003D0EAA" w:rsidRDefault="003D0EAA" w:rsidP="003D0EAA">
      <w:pPr>
        <w:keepNext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DYREKTOR WYDZIAŁU </w:t>
      </w:r>
    </w:p>
    <w:p w:rsidR="003D0EAA" w:rsidRPr="00BC38B5" w:rsidRDefault="003D0EAA" w:rsidP="003D0EAA">
      <w:pPr>
        <w:keepNext/>
        <w:spacing w:line="360" w:lineRule="auto"/>
        <w:jc w:val="center"/>
        <w:rPr>
          <w:color w:val="000000"/>
        </w:rPr>
      </w:pPr>
      <w:r>
        <w:rPr>
          <w:color w:val="000000"/>
        </w:rPr>
        <w:t>(-) Przemysław Foligowski</w:t>
      </w:r>
    </w:p>
    <w:p w:rsidR="001A35B0" w:rsidRPr="001A35B0" w:rsidRDefault="001A35B0" w:rsidP="003D0EAA">
      <w:pPr>
        <w:keepNext/>
        <w:spacing w:line="360" w:lineRule="auto"/>
        <w:jc w:val="center"/>
      </w:pPr>
      <w:bookmarkStart w:id="2" w:name="_GoBack"/>
      <w:bookmarkEnd w:id="2"/>
    </w:p>
    <w:sectPr w:rsidR="001A35B0" w:rsidRPr="001A35B0" w:rsidSect="001A35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E3" w:rsidRDefault="00073FE3">
      <w:r>
        <w:separator/>
      </w:r>
    </w:p>
  </w:endnote>
  <w:endnote w:type="continuationSeparator" w:id="0">
    <w:p w:rsidR="00073FE3" w:rsidRDefault="000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E3" w:rsidRDefault="00073FE3">
      <w:r>
        <w:separator/>
      </w:r>
    </w:p>
  </w:footnote>
  <w:footnote w:type="continuationSeparator" w:id="0">
    <w:p w:rsidR="00073FE3" w:rsidRDefault="0007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zwrotu kosztów dowożenia do przedszkoli, szkół i placówek oświatowych wychowanków i uczniów niepełnosprawnych, realizujących wychowanie przedszkolne, obowiązek szkolny lub nauki, gdy realizację dowożenia zapewniają rodzice lub opiekunowie prawni."/>
  </w:docVars>
  <w:rsids>
    <w:rsidRoot w:val="001A35B0"/>
    <w:rsid w:val="000607A3"/>
    <w:rsid w:val="00073FE3"/>
    <w:rsid w:val="001A35B0"/>
    <w:rsid w:val="001B1D53"/>
    <w:rsid w:val="0022095A"/>
    <w:rsid w:val="002946C5"/>
    <w:rsid w:val="002C29F3"/>
    <w:rsid w:val="003D0EAA"/>
    <w:rsid w:val="00796326"/>
    <w:rsid w:val="00A87E1B"/>
    <w:rsid w:val="00AA04BE"/>
    <w:rsid w:val="00BB1A14"/>
    <w:rsid w:val="00EC10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7B8D-3D50-41A8-9F4A-C975413A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2018-07-25T08:21:00Z</dcterms:created>
  <dcterms:modified xsi:type="dcterms:W3CDTF">2018-07-27T08:36:00Z</dcterms:modified>
</cp:coreProperties>
</file>