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76F4">
          <w:t>604/2018/P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76F4">
        <w:rPr>
          <w:b/>
          <w:sz w:val="28"/>
        </w:rPr>
        <w:fldChar w:fldCharType="separate"/>
      </w:r>
      <w:r w:rsidR="005676F4">
        <w:rPr>
          <w:b/>
          <w:sz w:val="28"/>
        </w:rPr>
        <w:t>28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76F4">
              <w:rPr>
                <w:b/>
                <w:sz w:val="24"/>
                <w:szCs w:val="24"/>
              </w:rPr>
              <w:fldChar w:fldCharType="separate"/>
            </w:r>
            <w:r w:rsidR="005676F4">
              <w:rPr>
                <w:b/>
                <w:sz w:val="24"/>
                <w:szCs w:val="24"/>
              </w:rPr>
              <w:t>powołania Komisji Konkursowej do Spraw Przeciwdziałania Uzależnieniom i Patologiom Społecznym (X edycja, konkurs nr 74/2018).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76F4" w:rsidP="005676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76F4">
        <w:rPr>
          <w:color w:val="000000"/>
          <w:sz w:val="24"/>
        </w:rPr>
        <w:t xml:space="preserve">Na podstawie </w:t>
      </w:r>
      <w:r w:rsidRPr="005676F4">
        <w:rPr>
          <w:color w:val="000000"/>
          <w:sz w:val="24"/>
          <w:szCs w:val="24"/>
        </w:rPr>
        <w:t>art. 30 ust. 1 ustawy z dnia 8 marca 1990 r. o samorządzie gminnym (Dz. U. z</w:t>
      </w:r>
      <w:r w:rsidR="00861F38">
        <w:rPr>
          <w:color w:val="000000"/>
          <w:sz w:val="24"/>
          <w:szCs w:val="24"/>
        </w:rPr>
        <w:t> </w:t>
      </w:r>
      <w:r w:rsidRPr="005676F4">
        <w:rPr>
          <w:color w:val="000000"/>
          <w:sz w:val="24"/>
          <w:szCs w:val="24"/>
        </w:rPr>
        <w:t>2018 r. poz. 994), art. 15 ust. 2a ustawy z dnia 24 kwietnia 2003 r. o działalności pożytku publicznego i o wolontariacie (Dz. U. z 2018 r. poz. 450) oraz uchwały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861F38">
        <w:rPr>
          <w:color w:val="000000"/>
          <w:sz w:val="24"/>
          <w:szCs w:val="24"/>
        </w:rPr>
        <w:t> </w:t>
      </w:r>
      <w:r w:rsidRPr="005676F4">
        <w:rPr>
          <w:color w:val="000000"/>
          <w:sz w:val="24"/>
          <w:szCs w:val="24"/>
        </w:rPr>
        <w:t>działalności pożytku publicznego i o wolontariacie, na 2018 rok,</w:t>
      </w:r>
      <w:r w:rsidRPr="005676F4">
        <w:rPr>
          <w:color w:val="000000"/>
          <w:sz w:val="24"/>
        </w:rPr>
        <w:t xml:space="preserve"> zarządza się, co następuje:</w:t>
      </w:r>
    </w:p>
    <w:p w:rsidR="005676F4" w:rsidRDefault="005676F4" w:rsidP="005676F4">
      <w:pPr>
        <w:spacing w:line="360" w:lineRule="auto"/>
        <w:jc w:val="both"/>
        <w:rPr>
          <w:sz w:val="24"/>
        </w:rPr>
      </w:pPr>
    </w:p>
    <w:p w:rsidR="005676F4" w:rsidRDefault="005676F4" w:rsidP="005676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76F4" w:rsidRDefault="005676F4" w:rsidP="005676F4">
      <w:pPr>
        <w:keepNext/>
        <w:spacing w:line="360" w:lineRule="auto"/>
        <w:rPr>
          <w:color w:val="000000"/>
          <w:sz w:val="24"/>
        </w:rPr>
      </w:pPr>
    </w:p>
    <w:p w:rsidR="005676F4" w:rsidRPr="005676F4" w:rsidRDefault="005676F4" w:rsidP="005676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76F4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861F38">
        <w:rPr>
          <w:color w:val="000000"/>
          <w:sz w:val="24"/>
          <w:szCs w:val="24"/>
        </w:rPr>
        <w:t> </w:t>
      </w:r>
      <w:r w:rsidRPr="005676F4">
        <w:rPr>
          <w:color w:val="000000"/>
          <w:sz w:val="24"/>
          <w:szCs w:val="24"/>
        </w:rPr>
        <w:t>obszarze przeciwdziałania uzależnieniom i patologiom społecznym w 2018 roku (X edycja, konkurs 74/2018), powołuje się Komisję Konkursową do Spraw Przeciwdziałania Uzależnieniom i Patologiom Społecznym, zwaną dalej Komisją Konkursową, w składzie:</w:t>
      </w:r>
    </w:p>
    <w:p w:rsidR="005676F4" w:rsidRPr="005676F4" w:rsidRDefault="005676F4" w:rsidP="005676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76F4">
        <w:rPr>
          <w:color w:val="000000"/>
          <w:sz w:val="24"/>
          <w:szCs w:val="24"/>
        </w:rPr>
        <w:t>1) Joanna Olenderek - Przewodnicząca, przedstawiciel Prezydenta Miasta Poznania;</w:t>
      </w:r>
    </w:p>
    <w:p w:rsidR="005676F4" w:rsidRPr="005676F4" w:rsidRDefault="005676F4" w:rsidP="005676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76F4">
        <w:rPr>
          <w:color w:val="000000"/>
          <w:sz w:val="24"/>
          <w:szCs w:val="24"/>
        </w:rPr>
        <w:t>2) Łukasz Grzybak - przedstawiciel Prezydenta Miasta Poznania;</w:t>
      </w:r>
    </w:p>
    <w:p w:rsidR="005676F4" w:rsidRPr="005676F4" w:rsidRDefault="005676F4" w:rsidP="005676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76F4">
        <w:rPr>
          <w:color w:val="000000"/>
          <w:sz w:val="24"/>
          <w:szCs w:val="24"/>
        </w:rPr>
        <w:t>3) Iwona Garczyńska - przedstawiciel Prezydenta Miasta Poznania;</w:t>
      </w:r>
    </w:p>
    <w:p w:rsidR="005676F4" w:rsidRPr="005676F4" w:rsidRDefault="005676F4" w:rsidP="005676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76F4">
        <w:rPr>
          <w:color w:val="000000"/>
          <w:sz w:val="24"/>
          <w:szCs w:val="24"/>
        </w:rPr>
        <w:t>4) Jolanta Graczyk-Ӧgdem - przedstawiciel organizacji pozarządowych;</w:t>
      </w:r>
    </w:p>
    <w:p w:rsidR="005676F4" w:rsidRPr="005676F4" w:rsidRDefault="005676F4" w:rsidP="005676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76F4">
        <w:rPr>
          <w:color w:val="000000"/>
          <w:sz w:val="24"/>
          <w:szCs w:val="24"/>
        </w:rPr>
        <w:t>5) Michał Tomczak - przedstawiciel organizacji pozarządowych.</w:t>
      </w:r>
    </w:p>
    <w:p w:rsidR="005676F4" w:rsidRPr="005676F4" w:rsidRDefault="005676F4" w:rsidP="005676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76F4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5676F4" w:rsidRDefault="005676F4" w:rsidP="005676F4">
      <w:pPr>
        <w:spacing w:line="360" w:lineRule="auto"/>
        <w:jc w:val="both"/>
        <w:rPr>
          <w:color w:val="000000"/>
          <w:sz w:val="24"/>
        </w:rPr>
      </w:pPr>
    </w:p>
    <w:p w:rsidR="005676F4" w:rsidRDefault="005676F4" w:rsidP="005676F4">
      <w:pPr>
        <w:spacing w:line="360" w:lineRule="auto"/>
        <w:jc w:val="both"/>
        <w:rPr>
          <w:color w:val="000000"/>
          <w:sz w:val="24"/>
        </w:rPr>
      </w:pPr>
    </w:p>
    <w:p w:rsidR="005676F4" w:rsidRDefault="005676F4" w:rsidP="005676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76F4" w:rsidRDefault="005676F4" w:rsidP="005676F4">
      <w:pPr>
        <w:keepNext/>
        <w:spacing w:line="360" w:lineRule="auto"/>
        <w:rPr>
          <w:color w:val="000000"/>
          <w:sz w:val="24"/>
        </w:rPr>
      </w:pPr>
    </w:p>
    <w:p w:rsidR="005676F4" w:rsidRDefault="005676F4" w:rsidP="005676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76F4">
        <w:rPr>
          <w:color w:val="000000"/>
          <w:sz w:val="24"/>
          <w:szCs w:val="24"/>
        </w:rPr>
        <w:t>Zasady działania Komisji Konkursowej określone są w uchwale Nr LVII/1066/VII/2017 Rady Miasta Poznania z dnia 21 listopada 2017 roku w sprawie Rocznego Programu Współpracy Miasta Poznania z Organizacjami Pozarządowymi oraz podmiotami, o których mowa w art. 3</w:t>
      </w:r>
      <w:r w:rsidR="00861F38">
        <w:rPr>
          <w:color w:val="000000"/>
          <w:sz w:val="24"/>
          <w:szCs w:val="24"/>
        </w:rPr>
        <w:t> </w:t>
      </w:r>
      <w:r w:rsidRPr="005676F4">
        <w:rPr>
          <w:color w:val="000000"/>
          <w:sz w:val="24"/>
          <w:szCs w:val="24"/>
        </w:rPr>
        <w:t>ust. 3 ustawy z dnia 24 kwietnia 2003 r. o działalności pożytku publicznego i</w:t>
      </w:r>
      <w:r w:rsidR="00861F38">
        <w:rPr>
          <w:color w:val="000000"/>
          <w:sz w:val="24"/>
          <w:szCs w:val="24"/>
        </w:rPr>
        <w:t> </w:t>
      </w:r>
      <w:r w:rsidRPr="005676F4">
        <w:rPr>
          <w:color w:val="000000"/>
          <w:sz w:val="24"/>
          <w:szCs w:val="24"/>
        </w:rPr>
        <w:t>o</w:t>
      </w:r>
      <w:r w:rsidR="00861F38">
        <w:rPr>
          <w:color w:val="000000"/>
          <w:sz w:val="24"/>
          <w:szCs w:val="24"/>
        </w:rPr>
        <w:t> </w:t>
      </w:r>
      <w:r w:rsidRPr="005676F4">
        <w:rPr>
          <w:color w:val="000000"/>
          <w:sz w:val="24"/>
          <w:szCs w:val="24"/>
        </w:rPr>
        <w:t>wolontariacie, na 2018 rok, oraz w zarządzeniu Nr 254/2017/P Prezydenta Miasta Poznania z 18 kwietnia 2017 roku w sprawie procedowania przy zlecaniu zadań publicznych w trybie ustawy z 24 kwietnia 2003 roku o działalności pożytku publicznego i</w:t>
      </w:r>
      <w:r w:rsidR="00861F38">
        <w:rPr>
          <w:color w:val="000000"/>
          <w:sz w:val="24"/>
          <w:szCs w:val="24"/>
        </w:rPr>
        <w:t> </w:t>
      </w:r>
      <w:r w:rsidRPr="005676F4">
        <w:rPr>
          <w:color w:val="000000"/>
          <w:sz w:val="24"/>
          <w:szCs w:val="24"/>
        </w:rPr>
        <w:t>o</w:t>
      </w:r>
      <w:r w:rsidR="00861F38">
        <w:rPr>
          <w:color w:val="000000"/>
          <w:sz w:val="24"/>
          <w:szCs w:val="24"/>
        </w:rPr>
        <w:t> </w:t>
      </w:r>
      <w:r w:rsidRPr="005676F4">
        <w:rPr>
          <w:color w:val="000000"/>
          <w:sz w:val="24"/>
          <w:szCs w:val="24"/>
        </w:rPr>
        <w:t>wolontariacie.</w:t>
      </w:r>
    </w:p>
    <w:p w:rsidR="005676F4" w:rsidRDefault="005676F4" w:rsidP="005676F4">
      <w:pPr>
        <w:spacing w:line="360" w:lineRule="auto"/>
        <w:jc w:val="both"/>
        <w:rPr>
          <w:color w:val="000000"/>
          <w:sz w:val="24"/>
        </w:rPr>
      </w:pPr>
    </w:p>
    <w:p w:rsidR="005676F4" w:rsidRDefault="005676F4" w:rsidP="005676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76F4" w:rsidRDefault="005676F4" w:rsidP="005676F4">
      <w:pPr>
        <w:keepNext/>
        <w:spacing w:line="360" w:lineRule="auto"/>
        <w:rPr>
          <w:color w:val="000000"/>
          <w:sz w:val="24"/>
        </w:rPr>
      </w:pPr>
    </w:p>
    <w:p w:rsidR="005676F4" w:rsidRDefault="005676F4" w:rsidP="005676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76F4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5676F4" w:rsidRDefault="005676F4" w:rsidP="005676F4">
      <w:pPr>
        <w:spacing w:line="360" w:lineRule="auto"/>
        <w:jc w:val="both"/>
        <w:rPr>
          <w:color w:val="000000"/>
          <w:sz w:val="24"/>
        </w:rPr>
      </w:pPr>
    </w:p>
    <w:p w:rsidR="005676F4" w:rsidRDefault="005676F4" w:rsidP="005676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76F4" w:rsidRDefault="005676F4" w:rsidP="005676F4">
      <w:pPr>
        <w:keepNext/>
        <w:spacing w:line="360" w:lineRule="auto"/>
        <w:rPr>
          <w:color w:val="000000"/>
          <w:sz w:val="24"/>
        </w:rPr>
      </w:pPr>
    </w:p>
    <w:p w:rsidR="005676F4" w:rsidRDefault="005676F4" w:rsidP="005676F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76F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676F4" w:rsidRDefault="005676F4" w:rsidP="005676F4">
      <w:pPr>
        <w:spacing w:line="360" w:lineRule="auto"/>
        <w:jc w:val="both"/>
        <w:rPr>
          <w:color w:val="000000"/>
          <w:sz w:val="24"/>
        </w:rPr>
      </w:pPr>
    </w:p>
    <w:p w:rsidR="005676F4" w:rsidRDefault="005676F4" w:rsidP="005676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676F4" w:rsidRDefault="005676F4" w:rsidP="005676F4">
      <w:pPr>
        <w:keepNext/>
        <w:spacing w:line="360" w:lineRule="auto"/>
        <w:rPr>
          <w:color w:val="000000"/>
          <w:sz w:val="24"/>
        </w:rPr>
      </w:pPr>
    </w:p>
    <w:p w:rsidR="005676F4" w:rsidRDefault="005676F4" w:rsidP="005676F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676F4">
        <w:rPr>
          <w:color w:val="000000"/>
          <w:sz w:val="24"/>
          <w:szCs w:val="24"/>
        </w:rPr>
        <w:t>Zarządzenie wchodzi w życie z dniem podpisania.</w:t>
      </w:r>
    </w:p>
    <w:p w:rsidR="005676F4" w:rsidRDefault="005676F4" w:rsidP="005676F4">
      <w:pPr>
        <w:spacing w:line="360" w:lineRule="auto"/>
        <w:jc w:val="both"/>
        <w:rPr>
          <w:color w:val="000000"/>
          <w:sz w:val="24"/>
        </w:rPr>
      </w:pPr>
    </w:p>
    <w:p w:rsidR="005676F4" w:rsidRDefault="005676F4" w:rsidP="005676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76F4" w:rsidRDefault="005676F4" w:rsidP="005676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676F4" w:rsidRPr="005676F4" w:rsidRDefault="005676F4" w:rsidP="005676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76F4" w:rsidRPr="005676F4" w:rsidSect="005676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F4" w:rsidRDefault="005676F4">
      <w:r>
        <w:separator/>
      </w:r>
    </w:p>
  </w:endnote>
  <w:endnote w:type="continuationSeparator" w:id="0">
    <w:p w:rsidR="005676F4" w:rsidRDefault="0056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F4" w:rsidRDefault="005676F4">
      <w:r>
        <w:separator/>
      </w:r>
    </w:p>
  </w:footnote>
  <w:footnote w:type="continuationSeparator" w:id="0">
    <w:p w:rsidR="005676F4" w:rsidRDefault="0056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18r."/>
    <w:docVar w:name="AktNr" w:val="604/2018/P"/>
    <w:docVar w:name="Sprawa" w:val="powołania Komisji Konkursowej do Spraw Przeciwdziałania Uzależnieniom i Patologiom Społecznym (X edycja, konkurs nr 74/2018)."/>
  </w:docVars>
  <w:rsids>
    <w:rsidRoot w:val="005676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76F4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1F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4747D-4EB6-4B1C-8321-96BFB802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2457</Characters>
  <Application>Microsoft Office Word</Application>
  <DocSecurity>0</DocSecurity>
  <Lines>66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2018-08-28T07:03:00Z</dcterms:created>
  <dcterms:modified xsi:type="dcterms:W3CDTF">2018-08-28T07:03:00Z</dcterms:modified>
</cp:coreProperties>
</file>