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5EAA">
          <w:t>627/2018/P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5EAA">
        <w:rPr>
          <w:b/>
          <w:sz w:val="28"/>
        </w:rPr>
        <w:fldChar w:fldCharType="separate"/>
      </w:r>
      <w:r w:rsidR="00575EAA">
        <w:rPr>
          <w:b/>
          <w:sz w:val="28"/>
        </w:rPr>
        <w:t>4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5EAA">
              <w:rPr>
                <w:b/>
                <w:sz w:val="24"/>
                <w:szCs w:val="24"/>
              </w:rPr>
              <w:fldChar w:fldCharType="separate"/>
            </w:r>
            <w:r w:rsidR="00575EAA">
              <w:rPr>
                <w:b/>
                <w:sz w:val="24"/>
                <w:szCs w:val="24"/>
              </w:rPr>
              <w:t>rozstrzygnięcia otwartego konkursu ofert (nr 74/2018) na wspieranie realizacji zadań Miasta Poznania w obszarze przeciwdziałania uzależnieniom i patologiom społecznym w 2018 roku (X edycja).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5EAA" w:rsidP="00575E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5EAA">
        <w:rPr>
          <w:color w:val="000000"/>
          <w:sz w:val="24"/>
        </w:rPr>
        <w:t>Na podstawie</w:t>
      </w:r>
      <w:r w:rsidRPr="00575EA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851D3">
        <w:rPr>
          <w:color w:val="000000"/>
          <w:sz w:val="24"/>
          <w:szCs w:val="24"/>
        </w:rPr>
        <w:t> </w:t>
      </w:r>
      <w:r w:rsidRPr="00575EAA">
        <w:rPr>
          <w:color w:val="000000"/>
          <w:sz w:val="24"/>
          <w:szCs w:val="24"/>
        </w:rPr>
        <w:t>2018 r. poz. 994 j.t. ze zm.), art. 15 ust. 2a ustawy z dnia 24 kwietnia 2003 r. o działalności pożytku publicznego i o wolontariacie (Dz. U. z 2018 r. poz. 450 ze zm.) oraz uchwały Nr LVII/1066/VII/2017 Rady Miasta Poznania z dnia 21 listopada 2017 roku w sprawie Rocznego Programu Współpracy Miasta Poznania z Organizacjami Pozarządowymi oraz podmiotami, o których mowa w art. 3 ust. 3 ustawy z dnia 24 kwietnia 2003 roku o</w:t>
      </w:r>
      <w:r w:rsidR="004851D3">
        <w:rPr>
          <w:color w:val="000000"/>
          <w:sz w:val="24"/>
          <w:szCs w:val="24"/>
        </w:rPr>
        <w:t> </w:t>
      </w:r>
      <w:r w:rsidRPr="00575EAA">
        <w:rPr>
          <w:color w:val="000000"/>
          <w:sz w:val="24"/>
          <w:szCs w:val="24"/>
        </w:rPr>
        <w:t xml:space="preserve">działalności pożytku publicznego i o wolontariacie, na 2018 rok, </w:t>
      </w:r>
      <w:r w:rsidRPr="00575EAA">
        <w:rPr>
          <w:color w:val="000000"/>
          <w:sz w:val="24"/>
        </w:rPr>
        <w:t>zarządza się, co następuje:</w:t>
      </w:r>
    </w:p>
    <w:p w:rsidR="00575EAA" w:rsidRDefault="00575EAA" w:rsidP="00575EAA">
      <w:pPr>
        <w:spacing w:line="360" w:lineRule="auto"/>
        <w:jc w:val="both"/>
        <w:rPr>
          <w:sz w:val="24"/>
        </w:rPr>
      </w:pPr>
    </w:p>
    <w:p w:rsidR="00575EAA" w:rsidRDefault="00575EAA" w:rsidP="00575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5EAA" w:rsidRDefault="00575EAA" w:rsidP="00575EAA">
      <w:pPr>
        <w:keepNext/>
        <w:spacing w:line="360" w:lineRule="auto"/>
        <w:rPr>
          <w:color w:val="000000"/>
          <w:sz w:val="24"/>
        </w:rPr>
      </w:pPr>
    </w:p>
    <w:p w:rsidR="00575EAA" w:rsidRPr="00575EAA" w:rsidRDefault="00575EAA" w:rsidP="00575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5EAA">
        <w:rPr>
          <w:color w:val="000000"/>
          <w:sz w:val="24"/>
          <w:szCs w:val="24"/>
        </w:rPr>
        <w:t>1. Postanawia się wybrać realizatora zadania publicznego na zadanie pn. Informacja, konsultacja, edukacja, szkolenia.</w:t>
      </w:r>
    </w:p>
    <w:p w:rsidR="00575EAA" w:rsidRPr="00575EAA" w:rsidRDefault="00575EAA" w:rsidP="00575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5EAA">
        <w:rPr>
          <w:color w:val="000000"/>
          <w:sz w:val="24"/>
          <w:szCs w:val="24"/>
        </w:rPr>
        <w:t>2. Realizator wyżej wymienionego zadania publicznego, którego oferta została wybrana w</w:t>
      </w:r>
      <w:r w:rsidR="004851D3">
        <w:rPr>
          <w:color w:val="000000"/>
          <w:sz w:val="24"/>
          <w:szCs w:val="24"/>
        </w:rPr>
        <w:t> </w:t>
      </w:r>
      <w:r w:rsidRPr="00575EAA">
        <w:rPr>
          <w:color w:val="000000"/>
          <w:sz w:val="24"/>
          <w:szCs w:val="24"/>
        </w:rPr>
        <w:t>ramach otwartego konkursu ofert, ogłoszonego przez Prezydenta Miasta Poznania 27 lipca 2018 roku, wymieniony został w załączniku nr 1 do zarządzenia.</w:t>
      </w:r>
    </w:p>
    <w:p w:rsidR="00575EAA" w:rsidRPr="00575EAA" w:rsidRDefault="00575EAA" w:rsidP="00575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5EAA">
        <w:rPr>
          <w:color w:val="000000"/>
          <w:sz w:val="24"/>
          <w:szCs w:val="24"/>
        </w:rPr>
        <w:t>3. Postanawia się przyznać dotację z budżetu Miasta na realizację ww. zadania publicznego w</w:t>
      </w:r>
      <w:r w:rsidR="004851D3">
        <w:rPr>
          <w:color w:val="000000"/>
          <w:sz w:val="24"/>
          <w:szCs w:val="24"/>
        </w:rPr>
        <w:t> </w:t>
      </w:r>
      <w:r w:rsidRPr="00575EAA">
        <w:rPr>
          <w:color w:val="000000"/>
          <w:sz w:val="24"/>
          <w:szCs w:val="24"/>
        </w:rPr>
        <w:t>obszarze przeciwdziałania uzależnieniom i patologiom społecznym i przekazać na ten cel kwotę w wysokości 16 040,00 zł (słownie: szesnaście tysięcy czterdzieści złotych).</w:t>
      </w:r>
    </w:p>
    <w:p w:rsidR="00575EAA" w:rsidRPr="00575EAA" w:rsidRDefault="00575EAA" w:rsidP="00575EA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5EAA">
        <w:rPr>
          <w:color w:val="000000"/>
          <w:sz w:val="24"/>
          <w:szCs w:val="24"/>
        </w:rPr>
        <w:t>4. Postanawia się nie przyznać dotacji z budżetu Miasta na realizację zadania publicznego, o</w:t>
      </w:r>
      <w:r w:rsidR="004851D3">
        <w:rPr>
          <w:color w:val="000000"/>
          <w:sz w:val="24"/>
          <w:szCs w:val="24"/>
        </w:rPr>
        <w:t> </w:t>
      </w:r>
      <w:r w:rsidRPr="00575EAA">
        <w:rPr>
          <w:color w:val="000000"/>
          <w:sz w:val="24"/>
          <w:szCs w:val="24"/>
        </w:rPr>
        <w:t>którym mowa w ust. 1, podmiotowi wymienionemu w załączniku nr 2 do zarządzenia.</w:t>
      </w:r>
    </w:p>
    <w:p w:rsidR="00575EAA" w:rsidRDefault="00575EAA" w:rsidP="00575EAA">
      <w:pPr>
        <w:spacing w:line="360" w:lineRule="auto"/>
        <w:jc w:val="both"/>
        <w:rPr>
          <w:color w:val="000000"/>
          <w:sz w:val="24"/>
        </w:rPr>
      </w:pPr>
    </w:p>
    <w:p w:rsidR="00575EAA" w:rsidRDefault="00575EAA" w:rsidP="00575EAA">
      <w:pPr>
        <w:spacing w:line="360" w:lineRule="auto"/>
        <w:jc w:val="both"/>
        <w:rPr>
          <w:color w:val="000000"/>
          <w:sz w:val="24"/>
        </w:rPr>
      </w:pPr>
    </w:p>
    <w:p w:rsidR="00575EAA" w:rsidRDefault="00575EAA" w:rsidP="00575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75EAA" w:rsidRDefault="00575EAA" w:rsidP="00575EAA">
      <w:pPr>
        <w:keepNext/>
        <w:spacing w:line="360" w:lineRule="auto"/>
        <w:rPr>
          <w:color w:val="000000"/>
          <w:sz w:val="24"/>
        </w:rPr>
      </w:pPr>
    </w:p>
    <w:p w:rsidR="00575EAA" w:rsidRDefault="00575EAA" w:rsidP="00575E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5EAA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575EAA" w:rsidRDefault="00575EAA" w:rsidP="00575EAA">
      <w:pPr>
        <w:spacing w:line="360" w:lineRule="auto"/>
        <w:jc w:val="both"/>
        <w:rPr>
          <w:color w:val="000000"/>
          <w:sz w:val="24"/>
        </w:rPr>
      </w:pPr>
    </w:p>
    <w:p w:rsidR="00575EAA" w:rsidRDefault="00575EAA" w:rsidP="00575E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5EAA" w:rsidRDefault="00575EAA" w:rsidP="00575EAA">
      <w:pPr>
        <w:keepNext/>
        <w:spacing w:line="360" w:lineRule="auto"/>
        <w:rPr>
          <w:color w:val="000000"/>
          <w:sz w:val="24"/>
        </w:rPr>
      </w:pPr>
    </w:p>
    <w:p w:rsidR="00575EAA" w:rsidRDefault="00575EAA" w:rsidP="00575E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5EAA">
        <w:rPr>
          <w:color w:val="000000"/>
          <w:sz w:val="24"/>
          <w:szCs w:val="24"/>
        </w:rPr>
        <w:t>Zarządzenie wchodzi w życie z dniem podpisania.</w:t>
      </w:r>
    </w:p>
    <w:p w:rsidR="00575EAA" w:rsidRDefault="00575EAA" w:rsidP="00575EAA">
      <w:pPr>
        <w:spacing w:line="360" w:lineRule="auto"/>
        <w:jc w:val="both"/>
        <w:rPr>
          <w:color w:val="000000"/>
          <w:sz w:val="24"/>
        </w:rPr>
      </w:pPr>
    </w:p>
    <w:p w:rsidR="00575EAA" w:rsidRDefault="00575EAA" w:rsidP="00575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5EAA" w:rsidRDefault="00575EAA" w:rsidP="00575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5EAA" w:rsidRPr="00575EAA" w:rsidRDefault="00575EAA" w:rsidP="00575E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5EAA" w:rsidRPr="00575EAA" w:rsidSect="00575E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AA" w:rsidRDefault="00575EAA">
      <w:r>
        <w:separator/>
      </w:r>
    </w:p>
  </w:endnote>
  <w:endnote w:type="continuationSeparator" w:id="0">
    <w:p w:rsidR="00575EAA" w:rsidRDefault="0057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AA" w:rsidRDefault="00575EAA">
      <w:r>
        <w:separator/>
      </w:r>
    </w:p>
  </w:footnote>
  <w:footnote w:type="continuationSeparator" w:id="0">
    <w:p w:rsidR="00575EAA" w:rsidRDefault="0057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18r."/>
    <w:docVar w:name="AktNr" w:val="627/2018/P"/>
    <w:docVar w:name="Sprawa" w:val="rozstrzygnięcia otwartego konkursu ofert (nr 74/2018) na wspieranie realizacji zadań Miasta Poznania w obszarze przeciwdziałania uzależnieniom i patologiom społecznym w 2018 roku (X edycja)."/>
  </w:docVars>
  <w:rsids>
    <w:rsidRoot w:val="00575EAA"/>
    <w:rsid w:val="00072485"/>
    <w:rsid w:val="000C07FF"/>
    <w:rsid w:val="000E2E12"/>
    <w:rsid w:val="00167A3B"/>
    <w:rsid w:val="002C4925"/>
    <w:rsid w:val="003679C6"/>
    <w:rsid w:val="00373368"/>
    <w:rsid w:val="00451FF2"/>
    <w:rsid w:val="004851D3"/>
    <w:rsid w:val="004C5AE8"/>
    <w:rsid w:val="00546155"/>
    <w:rsid w:val="005576D9"/>
    <w:rsid w:val="00565809"/>
    <w:rsid w:val="00571718"/>
    <w:rsid w:val="00575EA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0C6C6-9D0A-493F-8B5F-FC64BF1E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1928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2018-09-04T10:16:00Z</dcterms:created>
  <dcterms:modified xsi:type="dcterms:W3CDTF">2018-09-04T10:16:00Z</dcterms:modified>
</cp:coreProperties>
</file>