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2681">
          <w:t>41/2018/K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32681">
        <w:rPr>
          <w:b/>
          <w:sz w:val="28"/>
        </w:rPr>
        <w:fldChar w:fldCharType="separate"/>
      </w:r>
      <w:r w:rsidR="00F32681">
        <w:rPr>
          <w:b/>
          <w:sz w:val="28"/>
        </w:rPr>
        <w:t>28 września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2681">
              <w:rPr>
                <w:b/>
                <w:sz w:val="24"/>
                <w:szCs w:val="24"/>
              </w:rPr>
              <w:fldChar w:fldCharType="separate"/>
            </w:r>
            <w:r w:rsidR="00F32681">
              <w:rPr>
                <w:b/>
                <w:sz w:val="24"/>
                <w:szCs w:val="24"/>
              </w:rPr>
              <w:t>zarządzenie w sprawie powołania Zespołu Konsultacyjnego do spraw umów partycypacyjnych.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32681" w:rsidP="00F326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2681">
        <w:rPr>
          <w:color w:val="000000"/>
          <w:sz w:val="24"/>
        </w:rPr>
        <w:t>Na podstawie art. 30 ust. 1 ustawy z dnia 8 marca 1990 roku o samorządzie gminnym (t. j. Dz. U. z 2018 r. poz. 994 z późn. zm.) zarządza się, co następuje:</w:t>
      </w:r>
    </w:p>
    <w:p w:rsidR="00F32681" w:rsidRDefault="00F32681" w:rsidP="00F326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2681" w:rsidRPr="00F32681" w:rsidRDefault="00F32681" w:rsidP="00F326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2681">
        <w:rPr>
          <w:color w:val="000000"/>
          <w:sz w:val="24"/>
          <w:szCs w:val="24"/>
        </w:rPr>
        <w:t>W zarządzeniu Nr 44/2016/K Prezydenta Miasta Poznania z dnia 7 października 2016 r.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sprawie powołania Zespołu Konsultacyjnego do spraw umów partycypacyjnych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§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2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dodaje się nowy ustęp 4 o następującym brzmieniu: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 xml:space="preserve">„4. Wyznacza się wydziały i miejskie jednostki organizacyjne odpowiedzialne za wsparcie pracy Zespołu: 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1) Wydział Transportu i Zieleni - zapewnia obsługę organizacyjną Zespołu oraz koordynuje procedowanie umów partycypacyjnych powierzonych Wydziałowi do realizacji, w szczególności: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a) przygotowuje założenia współpracy Miasta Poznania z inwestorami zewnętrznymi w zakresie partycypacji w kosztach inwestycji transportowych, na podstawie ustaleń Zespołu oraz zapisów decyzji urbanistycznych (decyzji o warunkach zabudowy lub decyzji o ustaleniu lokalizacji inwestycji celu publicznego) i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dokumentów planistycznych (miejscowych planów zagospodarowania przestrzennego),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b) przygotowuje projekty umów partycypacyjnych oraz przekazuje umowy do opiniowania prawnego do Zespołu Radców Prawnych UMP oraz do opiniowania merytorycznego do odpowiednich wydziałów i jednostek,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c) monitoruje realizację zobowiązań zawartych w umowach partycypacyjnych;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lastRenderedPageBreak/>
        <w:t>2) Wydział Organizacyjny - opiniuje pod względem prawnym projekty umów partycypacyjnych;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3) Wydział Gospodarki Nieruchomościami - prowadzi sprawy oraz opiniuje i doradza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zakresie gospodarki nieruchomościami Miasta Poznania, w odniesieniu do umów partycypacyjnych, w szczególności sprawdza kwestie związane ze sprawą własności nieruchomości objętych umowami partycypacyjnymi;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4) Wydział Urbanistyki i Architektury - prowadzi sprawy oraz opiniuje i doradza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zakresie kompetencji Wydziału w odniesieniu do umów partycypacyjnych,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szczególności: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a) prowadzi postępowania w sprawach o wydanie decyzji o warunkach zabudowy lub decyzji o ustaleniu lokalizacji inwestycji celu publicznego w odniesieniu do umów partycypacyjnych,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b) opiniuje wnioski dotyczące realizacji</w:t>
      </w:r>
      <w:r w:rsidRPr="00F32681">
        <w:rPr>
          <w:color w:val="FF0000"/>
          <w:sz w:val="24"/>
          <w:szCs w:val="24"/>
        </w:rPr>
        <w:t xml:space="preserve"> </w:t>
      </w:r>
      <w:r w:rsidRPr="00F32681">
        <w:rPr>
          <w:color w:val="000000"/>
          <w:sz w:val="24"/>
          <w:szCs w:val="24"/>
        </w:rPr>
        <w:t>inwestycji drogowej (ZnRID - zezwolenie na realizację inwestycji drogowej) w odniesieniu do umów partycypacyjnych,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c) wykonuje analizy urbanistyczne w odniesieniu do umów partycypacyjnych,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d) prowadzi postępowania w sprawach o wydanie pozwoleń na budowę albo rozbiórkę oraz w sprawach zatwierdzania projektów budowlanych w odniesieniu do umów partycypacyjnych;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5) Wydział Finansowy - opiniuje umowy partycypacyjne pod względem finansowo-księgowym, w tym zagadnienia związane z podatkiem VAT;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6) Wydział Gospodarki Komunalnej - zapewnia merytoryczne doradztwo i wsparcie wynikające z doświadczenia, wiedzy oraz dokumentów związanych z prowadzeniem spraw umów partycypacyjnych w latach 2005-2016, a także prowadzi działania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zakresie sfinalizowania realizacji umów partycypacyjnych zawartych przez Miasto do końca 2014 roku, które nie zostały powierzone do realizacji Wydziałowi Transportu i Zieleni;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7) Miejska Pracownia Urbanistyczna - prowadzi sprawy oraz opiniuje i doradza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zakresie zagospodarowania przestrzennego w procesie przygotowywania miejscowych planów zagospodarowania przestrzennego w odniesieniu do umów partycypacyjnych, w szczególności: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a) sporządza analizy oraz opinie urbanistyczne dotyczące terenu objętego opracowywanym lub obowiązującym planem zagospodarowania przestrzennego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odniesieniu do umów partycypacyjnych,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lastRenderedPageBreak/>
        <w:t>b) sporządza analizy z zakresu zagospodarowania przestrzennego miasta Poznania i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jego obszaru funkcjonalnego w odniesieniu do umów partycypacyjnych;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8) Zarząd Dróg Miejskich - prowadzi sprawy oraz opiniuje i doradza w zakresie zarządzania i ewidencji dróg, opiniowania i uzgadniania rozwiązań transportowych, a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także sprawy terenowo-prawne, w odniesieniu do umów partycypacyjnych, w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szczególności: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a) opiniuje i ustala warunki obsługi transportowej planowanych inwestycji w ramach przygotowywanych przez Urząd Miasta Poznania - Wydział Urbanistyki i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Architektury decyzji o warunkach zabudowy oraz decyzji o ustaleniu lokalizacji celu publicznego w odniesieniu do umów partycypacyjnych,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b) opiniuje i uzgadnia projekty miejscowych planów zagospodarowania przestrzennego w odniesieniu do umów partycypacyjnych,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c) opiniuje rozwiązania transportowe (projekty koncepcyjne) stanowiące obsługę transportową inwestycji nowych i przebudowywanych w odniesieniu do umów partycypacyjnych,</w:t>
      </w:r>
    </w:p>
    <w:p w:rsidR="00F32681" w:rsidRPr="00F32681" w:rsidRDefault="00F32681" w:rsidP="00F3268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d) określa udział rzeczowy i finansowy inwestorów w przebudowie układu komunikacyjnego dla szczególnie ruchotwórczych obiektów (na podstawie art. 16 ustawy o drogach publicznych) w kontekście decyzji urbanistycznych (decyzji o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warunkach zabudowy lub decyzji o ustaleniu lokalizacji inwestycji celu publicznego) i dokumentów planistycznych (miejscowych planów zagospodarowania przestrzennego), w odniesieniu do umów partycypacyjnych";</w:t>
      </w:r>
    </w:p>
    <w:p w:rsidR="00F32681" w:rsidRDefault="00F32681" w:rsidP="00F32681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681">
        <w:rPr>
          <w:color w:val="000000"/>
          <w:sz w:val="24"/>
          <w:szCs w:val="24"/>
        </w:rPr>
        <w:t>9) Zarząd Transportu Miejskiego - prowadzi sprawy oraz opiniuje i doradza w zakresie planowania, wdrażania i uzgadniania rozwiązań transportowych (transportu publicznego) i infrastruktury transportowej oraz powiązań tych rozwiązań z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infrastrukturą drogową, w odniesieniu do umów partycypacyjnych".</w:t>
      </w:r>
    </w:p>
    <w:p w:rsidR="00F32681" w:rsidRDefault="00F32681" w:rsidP="00F326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2681" w:rsidRDefault="00F32681" w:rsidP="00F326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2681">
        <w:rPr>
          <w:color w:val="000000"/>
          <w:sz w:val="24"/>
          <w:szCs w:val="24"/>
        </w:rPr>
        <w:t>Wykonanie zarządzenia powierza się dyrektorom: Wydziału Transportu i Zieleni, Wydziału Organizacyjnego, Wydziału Gospodarki Nieruchomościami, Wydziału Urbanistyki i</w:t>
      </w:r>
      <w:r w:rsidR="00BD15A2">
        <w:rPr>
          <w:color w:val="000000"/>
          <w:sz w:val="24"/>
          <w:szCs w:val="24"/>
        </w:rPr>
        <w:t> </w:t>
      </w:r>
      <w:r w:rsidRPr="00F32681">
        <w:rPr>
          <w:color w:val="000000"/>
          <w:sz w:val="24"/>
          <w:szCs w:val="24"/>
        </w:rPr>
        <w:t>Architektury, Wydziału Finansowego, Wydziału Gospodarki Komunalnej, Miejskiej Pracowni Urbanistycznej, Zarządu Dróg Miejskich, Zarządu Transportu Miejskiego.</w:t>
      </w:r>
    </w:p>
    <w:p w:rsidR="00F32681" w:rsidRDefault="00F32681" w:rsidP="00F326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2681" w:rsidRDefault="00F32681" w:rsidP="00F326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2681">
        <w:rPr>
          <w:color w:val="000000"/>
          <w:sz w:val="24"/>
          <w:szCs w:val="24"/>
        </w:rPr>
        <w:t>Zarządzenie wchodzi w życie z dniem podpisania.</w:t>
      </w:r>
    </w:p>
    <w:p w:rsidR="00F32681" w:rsidRDefault="00F32681" w:rsidP="00F326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F32681" w:rsidRPr="00F32681" w:rsidRDefault="00F32681" w:rsidP="00F326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2681" w:rsidRPr="00F32681" w:rsidSect="00F326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81" w:rsidRDefault="00F32681">
      <w:r>
        <w:separator/>
      </w:r>
    </w:p>
  </w:endnote>
  <w:endnote w:type="continuationSeparator" w:id="0">
    <w:p w:rsidR="00F32681" w:rsidRDefault="00F3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81" w:rsidRDefault="00F32681">
      <w:r>
        <w:separator/>
      </w:r>
    </w:p>
  </w:footnote>
  <w:footnote w:type="continuationSeparator" w:id="0">
    <w:p w:rsidR="00F32681" w:rsidRDefault="00F3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18r."/>
    <w:docVar w:name="AktNr" w:val="41/2018/K"/>
    <w:docVar w:name="Sprawa" w:val="zarządzenie w sprawie powołania Zespołu Konsultacyjnego do spraw umów partycypacyjnych."/>
  </w:docVars>
  <w:rsids>
    <w:rsidRoot w:val="00F3268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15A2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268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6EBDC-43AE-427F-80C3-649B7F2F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738</Words>
  <Characters>5161</Characters>
  <Application>Microsoft Office Word</Application>
  <DocSecurity>0</DocSecurity>
  <Lines>109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2018-10-01T07:28:00Z</dcterms:created>
  <dcterms:modified xsi:type="dcterms:W3CDTF">2018-10-01T07:28:00Z</dcterms:modified>
</cp:coreProperties>
</file>