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39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3988">
              <w:rPr>
                <w:b/>
              </w:rPr>
              <w:fldChar w:fldCharType="separate"/>
            </w:r>
            <w:r w:rsidR="003F3988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3988" w:rsidRDefault="00FA63B5" w:rsidP="003F3988">
      <w:pPr>
        <w:spacing w:line="360" w:lineRule="auto"/>
        <w:jc w:val="both"/>
      </w:pPr>
      <w:bookmarkStart w:id="2" w:name="z1"/>
      <w:bookmarkEnd w:id="2"/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Nieruchomości objęte wykazem stanowiącym załącznik do niniejszego zarządzenia są własnością Miasta Poznania.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Uregulowanie stanu prawnego nieruchomości następuje na wniosek Spółdzielni Mieszkaniowej "Osiedle Młodych" w Poznaniu nr TI/6525/95 z dnia 1 września 1995 r. Spółdzielnia Mieszkaniowa "Osiedle Młodych" w pismach: nr TG/4154/2017 z dnia 12.10.2017 r. oraz nr TG/1500/2018 z dnia 23.03.2018 r. ponowiła wniosek o oddanie nieruchomości w użytkowanie wieczyste w trybie art. 207 ust. 2 ustawy z dnia 21 sierpnia 1997 r. o gospodarce nieruchomościami (Dz. U. z 2018 r. poz. 121, ze zm.).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Zgodnie z powyższym przepisem osoby, które były posiadaczami nieruchomości stanowiących własność Skarbu Państwa lub własność gminy w dniu 5 grudnia 1990 r. i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pozostawały nimi nadal dnia 1 stycznia 1998 r., mogą żądać oddania nieruchomości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ust. 1, mogą</w:t>
      </w:r>
      <w:r w:rsidRPr="003F3988">
        <w:rPr>
          <w:color w:val="FF0000"/>
          <w:szCs w:val="22"/>
        </w:rPr>
        <w:t xml:space="preserve"> </w:t>
      </w:r>
      <w:r w:rsidRPr="003F3988">
        <w:rPr>
          <w:color w:val="000000"/>
          <w:szCs w:val="22"/>
        </w:rPr>
        <w:t>być zwolnieni z pierwszej opłaty z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tytułu użytkowania wieczystego, jeżeli złożą wnioski o oddanie im nieruchomości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 xml:space="preserve">użytkowanie wieczyste przed upływem roku od dnia wejścia w życie ustawy.  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 xml:space="preserve">Na terenie będącym przedmiotem regulacji znajdują się cztery budynki mieszkalne wielorodzinne (pięć kondygnacji nadziemnych i jedna podziemna). Wyżej wymienione budynki mieszkalne zostały wybudowane na podstawie pozwoleń na budowę Urzędu Dzielnicowego Poznań - Nowe Miasto Wydział Gospodarki Przestrzennej i Ochrony Środowiska, wymagających zatwierdzenia projektu nr 305/74 z dnia 14 października 1974 r., GP-601/3036/74, nr 306/74 z dnia 14 października 1974 r., GP-601/3036/74, nr 33/75 z dnia 10 marca 1975 r., GP-601/232/75, nr 308/74 z dnia 14 października 1974 r., GP-601/3036/74 </w:t>
      </w:r>
      <w:r w:rsidRPr="003F3988">
        <w:rPr>
          <w:color w:val="000000"/>
          <w:szCs w:val="22"/>
        </w:rPr>
        <w:lastRenderedPageBreak/>
        <w:t>oraz decyzji Prezydium Rady Miasta, Wydział Budownictwa Urbanistyki i Architektury, zatwierdzającej plan realizacyjny inwestycji Górny Taras Rataj Osiedle "D" nr AB.II-600/1482/72 z dnia 29 lipca 1972 r.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Zarząd Spółdzielni Mieszkaniowej "Osiedle Młodych" w Poznaniu oświadczył w piśmie z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dnia 20 czerwca 2018 r., pod rygorem odpowiedzialności karnej za składanie fałszywych zeznań, zgodnie z art. 233 Kodeksu karnego, że budynki mieszkalne położone w Poznaniu na os. Lecha, usytuowane na nieruchomości o oznaczeniach ewidencyjnych: obręb Żegrze, ark. mapy 03, dz. nr 2/6, 2/8, 3/5, 4/4, 5/4, 6/5, 7/10, 1/3, 3/6, 2/7, Spółdzielnia wybudowała ze środków własnych, w rozumieniu art. 207 ust. 1 zdanie drugie ustawy z dnia 21 sierpnia 1997 r. o gospodarce nieruchomościami. Wartość rynkowa budynków na dzień 8 czerwca 2018 r. wynosi: os. Lecha 80-89: 21 985 000,00 zł, os. Lecha 90-97: 21 444 000,00 zł, os. Lecha 98-109: 30 078 000,00 zł, os. Lecha 110-119: 25 792 000,00 zł.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Spółdzielnia Mieszkaniowa "Osiedle Młodych" w Poznaniu była posiadaczem nieruchomości obejmujących działki nr 2/4, 2/6, 2/8, 3/5, 4/4, 5/4, 6/5, 7/10, 1/3, 3/6, 2/7, 11/9 z ark. 03, obręb Żegrze oraz działki nr 15/7, ark. mapy 11, obręb Chartowo, zarówno w dniu 5 grudnia 1990 r., jak i 1 stycznia 1998 r. Dla działek prowadzone są obecnie</w:t>
      </w:r>
      <w:r w:rsidRPr="003F3988">
        <w:rPr>
          <w:color w:val="FF0000"/>
          <w:szCs w:val="22"/>
        </w:rPr>
        <w:t xml:space="preserve"> </w:t>
      </w:r>
      <w:r w:rsidRPr="003F3988">
        <w:rPr>
          <w:color w:val="000000"/>
          <w:szCs w:val="22"/>
        </w:rPr>
        <w:t>księgi wieczyste PO2P/00101374/1, PO2P/00101670/6 i działki te stanowią część przedmiotowych nieruchomości.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Na potwierdzenie powyższego Zarząd Spółdzielni Mieszkaniowej "Osiedle Młodych"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Poznaniu, w piśmie z dnia 20 czerwca 2018 r., złożył stosowne oświadczenie pod rygorem odpowiedzialności karnej za składanie fałszywych zeznań zgodnie z art. 233 Kodeksu karnego.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W związku z powyższym Spółdzielnia Mieszkaniowa "Osiedle Młodych" w Poznaniu spełnia warunki przywołanego wyżej przepisu art. 207 ust. 1 ustawy z dnia 21 sierpnia 1997 r. o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gospodarce nieruchomościami (Dz. U. z 2018 r. poz. 121 ze zm.).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Jednocześnie zgodnie z art. 207 ww. ustawy Spółdzielnia Mieszkaniowa "Osiedle Młodych" w Poznaniu nabywa nieodpłatnie własność znajdujących się na gruncie budynków, gdyż zostały one wybudowane ze środków własnych Spółdzielni, zgodnie z oświadczeniem złożonym przez Zarząd Spółdzielni Mieszkaniowej "Osiedle Młodych" w piśmie z dnia 20 czerwca 2018 r., pod rygorem odpowiedzialności karnej za składanie fałszywych zeznań, zgodnie z art. 233 Kodeksu karnego.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 xml:space="preserve">Ponadto zgodnie z art. 207 ust. 2 ustawy z dnia 21 sierpnia 1997 r. o gospodarce nieruchomościami (Dz. U. z 2018 r. poz. 121 ze zm.), osoby, które były posiadaczami nieruchomości stanowiących własność Skarbu Państwa lub własność gminy w dniu 5 grudnia </w:t>
      </w:r>
      <w:r w:rsidRPr="003F3988">
        <w:rPr>
          <w:color w:val="000000"/>
          <w:szCs w:val="22"/>
        </w:rPr>
        <w:lastRenderedPageBreak/>
        <w:t>1990 r., i pozostawały nimi nadal w dniu 1 stycznia 1998 r., mogą być zwolnione z pierwszej opłaty z tytułu użytkowania wieczystego, jeżeli złożą wnioski o oddanie im nieruchomości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użytkowanie wieczyste przed upływem roku od dnia wejścia w życie ustawy.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Pismem nr TI/6525/95 z dnia 1 września 1995 r. Spółdzielnia Mieszkaniowa "Osiedle Młodych" w Poznaniu złożyła wniosek o oddanie na jej rzecz przedmiotowych nieruchomości w użytkowanie wieczyste.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W związku z powyższym Spółdzielnia Mieszkaniowa "Osiedle Młodych" w Poznaniu spełnia przesłanki powyższego przepisu.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Celem zapewnienia obsługi komunikacyjnej ustanowiona zostanie służebność gruntowa przejazdu i przechodu na prawie użytkowania wieczystego nieruchomości wymienionych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 xml:space="preserve">pkt 2 wykazu, będącego załącznikiem do niniejszego zarządzenia, na rzecz każdoczesnego właściciela nieruchomości, </w:t>
      </w:r>
      <w:r w:rsidRPr="003F3988">
        <w:rPr>
          <w:color w:val="000000"/>
        </w:rPr>
        <w:t>dla której prowadzona jest księga wieczysta PO2P/00172378/7, oznaczonej w ewidencji gruntów: obręb Żegrze, ark. mapy 03, dz. nr 4/1, 3/1, 5/1, 6/4, obręb Żegrze, ark. mapy 02, dz. nr 18/3, 15/5</w:t>
      </w:r>
      <w:r w:rsidRPr="003F3988">
        <w:rPr>
          <w:color w:val="000000"/>
          <w:szCs w:val="22"/>
        </w:rPr>
        <w:t xml:space="preserve"> (na której zlokalizowane jest Przedszkole nr 6 im. Polnych Kwiatków). Służebność </w:t>
      </w:r>
      <w:r w:rsidRPr="003F3988">
        <w:rPr>
          <w:color w:val="000000"/>
        </w:rPr>
        <w:t>polegać będzie na prawie przejazdu i przechodu przez dz. nr 1/3, 2/6, 3/5, ark. mapy 03, obręb Żegrze, zgodnie z mapą informacyjną stanowiącą załącznik do zarządzenia.</w:t>
      </w:r>
      <w:r w:rsidRPr="003F3988">
        <w:rPr>
          <w:color w:val="000000"/>
          <w:szCs w:val="22"/>
        </w:rPr>
        <w:t xml:space="preserve"> 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Celem zapewnienia obsługi komunikacyjnej ustanowiona zostanie służebność gruntowa przejazdu i przechodu na prawie użytkowania wieczystego nieruchomości wymienionych w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pkt 2 wykazu, będącego załącznikiem do niniejszego zarządzenia, na rzecz każdoczesnego właściciela nieruchomości,</w:t>
      </w:r>
      <w:r w:rsidRPr="003F3988">
        <w:rPr>
          <w:color w:val="000000"/>
        </w:rPr>
        <w:t xml:space="preserve"> dla których zostanie założona nowa księga wieczysta, po ich odłączeniu z ksiąg wieczystych nr: PO2P/00101374/1, PO2P/00101670/6, PO2P/00116290/6,</w:t>
      </w:r>
      <w:r w:rsidRPr="003F3988">
        <w:rPr>
          <w:color w:val="000000"/>
          <w:szCs w:val="22"/>
        </w:rPr>
        <w:t xml:space="preserve"> o</w:t>
      </w:r>
      <w:r w:rsidRPr="003F3988">
        <w:rPr>
          <w:color w:val="000000"/>
        </w:rPr>
        <w:t xml:space="preserve">znaczonych w ewidencji gruntów: obręb Żegrze, arkusz mapy 03, działka nr 3/4, 2/2, obręb Chartowo, ark. mapy 12, dz. nr 6/5, obręb Żegrze, ark. mapy 03, dz. nr 11/8, obręb Chartowo, ark. mapy 12, dz. nr 9/6 (na których zlokalizowana jest Przychodnia Zdrowia). </w:t>
      </w:r>
      <w:r w:rsidRPr="003F3988">
        <w:rPr>
          <w:color w:val="000000"/>
          <w:szCs w:val="22"/>
        </w:rPr>
        <w:t xml:space="preserve">Służebność </w:t>
      </w:r>
      <w:r w:rsidRPr="003F3988">
        <w:rPr>
          <w:color w:val="000000"/>
        </w:rPr>
        <w:t>polegać będzie na prawie przejazdu i przechodu przez dz. nr 3/5, ark. mapy 03, obręb Żegrze, zgodnie z mapą informacyjną stanowiącą załącznik do zarządzenia.</w:t>
      </w:r>
      <w:r w:rsidRPr="003F3988">
        <w:rPr>
          <w:color w:val="000000"/>
          <w:szCs w:val="22"/>
        </w:rPr>
        <w:t xml:space="preserve"> 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Powyższe służebności powstaną pod warunkiem ujawnienia prawa użytkowania wieczystego działek: 2/4, 2/6, 2/8, 3/5, 4/4, 5/4, 6/5, 7/10, 1/3, 3/6, 2/7, 11/9 z ark. 03, obręb Żegrze, oraz działki nr 15/7, ark. mapy 11, obręb Chartowo.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 xml:space="preserve">Na podstawie przepisu art. 35 ust. 1 ustawy z dnia 21 sierpnia 1997 r. o gospodarce nieruchomościami (Dz. U. z 2018 r. poz. 121 j.t.) Prezydent Miasta Poznania podaje do publicznej wiadomości wykaz nieruchomości przeznaczonych do oddania w użytkowanie wieczyste. Wykaz ten podlega wywieszeniu na okres 21 dni na tablicy ogłoszeń w Urzędzie </w:t>
      </w:r>
      <w:r w:rsidRPr="003F3988">
        <w:rPr>
          <w:color w:val="000000"/>
          <w:szCs w:val="22"/>
        </w:rPr>
        <w:lastRenderedPageBreak/>
        <w:t>Miasta Poznania, plac Kolegiacki 17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Pierwszeństwo w nabyciu przedmiotowych nieruchomości, w związku z art. 34 ust. 1 pkt 1</w:t>
      </w:r>
      <w:r w:rsidR="00392056">
        <w:rPr>
          <w:color w:val="000000"/>
          <w:szCs w:val="22"/>
        </w:rPr>
        <w:t> </w:t>
      </w:r>
      <w:r w:rsidRPr="003F3988">
        <w:rPr>
          <w:color w:val="000000"/>
          <w:szCs w:val="22"/>
        </w:rPr>
        <w:t>ustawy z dnia 21 sierpnia 1997 r. o gospodarce nieruchomościami (Dz. U. z 2018 r. poz. 121 j.t.), przysługuje Spółdzielni Mieszkaniowej "Osiedle Młodych" w Poznaniu.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Termin złożenia wniosku w sprawie pierwszeństwa nabycia nieruchomości wynosi 6 tygodni, licząc od dnia wywieszenia wykazu stanowiącego załącznik do niniejszego zarządzenia.</w:t>
      </w:r>
    </w:p>
    <w:p w:rsidR="003F3988" w:rsidRPr="003F3988" w:rsidRDefault="003F3988" w:rsidP="003F398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 xml:space="preserve">W myśl art. 34 ust. 1 pkt 2 ww. ustawy powyższy termin dotyczy również poprzednich właścicieli zbywanych nieruchomości, pozbawionych prawa własności tej nieruchomości przed dniem 5 grudnia 1990 r., albo ich spadkobierców. </w:t>
      </w:r>
    </w:p>
    <w:p w:rsidR="003F3988" w:rsidRDefault="003F3988" w:rsidP="003F3988">
      <w:pPr>
        <w:spacing w:line="360" w:lineRule="auto"/>
        <w:jc w:val="both"/>
        <w:rPr>
          <w:color w:val="000000"/>
          <w:szCs w:val="22"/>
        </w:rPr>
      </w:pPr>
      <w:r w:rsidRPr="003F3988">
        <w:rPr>
          <w:color w:val="000000"/>
          <w:szCs w:val="22"/>
        </w:rPr>
        <w:t>W tym stanie rzeczy wydanie niniejszego zarządzenia jest uzasadnione.</w:t>
      </w:r>
    </w:p>
    <w:p w:rsidR="003F3988" w:rsidRDefault="003F3988" w:rsidP="003F3988">
      <w:pPr>
        <w:spacing w:line="360" w:lineRule="auto"/>
        <w:jc w:val="both"/>
      </w:pPr>
    </w:p>
    <w:p w:rsidR="003F3988" w:rsidRDefault="003F3988" w:rsidP="003F3988">
      <w:pPr>
        <w:keepNext/>
        <w:spacing w:line="360" w:lineRule="auto"/>
        <w:jc w:val="center"/>
      </w:pPr>
      <w:r>
        <w:t xml:space="preserve">DYREKTOR WYDZIAŁU </w:t>
      </w:r>
    </w:p>
    <w:p w:rsidR="003F3988" w:rsidRPr="003F3988" w:rsidRDefault="003F3988" w:rsidP="003F3988">
      <w:pPr>
        <w:keepNext/>
        <w:spacing w:line="360" w:lineRule="auto"/>
        <w:jc w:val="center"/>
      </w:pPr>
      <w:r>
        <w:t>(-) Bartosz Guss</w:t>
      </w:r>
    </w:p>
    <w:sectPr w:rsidR="003F3988" w:rsidRPr="003F3988" w:rsidSect="003F39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988" w:rsidRDefault="003F3988">
      <w:r>
        <w:separator/>
      </w:r>
    </w:p>
  </w:endnote>
  <w:endnote w:type="continuationSeparator" w:id="0">
    <w:p w:rsidR="003F3988" w:rsidRDefault="003F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988" w:rsidRDefault="003F3988">
      <w:r>
        <w:separator/>
      </w:r>
    </w:p>
  </w:footnote>
  <w:footnote w:type="continuationSeparator" w:id="0">
    <w:p w:rsidR="003F3988" w:rsidRDefault="003F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3F3988"/>
    <w:rsid w:val="000607A3"/>
    <w:rsid w:val="001B1D53"/>
    <w:rsid w:val="0022095A"/>
    <w:rsid w:val="002946C5"/>
    <w:rsid w:val="002C29F3"/>
    <w:rsid w:val="00392056"/>
    <w:rsid w:val="003F398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BC61-EDEE-44F0-9CE5-DE70ADF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1258</Words>
  <Characters>7566</Characters>
  <Application>Microsoft Office Word</Application>
  <DocSecurity>0</DocSecurity>
  <Lines>122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2018-10-16T05:49:00Z</dcterms:created>
  <dcterms:modified xsi:type="dcterms:W3CDTF">2018-10-16T05:49:00Z</dcterms:modified>
</cp:coreProperties>
</file>