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29" w:rsidRPr="00BD0C9F" w:rsidRDefault="00111529" w:rsidP="00CF4B6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>REGULAMIN KONKURSU LITERACKO-DZIENNIKARSKIEGO</w:t>
      </w:r>
    </w:p>
    <w:p w:rsidR="00111529" w:rsidRPr="00BD0C9F" w:rsidRDefault="00111529" w:rsidP="000224E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>Z OKAZJI 100. ROCZNICY WYBUCHU POWSTANIA WIELKOPOLSKIEGO</w:t>
      </w:r>
    </w:p>
    <w:p w:rsidR="00111529" w:rsidRPr="00BD0C9F" w:rsidRDefault="00111529" w:rsidP="006940D8">
      <w:pPr>
        <w:keepNext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11529" w:rsidRPr="00BD0C9F" w:rsidRDefault="00111529" w:rsidP="006940D8">
      <w:pPr>
        <w:keepNext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1</w:t>
      </w:r>
      <w:r w:rsidRPr="00BD0C9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11529" w:rsidRPr="00BD0C9F" w:rsidRDefault="00111529" w:rsidP="006940D8">
      <w:pPr>
        <w:spacing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>ORGANIZATOR KONKURSU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Organizatorem konkursu jest Miasto Poznań, Wydział Oświaty Urzędu Miasta Poznania, ul. Libelta 16/20, 61-706 Poznań (zwane dalej Organizatorem). Koordynatorem realizującym wszelkie zadania związane z przygotowaniem i przeprowadzeniem konkursu jest Dyrektor VIII Liceum Ogólnokształcącego im. Adama Mickiewicza w Poznaniu (zwany dalej Koordynatorem). </w:t>
      </w:r>
    </w:p>
    <w:p w:rsidR="00111529" w:rsidRPr="00BD0C9F" w:rsidRDefault="00111529" w:rsidP="006940D8">
      <w:pPr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 w:rsidP="006940D8">
      <w:pPr>
        <w:keepNext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2</w:t>
      </w:r>
    </w:p>
    <w:p w:rsidR="00111529" w:rsidRPr="00BD0C9F" w:rsidRDefault="00111529" w:rsidP="006940D8">
      <w:pPr>
        <w:spacing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>CELE KONKURSU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1. Celem konkursu literackiego jest: 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- uczczenie 100. rocznicy wybuchu Powstania Wielkopolskiego, 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- popularyzacja wiedzy o zwycięskim Powstaniu Wielkopolskim 1918-1919, 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- rozwijanie zainteresowań uczniów, 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- rozwijanie kultury języka i zdolności literackich, 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- kształtowanie postaw patriotycznych młodego pokolenia,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- włączenie uczniów poznańskich placówek oświatowych w organizację wydarzeń związanych z obchodami</w:t>
      </w: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 xml:space="preserve">100. rocznicy wybuchu Powstania Wielkopolskiego w Poznaniu, 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- promocja utalentowanej młodzieży i ich twórczości w szerszym kręgu odbiorców.</w:t>
      </w:r>
    </w:p>
    <w:p w:rsidR="00111529" w:rsidRPr="00BD0C9F" w:rsidRDefault="00111529" w:rsidP="0055122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 w:rsidP="006940D8">
      <w:pPr>
        <w:keepNext/>
        <w:spacing w:line="276" w:lineRule="auto"/>
        <w:ind w:left="284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3</w:t>
      </w:r>
    </w:p>
    <w:p w:rsidR="00111529" w:rsidRPr="00BD0C9F" w:rsidRDefault="00111529" w:rsidP="006940D8">
      <w:pPr>
        <w:spacing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 xml:space="preserve">PRZEDMIOT KONKURSU </w:t>
      </w:r>
    </w:p>
    <w:p w:rsidR="00111529" w:rsidRPr="00BD0C9F" w:rsidRDefault="00111529" w:rsidP="006940D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1. Przedmiotem konkursu jest praca w dowolnej formie literackiej</w:t>
      </w:r>
      <w:r>
        <w:rPr>
          <w:rFonts w:ascii="Tahoma" w:hAnsi="Tahoma" w:cs="Tahoma"/>
          <w:sz w:val="20"/>
          <w:szCs w:val="20"/>
        </w:rPr>
        <w:t xml:space="preserve"> o tematyce związanej z uczczeniem 100. rocznicy Powstania Wielkopolskiego. </w:t>
      </w:r>
    </w:p>
    <w:p w:rsidR="00111529" w:rsidRPr="00BD0C9F" w:rsidRDefault="00111529" w:rsidP="006940D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2. Nadesłany tekst konkursowy musi być pracą własną, a także nie może być wcześniej publikowany ani nagradzany w innych konkursach. </w:t>
      </w:r>
    </w:p>
    <w:p w:rsidR="00111529" w:rsidRPr="00BD0C9F" w:rsidRDefault="00111529" w:rsidP="006940D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3. Praca grupowa nie będzie oceniana.</w:t>
      </w:r>
    </w:p>
    <w:p w:rsidR="00111529" w:rsidRPr="00BD0C9F" w:rsidRDefault="00111529" w:rsidP="00A0091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4. Praca konkursowa musi być napisana w języku polskim i powinna być ponumerowana oraz zszyta.</w:t>
      </w:r>
    </w:p>
    <w:p w:rsidR="00111529" w:rsidRPr="00BD0C9F" w:rsidRDefault="00111529" w:rsidP="006940D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5. </w:t>
      </w:r>
      <w:r>
        <w:rPr>
          <w:rFonts w:ascii="Tahoma" w:hAnsi="Tahoma" w:cs="Tahoma"/>
          <w:sz w:val="20"/>
          <w:szCs w:val="20"/>
        </w:rPr>
        <w:t>Praca konkursowa</w:t>
      </w:r>
      <w:r w:rsidRPr="00BD0C9F">
        <w:rPr>
          <w:rFonts w:ascii="Tahoma" w:hAnsi="Tahoma" w:cs="Tahoma"/>
          <w:sz w:val="20"/>
          <w:szCs w:val="20"/>
        </w:rPr>
        <w:t xml:space="preserve"> nie może przekraczać 10 stron standardowego maszynopisu.</w:t>
      </w:r>
    </w:p>
    <w:p w:rsidR="00111529" w:rsidRPr="00BD0C9F" w:rsidRDefault="00111529" w:rsidP="006940D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111529" w:rsidRPr="00BD0C9F" w:rsidRDefault="00111529" w:rsidP="006940D8">
      <w:pPr>
        <w:keepNext/>
        <w:spacing w:line="276" w:lineRule="auto"/>
        <w:ind w:left="284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4</w:t>
      </w:r>
    </w:p>
    <w:p w:rsidR="00111529" w:rsidRPr="00BD0C9F" w:rsidRDefault="00111529" w:rsidP="006940D8">
      <w:pPr>
        <w:spacing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 xml:space="preserve">UCZESTNICY KONKURSU </w:t>
      </w:r>
    </w:p>
    <w:p w:rsidR="00111529" w:rsidRPr="00BD0C9F" w:rsidRDefault="00111529" w:rsidP="00BD0C9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D0C9F">
        <w:rPr>
          <w:rFonts w:ascii="Tahoma" w:hAnsi="Tahoma" w:cs="Tahoma"/>
          <w:color w:val="000000"/>
          <w:sz w:val="20"/>
          <w:szCs w:val="20"/>
        </w:rPr>
        <w:t>1. Uczestnikami są uczniowie szkół podstawowych i ponadpodstawowych, dla których organem prowadzącym jest Miasto Poznań.</w:t>
      </w:r>
    </w:p>
    <w:p w:rsidR="00111529" w:rsidRDefault="00111529" w:rsidP="00BD0C9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2. Uczestnik może zgłosić jedną pracę konkursową. </w:t>
      </w:r>
    </w:p>
    <w:p w:rsidR="00111529" w:rsidRDefault="00111529" w:rsidP="00BD0C9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 w:rsidP="00BD0C9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111529" w:rsidRPr="00BD0C9F" w:rsidRDefault="00111529" w:rsidP="000224E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</w:p>
    <w:p w:rsidR="00111529" w:rsidRPr="00BD0C9F" w:rsidRDefault="00111529" w:rsidP="000224E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</w:p>
    <w:p w:rsidR="00111529" w:rsidRPr="00BD0C9F" w:rsidRDefault="00111529" w:rsidP="006940D8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5</w:t>
      </w:r>
    </w:p>
    <w:p w:rsidR="00111529" w:rsidRPr="00BD0C9F" w:rsidRDefault="00111529" w:rsidP="006940D8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>MIEJSCE I TERMIN ZŁOŻENIA PRAC</w:t>
      </w:r>
      <w:r>
        <w:rPr>
          <w:rFonts w:ascii="Tahoma" w:hAnsi="Tahoma" w:cs="Tahoma"/>
          <w:b/>
          <w:bCs/>
          <w:sz w:val="20"/>
          <w:szCs w:val="20"/>
        </w:rPr>
        <w:t xml:space="preserve"> I </w:t>
      </w:r>
      <w:r w:rsidRPr="00BD0C9F">
        <w:rPr>
          <w:rFonts w:ascii="Tahoma" w:hAnsi="Tahoma" w:cs="Tahoma"/>
          <w:b/>
          <w:bCs/>
          <w:sz w:val="20"/>
          <w:szCs w:val="20"/>
        </w:rPr>
        <w:t>ZGŁOSZEŃ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1. Warunkiem uczestnictwa w konkursie jest nadesłanie pracy konkursowej w wersji papierowej </w:t>
      </w:r>
      <w:r>
        <w:rPr>
          <w:rFonts w:ascii="Tahoma" w:hAnsi="Tahoma" w:cs="Tahoma"/>
          <w:sz w:val="20"/>
          <w:szCs w:val="20"/>
        </w:rPr>
        <w:br/>
      </w:r>
      <w:r w:rsidRPr="00BD0C9F">
        <w:rPr>
          <w:rFonts w:ascii="Tahoma" w:hAnsi="Tahoma" w:cs="Tahoma"/>
          <w:sz w:val="20"/>
          <w:szCs w:val="20"/>
        </w:rPr>
        <w:t>i elektronicznej (obie wersje należy podpisać imieniem, nazwiskiem, klasą i szkołą), wraz z poprawnie wypełnioną kartą zgłoszenia</w:t>
      </w:r>
      <w:r>
        <w:rPr>
          <w:rFonts w:ascii="Tahoma" w:hAnsi="Tahoma" w:cs="Tahoma"/>
          <w:sz w:val="20"/>
          <w:szCs w:val="20"/>
        </w:rPr>
        <w:t>, stanowiącą załącznik nr 1 do niniejszego Regulaminu.</w:t>
      </w:r>
      <w:r w:rsidRPr="00BD0C9F">
        <w:rPr>
          <w:rFonts w:ascii="Tahoma" w:hAnsi="Tahoma" w:cs="Tahoma"/>
          <w:sz w:val="20"/>
          <w:szCs w:val="20"/>
        </w:rPr>
        <w:t xml:space="preserve"> Prace można dostarczać pocztą elektroniczną na adres mailowy: </w:t>
      </w:r>
      <w:hyperlink r:id="rId5" w:history="1">
        <w:r w:rsidRPr="00BD0C9F">
          <w:rPr>
            <w:rStyle w:val="Hyperlink"/>
            <w:rFonts w:ascii="Tahoma" w:hAnsi="Tahoma" w:cs="Tahoma"/>
            <w:sz w:val="20"/>
            <w:szCs w:val="20"/>
          </w:rPr>
          <w:t>sekretariat@lo8.poznan.pl</w:t>
        </w:r>
      </w:hyperlink>
      <w:r w:rsidRPr="00BD0C9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 xml:space="preserve">pocztą tradycyjną lub osobiście do szkoły: </w:t>
      </w:r>
    </w:p>
    <w:p w:rsidR="00111529" w:rsidRPr="00BD0C9F" w:rsidRDefault="00111529" w:rsidP="00BD0C9F">
      <w:pPr>
        <w:spacing w:line="360" w:lineRule="auto"/>
        <w:ind w:left="360"/>
        <w:jc w:val="both"/>
        <w:rPr>
          <w:rStyle w:val="lrzxr"/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ab/>
      </w:r>
      <w:r w:rsidRPr="00BD0C9F">
        <w:rPr>
          <w:rFonts w:ascii="Tahoma" w:hAnsi="Tahoma" w:cs="Tahoma"/>
          <w:sz w:val="20"/>
          <w:szCs w:val="20"/>
        </w:rPr>
        <w:tab/>
      </w:r>
      <w:r w:rsidRPr="00BD0C9F">
        <w:rPr>
          <w:rStyle w:val="lrzxr"/>
          <w:rFonts w:ascii="Tahoma" w:hAnsi="Tahoma" w:cs="Tahoma"/>
          <w:b/>
          <w:bCs/>
          <w:sz w:val="20"/>
          <w:szCs w:val="20"/>
        </w:rPr>
        <w:t xml:space="preserve">VIII Liceum Ogólnokształcące im. Adama Mickiewicza, </w:t>
      </w:r>
    </w:p>
    <w:p w:rsidR="00111529" w:rsidRPr="00BD0C9F" w:rsidRDefault="00111529" w:rsidP="00BD0C9F">
      <w:pPr>
        <w:spacing w:line="360" w:lineRule="auto"/>
        <w:ind w:left="1068" w:firstLine="348"/>
        <w:jc w:val="both"/>
        <w:rPr>
          <w:rStyle w:val="lrzxr"/>
          <w:rFonts w:ascii="Tahoma" w:hAnsi="Tahoma" w:cs="Tahoma"/>
          <w:b/>
          <w:bCs/>
          <w:sz w:val="20"/>
          <w:szCs w:val="20"/>
        </w:rPr>
      </w:pPr>
      <w:r w:rsidRPr="00BD0C9F">
        <w:rPr>
          <w:rStyle w:val="lrzxr"/>
          <w:rFonts w:ascii="Tahoma" w:hAnsi="Tahoma" w:cs="Tahoma"/>
          <w:b/>
          <w:bCs/>
          <w:sz w:val="20"/>
          <w:szCs w:val="20"/>
        </w:rPr>
        <w:t xml:space="preserve">ul. Hipolita Cegielskiego 1, </w:t>
      </w:r>
    </w:p>
    <w:p w:rsidR="00111529" w:rsidRPr="00BD0C9F" w:rsidRDefault="00111529" w:rsidP="00BD0C9F">
      <w:pPr>
        <w:spacing w:line="360" w:lineRule="auto"/>
        <w:ind w:left="1068" w:firstLine="348"/>
        <w:jc w:val="both"/>
        <w:rPr>
          <w:rStyle w:val="lrzxr"/>
          <w:rFonts w:ascii="Tahoma" w:hAnsi="Tahoma" w:cs="Tahoma"/>
          <w:b/>
          <w:bCs/>
          <w:sz w:val="20"/>
          <w:szCs w:val="20"/>
        </w:rPr>
      </w:pPr>
      <w:r w:rsidRPr="00BD0C9F">
        <w:rPr>
          <w:rStyle w:val="lrzxr"/>
          <w:rFonts w:ascii="Tahoma" w:hAnsi="Tahoma" w:cs="Tahoma"/>
          <w:b/>
          <w:bCs/>
          <w:sz w:val="20"/>
          <w:szCs w:val="20"/>
        </w:rPr>
        <w:t>61-862 Poznań,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w godzinach pracy sekretariatu Koordynatora codziennie od 8.00 do 15.00 w terminie do 12 listopada 2018 roku.</w:t>
      </w:r>
    </w:p>
    <w:p w:rsidR="00111529" w:rsidRPr="00BD0C9F" w:rsidRDefault="00111529" w:rsidP="00FF2ECB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</w:t>
      </w:r>
      <w:r w:rsidRPr="00BD0C9F">
        <w:rPr>
          <w:rFonts w:ascii="Tahoma" w:hAnsi="Tahoma" w:cs="Tahoma"/>
          <w:color w:val="000000"/>
          <w:sz w:val="20"/>
          <w:szCs w:val="20"/>
        </w:rPr>
        <w:t>. Złożone prace nie podlegają zwrotowi.</w:t>
      </w:r>
    </w:p>
    <w:p w:rsidR="00111529" w:rsidRPr="00BD0C9F" w:rsidRDefault="00111529" w:rsidP="006940D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Pr="00BD0C9F">
        <w:rPr>
          <w:rFonts w:ascii="Tahoma" w:hAnsi="Tahoma" w:cs="Tahoma"/>
          <w:color w:val="000000"/>
          <w:sz w:val="20"/>
          <w:szCs w:val="20"/>
        </w:rPr>
        <w:t xml:space="preserve">. Do konkursu nie zostaną dopuszczone wnioski złożone: </w:t>
      </w:r>
    </w:p>
    <w:p w:rsidR="00111529" w:rsidRPr="00BD0C9F" w:rsidRDefault="00111529" w:rsidP="006940D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D0C9F">
        <w:rPr>
          <w:rFonts w:ascii="Tahoma" w:hAnsi="Tahoma" w:cs="Tahoma"/>
          <w:color w:val="000000"/>
          <w:sz w:val="20"/>
          <w:szCs w:val="20"/>
        </w:rPr>
        <w:t>- po upływie terminu wskazanego w § 5 ust. 1,</w:t>
      </w:r>
    </w:p>
    <w:p w:rsidR="00111529" w:rsidRPr="00BD0C9F" w:rsidRDefault="00111529" w:rsidP="006940D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D0C9F">
        <w:rPr>
          <w:rFonts w:ascii="Tahoma" w:hAnsi="Tahoma" w:cs="Tahoma"/>
          <w:color w:val="000000"/>
          <w:sz w:val="20"/>
          <w:szCs w:val="20"/>
        </w:rPr>
        <w:t>- bez zachowania formy, o której mowa w § 5 ust. 1,</w:t>
      </w:r>
    </w:p>
    <w:p w:rsidR="00111529" w:rsidRPr="00BD0C9F" w:rsidRDefault="00111529" w:rsidP="006940D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D0C9F">
        <w:rPr>
          <w:rFonts w:ascii="Tahoma" w:hAnsi="Tahoma" w:cs="Tahoma"/>
          <w:color w:val="000000"/>
          <w:sz w:val="20"/>
          <w:szCs w:val="20"/>
        </w:rPr>
        <w:t xml:space="preserve">- bez wymaganych podpisów lub podpisane przez osoby nieuprawnione. </w:t>
      </w:r>
    </w:p>
    <w:p w:rsidR="00111529" w:rsidRDefault="00111529" w:rsidP="000224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BD0C9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Organizator </w:t>
      </w:r>
      <w:r w:rsidRPr="00BD0C9F">
        <w:rPr>
          <w:rFonts w:ascii="Tahoma" w:hAnsi="Tahoma" w:cs="Tahoma"/>
          <w:sz w:val="20"/>
          <w:szCs w:val="20"/>
        </w:rPr>
        <w:t>nie ponosi odpowiedzialności za prace, które nie dotarły do niego na skutek przyczyn od niego niezależnych.</w:t>
      </w:r>
    </w:p>
    <w:p w:rsidR="00111529" w:rsidRPr="00BD0C9F" w:rsidRDefault="00111529" w:rsidP="0038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D0C9F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5. </w:t>
      </w:r>
      <w:r w:rsidRPr="00BD0C9F">
        <w:rPr>
          <w:rFonts w:ascii="Tahoma" w:hAnsi="Tahoma" w:cs="Tahoma"/>
          <w:color w:val="000000"/>
          <w:sz w:val="20"/>
          <w:szCs w:val="20"/>
        </w:rPr>
        <w:t>Złożenie zgłoszenia (pracy konkursowej) oznacza akceptację przez Uczestnika warunków niniejszego Regulaminu.</w:t>
      </w:r>
    </w:p>
    <w:p w:rsidR="00111529" w:rsidRPr="00BD0C9F" w:rsidRDefault="00111529" w:rsidP="0038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</w:t>
      </w:r>
      <w:r w:rsidRPr="00BD0C9F">
        <w:rPr>
          <w:rFonts w:ascii="Tahoma" w:hAnsi="Tahoma" w:cs="Tahoma"/>
          <w:color w:val="000000"/>
          <w:sz w:val="20"/>
          <w:szCs w:val="20"/>
        </w:rPr>
        <w:t xml:space="preserve">. Poprzez dokonanie zgłoszenia do konkursu Uczestnik oświadcza, że zgłoszony projekt nie narusza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BD0C9F">
        <w:rPr>
          <w:rFonts w:ascii="Tahoma" w:hAnsi="Tahoma" w:cs="Tahoma"/>
          <w:color w:val="000000"/>
          <w:sz w:val="20"/>
          <w:szCs w:val="20"/>
        </w:rPr>
        <w:t>w żaden sposób przepisów obowiązującego prawa ani jakichkolwiek praw lub dóbr osobistych osób trzecich, a jego autorskie prawa majątkowe do projektu nie są w jakimkolwiek zakresie ograniczone lub obciążone. Organizator zwolniony jest z odpowiedzialności z tytułu naruszenia przez Uczestnika praw osób trzecich.</w:t>
      </w:r>
    </w:p>
    <w:p w:rsidR="00111529" w:rsidRPr="00BD0C9F" w:rsidRDefault="00111529" w:rsidP="000224E0">
      <w:pPr>
        <w:spacing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:rsidR="00111529" w:rsidRDefault="00111529" w:rsidP="006940D8">
      <w:pPr>
        <w:spacing w:line="360" w:lineRule="auto"/>
        <w:ind w:left="3540" w:firstLine="708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11529" w:rsidRPr="00BD0C9F" w:rsidRDefault="00111529" w:rsidP="006940D8">
      <w:pPr>
        <w:spacing w:line="360" w:lineRule="auto"/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6</w:t>
      </w:r>
    </w:p>
    <w:p w:rsidR="00111529" w:rsidRPr="00BD0C9F" w:rsidRDefault="00111529" w:rsidP="006940D8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>KOMISJA KONKURSOWA</w:t>
      </w:r>
    </w:p>
    <w:p w:rsidR="00111529" w:rsidRPr="00BD0C9F" w:rsidRDefault="00111529" w:rsidP="00D75CC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1. W celu zapewnienia prawidłowej organizacji i przebiegu konkursu Koordynator powoła pięcioosobową  komisję konkursową</w:t>
      </w:r>
      <w:r w:rsidRPr="00BD0C9F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 xml:space="preserve">rozstrzygającą o wynikach konkursu. </w:t>
      </w:r>
    </w:p>
    <w:p w:rsidR="00111529" w:rsidRPr="00BD0C9F" w:rsidRDefault="00111529" w:rsidP="00D75CC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2. Decyzja komisji co do wyboru nagrodzonych prac jest ostateczna i nie podlega odwołaniu. </w:t>
      </w:r>
    </w:p>
    <w:p w:rsidR="00111529" w:rsidRPr="00BD0C9F" w:rsidRDefault="00111529" w:rsidP="006940D8">
      <w:pPr>
        <w:spacing w:line="360" w:lineRule="auto"/>
        <w:ind w:left="3540" w:firstLine="708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11529" w:rsidRPr="00BD0C9F" w:rsidRDefault="00111529" w:rsidP="006940D8">
      <w:pPr>
        <w:spacing w:line="360" w:lineRule="auto"/>
        <w:ind w:left="4248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7</w:t>
      </w:r>
    </w:p>
    <w:p w:rsidR="00111529" w:rsidRPr="00BD0C9F" w:rsidRDefault="00111529" w:rsidP="006940D8">
      <w:pPr>
        <w:spacing w:line="360" w:lineRule="auto"/>
        <w:ind w:left="2832" w:firstLine="708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 xml:space="preserve">KRYTERIA OCENY </w:t>
      </w:r>
    </w:p>
    <w:p w:rsidR="00111529" w:rsidRPr="00BD0C9F" w:rsidRDefault="00111529" w:rsidP="00387A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Prace konkursowe będą oceniane według następujących kryteriów:</w:t>
      </w:r>
    </w:p>
    <w:p w:rsidR="00111529" w:rsidRPr="00BD0C9F" w:rsidRDefault="00111529" w:rsidP="00387AD1">
      <w:pPr>
        <w:pStyle w:val="BodyText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 w:rsidRPr="00BD0C9F">
        <w:rPr>
          <w:rFonts w:ascii="Tahoma" w:hAnsi="Tahoma" w:cs="Tahoma"/>
          <w:sz w:val="20"/>
          <w:szCs w:val="20"/>
        </w:rPr>
        <w:t>zgodność z tematyką,</w:t>
      </w:r>
    </w:p>
    <w:p w:rsidR="00111529" w:rsidRPr="00BD0C9F" w:rsidRDefault="00111529" w:rsidP="00387AD1">
      <w:pPr>
        <w:pStyle w:val="BodyText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BD0C9F">
        <w:rPr>
          <w:rFonts w:ascii="Tahoma" w:hAnsi="Tahoma" w:cs="Tahoma"/>
          <w:sz w:val="20"/>
          <w:szCs w:val="20"/>
        </w:rPr>
        <w:t xml:space="preserve">wartość merytoryczna, </w:t>
      </w:r>
    </w:p>
    <w:p w:rsidR="00111529" w:rsidRPr="00BD0C9F" w:rsidRDefault="00111529" w:rsidP="00387AD1">
      <w:pPr>
        <w:pStyle w:val="BodyText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BD0C9F">
        <w:rPr>
          <w:rFonts w:ascii="Tahoma" w:hAnsi="Tahoma" w:cs="Tahoma"/>
          <w:sz w:val="20"/>
          <w:szCs w:val="20"/>
        </w:rPr>
        <w:t>walory literackie,</w:t>
      </w:r>
    </w:p>
    <w:p w:rsidR="00111529" w:rsidRPr="00BD0C9F" w:rsidRDefault="00111529" w:rsidP="00387AD1">
      <w:pPr>
        <w:pStyle w:val="BodyText"/>
        <w:spacing w:line="312" w:lineRule="auto"/>
        <w:ind w:firstLine="0"/>
        <w:jc w:val="lef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4) </w:t>
      </w:r>
      <w:r w:rsidRPr="00BD0C9F">
        <w:rPr>
          <w:rFonts w:ascii="Tahoma" w:hAnsi="Tahoma" w:cs="Tahoma"/>
          <w:color w:val="auto"/>
          <w:sz w:val="20"/>
          <w:szCs w:val="20"/>
        </w:rPr>
        <w:t xml:space="preserve">twórczy charakter utworu, </w:t>
      </w:r>
    </w:p>
    <w:p w:rsidR="00111529" w:rsidRPr="00BD0C9F" w:rsidRDefault="00111529" w:rsidP="00387AD1">
      <w:pPr>
        <w:pStyle w:val="BodyText"/>
        <w:spacing w:line="312" w:lineRule="auto"/>
        <w:ind w:firstLine="0"/>
        <w:jc w:val="lef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5) </w:t>
      </w:r>
      <w:r w:rsidRPr="00BD0C9F">
        <w:rPr>
          <w:rFonts w:ascii="Tahoma" w:hAnsi="Tahoma" w:cs="Tahoma"/>
          <w:color w:val="auto"/>
          <w:sz w:val="20"/>
          <w:szCs w:val="20"/>
        </w:rPr>
        <w:t xml:space="preserve">oryginalność, </w:t>
      </w:r>
    </w:p>
    <w:p w:rsidR="00111529" w:rsidRPr="00BD0C9F" w:rsidRDefault="00111529" w:rsidP="00387AD1">
      <w:pPr>
        <w:pStyle w:val="BodyText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6) </w:t>
      </w:r>
      <w:r w:rsidRPr="00BD0C9F">
        <w:rPr>
          <w:rFonts w:ascii="Tahoma" w:hAnsi="Tahoma" w:cs="Tahoma"/>
          <w:color w:val="auto"/>
          <w:sz w:val="20"/>
          <w:szCs w:val="20"/>
        </w:rPr>
        <w:t>poprawność językowa.</w:t>
      </w:r>
    </w:p>
    <w:p w:rsidR="00111529" w:rsidRPr="00BD0C9F" w:rsidRDefault="00111529" w:rsidP="006940D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 w:rsidP="006940D8">
      <w:pPr>
        <w:keepNext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8</w:t>
      </w:r>
    </w:p>
    <w:p w:rsidR="00111529" w:rsidRPr="00BD0C9F" w:rsidRDefault="00111529" w:rsidP="0006650F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z6"/>
      <w:bookmarkEnd w:id="0"/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 xml:space="preserve">ROZSTRZYGNIĘCIE KONKURSU </w:t>
      </w:r>
    </w:p>
    <w:p w:rsidR="00111529" w:rsidRPr="00BD0C9F" w:rsidRDefault="00111529" w:rsidP="006940D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Komisja konkursowa dokona oceny prac konkursowych do dnia 3 grudnia 2018 r. </w:t>
      </w:r>
    </w:p>
    <w:p w:rsidR="00111529" w:rsidRPr="00BD0C9F" w:rsidRDefault="00111529" w:rsidP="006940D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O wynikach konkursu Uczestnik/szkoła zostanie powiadomiony/a drogą e-mailową, na adres wskazany w formularzu zgłoszenia, do dnia 5 grudnia 2018 r. </w:t>
      </w:r>
    </w:p>
    <w:p w:rsidR="00111529" w:rsidRPr="00BD0C9F" w:rsidRDefault="00111529" w:rsidP="006940D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Wyniki konkursu zostaną opublikowane na stronie internetowej Miasta Poznania </w:t>
      </w:r>
      <w:r w:rsidRPr="00BD0C9F">
        <w:rPr>
          <w:rFonts w:ascii="Tahoma" w:hAnsi="Tahoma" w:cs="Tahoma"/>
          <w:sz w:val="20"/>
          <w:szCs w:val="20"/>
        </w:rPr>
        <w:fldChar w:fldCharType="begin"/>
      </w:r>
      <w:r w:rsidRPr="00BD0C9F">
        <w:rPr>
          <w:rFonts w:ascii="Tahoma" w:hAnsi="Tahoma" w:cs="Tahoma"/>
          <w:sz w:val="20"/>
          <w:szCs w:val="20"/>
        </w:rPr>
        <w:instrText>HYPERLINK "http://www.poznan.pl/oswiata"</w:instrText>
      </w:r>
      <w:r w:rsidRPr="005A5A78">
        <w:rPr>
          <w:rFonts w:ascii="Tahoma" w:hAnsi="Tahoma" w:cs="Tahoma"/>
          <w:sz w:val="20"/>
          <w:szCs w:val="20"/>
        </w:rPr>
      </w:r>
      <w:r w:rsidRPr="00BD0C9F">
        <w:rPr>
          <w:rFonts w:ascii="Tahoma" w:hAnsi="Tahoma" w:cs="Tahoma"/>
          <w:sz w:val="20"/>
          <w:szCs w:val="20"/>
        </w:rPr>
        <w:fldChar w:fldCharType="separate"/>
      </w:r>
      <w:r w:rsidRPr="00BD0C9F">
        <w:rPr>
          <w:rStyle w:val="Hyperlink"/>
          <w:rFonts w:ascii="Tahoma" w:hAnsi="Tahoma" w:cs="Tahoma"/>
          <w:sz w:val="20"/>
          <w:szCs w:val="20"/>
        </w:rPr>
        <w:t>www.poznan.pl/oswiata</w:t>
      </w:r>
      <w:r w:rsidRPr="00BD0C9F">
        <w:rPr>
          <w:rFonts w:ascii="Tahoma" w:hAnsi="Tahoma" w:cs="Tahoma"/>
          <w:sz w:val="20"/>
          <w:szCs w:val="20"/>
        </w:rPr>
        <w:fldChar w:fldCharType="end"/>
      </w:r>
      <w:r w:rsidRPr="00BD0C9F">
        <w:rPr>
          <w:rFonts w:ascii="Tahoma" w:hAnsi="Tahoma" w:cs="Tahoma"/>
          <w:sz w:val="20"/>
          <w:szCs w:val="20"/>
        </w:rPr>
        <w:t>.</w:t>
      </w:r>
    </w:p>
    <w:p w:rsidR="00111529" w:rsidRPr="00BD0C9F" w:rsidRDefault="00111529" w:rsidP="006940D8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Spośród wszystkich nadesłanych prac komisja nagrodzi trzech laureatów konkursu w kategorii szkół podstawowych oraz trzech w kategorii szkół ponadpodstawowych. </w:t>
      </w:r>
    </w:p>
    <w:p w:rsidR="00111529" w:rsidRPr="00BD0C9F" w:rsidRDefault="00111529" w:rsidP="006940D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Organizator przewiduje atrakcyjne nagrody rzeczowe dla laureatów konkursu. </w:t>
      </w:r>
    </w:p>
    <w:p w:rsidR="00111529" w:rsidRPr="00BD0C9F" w:rsidRDefault="00111529" w:rsidP="006940D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Nagrody zostaną wręczone publicznie podczas gali finałowej. </w:t>
      </w:r>
    </w:p>
    <w:p w:rsidR="00111529" w:rsidRPr="00BD0C9F" w:rsidRDefault="00111529" w:rsidP="006940D8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 w:rsidP="006940D8">
      <w:pPr>
        <w:keepNext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9</w:t>
      </w:r>
    </w:p>
    <w:p w:rsidR="00111529" w:rsidRPr="00BD0C9F" w:rsidRDefault="00111529" w:rsidP="00471D7B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b/>
          <w:bCs/>
          <w:sz w:val="20"/>
          <w:szCs w:val="20"/>
        </w:rPr>
        <w:t xml:space="preserve">PRZETWARZANIE DANYCH OSOBOWYCH 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Zgodnie z art. 13 ust. 1 i ust. 2 ogólnego rozporządzenia o ochronie danych osobowych z dnia 27 kwietnia 2016 r. informuję, iż: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1.    Administratorem danych osobowych</w:t>
      </w:r>
      <w:r>
        <w:rPr>
          <w:rFonts w:ascii="Tahoma" w:hAnsi="Tahoma" w:cs="Tahoma"/>
          <w:sz w:val="20"/>
          <w:szCs w:val="20"/>
        </w:rPr>
        <w:t xml:space="preserve"> Uczestnika Konkursu </w:t>
      </w:r>
      <w:r w:rsidRPr="00BD0C9F">
        <w:rPr>
          <w:rFonts w:ascii="Tahoma" w:hAnsi="Tahoma" w:cs="Tahoma"/>
          <w:sz w:val="20"/>
          <w:szCs w:val="20"/>
        </w:rPr>
        <w:t xml:space="preserve">jest Dyrektor VIII Liceum Ogólnokształcącego im. Adama Mickiewicza z siedzibą przy ul. Hipolita Cegielskiego 1, 61-862 Poznań. 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2.    Funkcję Inspektora Danych Osobowych (IOD) pełni </w:t>
      </w:r>
      <w:r>
        <w:rPr>
          <w:rFonts w:ascii="Tahoma" w:hAnsi="Tahoma" w:cs="Tahoma"/>
          <w:sz w:val="20"/>
          <w:szCs w:val="20"/>
        </w:rPr>
        <w:t>pan Tomasz Zaręba,</w:t>
      </w:r>
      <w:r w:rsidRPr="00BD0C9F">
        <w:rPr>
          <w:rFonts w:ascii="Tahoma" w:hAnsi="Tahoma" w:cs="Tahoma"/>
          <w:sz w:val="20"/>
          <w:szCs w:val="20"/>
        </w:rPr>
        <w:t xml:space="preserve"> reprezentując</w:t>
      </w:r>
      <w:r>
        <w:rPr>
          <w:rFonts w:ascii="Tahoma" w:hAnsi="Tahoma" w:cs="Tahoma"/>
          <w:sz w:val="20"/>
          <w:szCs w:val="20"/>
        </w:rPr>
        <w:t>y</w:t>
      </w:r>
      <w:r w:rsidRPr="00BD0C9F">
        <w:rPr>
          <w:rFonts w:ascii="Tahoma" w:hAnsi="Tahoma" w:cs="Tahoma"/>
          <w:sz w:val="20"/>
          <w:szCs w:val="20"/>
        </w:rPr>
        <w:t xml:space="preserve"> podmiot zewnętrzny („Alpha Tomasz Zaręba”), kontakt mailowy: </w:t>
      </w:r>
      <w:hyperlink r:id="rId6" w:history="1">
        <w:r w:rsidRPr="00BD0C9F">
          <w:rPr>
            <w:rStyle w:val="Hyperlink"/>
            <w:rFonts w:ascii="Tahoma" w:hAnsi="Tahoma" w:cs="Tahoma"/>
            <w:color w:val="auto"/>
            <w:sz w:val="20"/>
            <w:szCs w:val="20"/>
          </w:rPr>
          <w:t>zaremba@alpha-doradztwo.pl</w:t>
        </w:r>
      </w:hyperlink>
      <w:r w:rsidRPr="00BD0C9F">
        <w:rPr>
          <w:rFonts w:ascii="Tahoma" w:hAnsi="Tahoma" w:cs="Tahoma"/>
          <w:sz w:val="20"/>
          <w:szCs w:val="20"/>
        </w:rPr>
        <w:t>.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3.    </w:t>
      </w:r>
      <w:r>
        <w:rPr>
          <w:rFonts w:ascii="Tahoma" w:hAnsi="Tahoma" w:cs="Tahoma"/>
          <w:sz w:val="20"/>
          <w:szCs w:val="20"/>
        </w:rPr>
        <w:t>D</w:t>
      </w:r>
      <w:r w:rsidRPr="00BD0C9F">
        <w:rPr>
          <w:rFonts w:ascii="Tahoma" w:hAnsi="Tahoma" w:cs="Tahoma"/>
          <w:sz w:val="20"/>
          <w:szCs w:val="20"/>
        </w:rPr>
        <w:t>ane</w:t>
      </w:r>
      <w:r>
        <w:rPr>
          <w:rFonts w:ascii="Tahoma" w:hAnsi="Tahoma" w:cs="Tahoma"/>
          <w:sz w:val="20"/>
          <w:szCs w:val="20"/>
        </w:rPr>
        <w:t xml:space="preserve"> Uczestnika Konkursu</w:t>
      </w:r>
      <w:r w:rsidRPr="00BD0C9F" w:rsidDel="00387AD1"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 xml:space="preserve">będą przetwarzane w celu wykonania zadania realizowanego </w:t>
      </w:r>
      <w:r>
        <w:rPr>
          <w:rFonts w:ascii="Tahoma" w:hAnsi="Tahoma" w:cs="Tahoma"/>
          <w:sz w:val="20"/>
          <w:szCs w:val="20"/>
        </w:rPr>
        <w:br/>
      </w:r>
      <w:r w:rsidRPr="00BD0C9F">
        <w:rPr>
          <w:rFonts w:ascii="Tahoma" w:hAnsi="Tahoma" w:cs="Tahoma"/>
          <w:sz w:val="20"/>
          <w:szCs w:val="20"/>
        </w:rPr>
        <w:t xml:space="preserve">w interesie publicznym, zgodnie z uprawnieniem wynikającym z ustawy z dnia 8 marca 1990 r. </w:t>
      </w:r>
      <w:r>
        <w:rPr>
          <w:rFonts w:ascii="Tahoma" w:hAnsi="Tahoma" w:cs="Tahoma"/>
          <w:sz w:val="20"/>
          <w:szCs w:val="20"/>
        </w:rPr>
        <w:br/>
      </w:r>
      <w:r w:rsidRPr="00BD0C9F">
        <w:rPr>
          <w:rFonts w:ascii="Tahoma" w:hAnsi="Tahoma" w:cs="Tahoma"/>
          <w:sz w:val="20"/>
          <w:szCs w:val="20"/>
        </w:rPr>
        <w:t>o samorządzie gminnym oraz z zarządzenia Prezydenta Miasta Poznania z dnia ……… w sprawie ………………………………………………………………..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4.   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5.    Osoby, których dane dotyczą, mają prawo do: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a)    dostępu do swoich danych osobowych,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b)    żądania sprostowania danych, które są nieprawidłowe,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c)    wniesienia sprzeciwu wobec przetwarzania danych – z przyczyn związanych ze szczególną sytuacją osób, których dane są przetwarzane,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d)    żądania usunięcia danych, gdy:</w:t>
      </w:r>
    </w:p>
    <w:p w:rsidR="00111529" w:rsidRPr="00BD0C9F" w:rsidRDefault="00111529" w:rsidP="00BD0C9F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dane nie są już niezbędne do celów, dla których zostały zebrane,</w:t>
      </w:r>
    </w:p>
    <w:p w:rsidR="00111529" w:rsidRPr="00BD0C9F" w:rsidRDefault="00111529" w:rsidP="00BD0C9F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dane przetwarzane są niezgodnie z prawem,</w:t>
      </w:r>
    </w:p>
    <w:p w:rsidR="00111529" w:rsidRPr="00BD0C9F" w:rsidRDefault="00111529" w:rsidP="00BD0C9F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wniesiono sprzeciw i nie występują nadrzędne prawnie uzasadnione podstawy przetwarzania,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e)    żądania ograniczenia przetwarzania, gdy:</w:t>
      </w:r>
    </w:p>
    <w:p w:rsidR="00111529" w:rsidRPr="00BD0C9F" w:rsidRDefault="00111529" w:rsidP="00BD0C9F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osoby te kwestionują prawidłowość danych,</w:t>
      </w:r>
    </w:p>
    <w:p w:rsidR="00111529" w:rsidRPr="00BD0C9F" w:rsidRDefault="00111529" w:rsidP="00BD0C9F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przetwarzanie jest niezgodne z prawem, a osoby te sprzeciwiają się usunięciu danych,</w:t>
      </w:r>
    </w:p>
    <w:p w:rsidR="00111529" w:rsidRPr="00BD0C9F" w:rsidRDefault="00111529" w:rsidP="00BD0C9F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Administrator nie potrzebuje już danych osobowych do celów przetwarzania, ale są one potrzebne osobom, których te dane dotyczą, do ustalenia, dochodzenia lub obrony roszczeń,</w:t>
      </w:r>
    </w:p>
    <w:p w:rsidR="00111529" w:rsidRPr="00BD0C9F" w:rsidRDefault="00111529" w:rsidP="00BD0C9F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osoby te wniosły sprzeciw wobec przetwarzania danych – do czasu stwierdzenia nadrzędnych interesów Administratora nad podstawę takiego sprzeciwu.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6.    </w:t>
      </w:r>
      <w:r>
        <w:rPr>
          <w:rFonts w:ascii="Tahoma" w:hAnsi="Tahoma" w:cs="Tahoma"/>
          <w:sz w:val="20"/>
          <w:szCs w:val="20"/>
        </w:rPr>
        <w:t xml:space="preserve">Uczestnik Konkursu ma </w:t>
      </w:r>
      <w:r w:rsidRPr="00BD0C9F">
        <w:rPr>
          <w:rFonts w:ascii="Tahoma" w:hAnsi="Tahoma" w:cs="Tahoma"/>
          <w:sz w:val="20"/>
          <w:szCs w:val="20"/>
        </w:rPr>
        <w:t>prawo do wniesienia skargi do organu nadzorczego, którym jest Prezes Urzędu Ochrony Danych Osobowych.</w:t>
      </w:r>
    </w:p>
    <w:p w:rsidR="00111529" w:rsidRPr="00BD0C9F" w:rsidRDefault="00111529" w:rsidP="00BD0C9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7.    Podanie danych osobowych jest dobrowolne, ale niezbędne do udziału w konkursie literacko–dziennikarskim z okazji 100. rocznicy Powstania Wielkopolskiego. </w:t>
      </w:r>
    </w:p>
    <w:p w:rsidR="00111529" w:rsidRPr="00BD0C9F" w:rsidRDefault="00111529" w:rsidP="00BD0C9F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8.    Dane osobowe nie będą przetwarzane w sposób opierający się wyłącznie na zautomatyzowanym przetwarzaniu, w tym profilowaniu.</w:t>
      </w:r>
    </w:p>
    <w:p w:rsidR="00111529" w:rsidRPr="00BD0C9F" w:rsidRDefault="00111529" w:rsidP="00471D7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111529" w:rsidRDefault="00111529" w:rsidP="00471D7B">
      <w:pPr>
        <w:keepNext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10</w:t>
      </w:r>
    </w:p>
    <w:p w:rsidR="00111529" w:rsidRPr="00BD0C9F" w:rsidRDefault="00111529" w:rsidP="00471D7B">
      <w:pPr>
        <w:keepNext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PRAWA AUTORSKIE</w:t>
      </w:r>
    </w:p>
    <w:p w:rsidR="00111529" w:rsidRPr="00BD0C9F" w:rsidRDefault="00111529" w:rsidP="00FF284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>1</w:t>
      </w:r>
      <w:r w:rsidRPr="00BD0C9F">
        <w:rPr>
          <w:rFonts w:ascii="Tahoma" w:hAnsi="Tahoma" w:cs="Tahoma"/>
          <w:sz w:val="20"/>
          <w:szCs w:val="20"/>
        </w:rPr>
        <w:t xml:space="preserve">. Organizator zastrzega, że w chwili ogłoszenia wyników nabywa (bez wynagrodzenia) autorskie prawa majątkowego do pracy konkursowej oraz prawo do wykonywania praw zależnych do opracowań pracy konkursowej. Prawa, o których mowa w zdaniu poprzedzającym, będą nieograniczone czasowo </w:t>
      </w:r>
      <w:r>
        <w:rPr>
          <w:rFonts w:ascii="Tahoma" w:hAnsi="Tahoma" w:cs="Tahoma"/>
          <w:sz w:val="20"/>
          <w:szCs w:val="20"/>
        </w:rPr>
        <w:br/>
      </w:r>
      <w:r w:rsidRPr="00BD0C9F">
        <w:rPr>
          <w:rFonts w:ascii="Tahoma" w:hAnsi="Tahoma" w:cs="Tahoma"/>
          <w:sz w:val="20"/>
          <w:szCs w:val="20"/>
        </w:rPr>
        <w:t>i terytorialnie oraz będą obejmować następujące pola eksploatacji:</w:t>
      </w:r>
    </w:p>
    <w:p w:rsidR="00111529" w:rsidRPr="00BD0C9F" w:rsidRDefault="00111529" w:rsidP="00FF284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a) w zakresie utrwalania i zwielokrotniania pracy konkursowej – wytwarzanie określoną techniką egzemplarzy pracy, w tym techniką drukarską, reprograficzną,</w:t>
      </w:r>
    </w:p>
    <w:p w:rsidR="00111529" w:rsidRPr="00BD0C9F" w:rsidRDefault="00111529" w:rsidP="00FF284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>b) w zakresie obrotu oryginałem albo egzemplarzami, na których pracę konkursową utrwalono – wprowadzanie do obrotu, użyczenie lub najem oryginału albo egzemplarzy,</w:t>
      </w:r>
    </w:p>
    <w:p w:rsidR="00111529" w:rsidRDefault="00111529" w:rsidP="00FF284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0C9F">
        <w:rPr>
          <w:rFonts w:ascii="Tahoma" w:hAnsi="Tahoma" w:cs="Tahoma"/>
          <w:sz w:val="20"/>
          <w:szCs w:val="20"/>
        </w:rPr>
        <w:t xml:space="preserve">c) w zakresie rozpowszechniania pracy konkursowej w sposób inny niż określony powyżej w </w:t>
      </w:r>
      <w:r>
        <w:rPr>
          <w:rFonts w:ascii="Tahoma" w:hAnsi="Tahoma" w:cs="Tahoma"/>
          <w:sz w:val="20"/>
          <w:szCs w:val="20"/>
        </w:rPr>
        <w:t>lit. b</w:t>
      </w:r>
      <w:r w:rsidRPr="00BD0C9F">
        <w:rPr>
          <w:rFonts w:ascii="Tahoma" w:hAnsi="Tahoma" w:cs="Tahoma"/>
          <w:sz w:val="20"/>
          <w:szCs w:val="20"/>
        </w:rPr>
        <w:t xml:space="preserve"> – publiczne udostępnianie pracy w taki sposób, aby każdy mógł mieć do niej dostęp w miejscu </w:t>
      </w:r>
      <w:r w:rsidRPr="00BD0C9F">
        <w:rPr>
          <w:rFonts w:ascii="Tahoma" w:hAnsi="Tahoma" w:cs="Tahoma"/>
          <w:sz w:val="20"/>
          <w:szCs w:val="20"/>
        </w:rPr>
        <w:br/>
        <w:t>i w czasie przez siebie wybranym</w:t>
      </w:r>
      <w:r>
        <w:rPr>
          <w:rFonts w:ascii="Tahoma" w:hAnsi="Tahoma" w:cs="Tahoma"/>
          <w:sz w:val="20"/>
          <w:szCs w:val="20"/>
        </w:rPr>
        <w:t>,</w:t>
      </w:r>
    </w:p>
    <w:p w:rsidR="00111529" w:rsidRPr="00BD0C9F" w:rsidRDefault="00111529" w:rsidP="00FF284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d) w zakresie użytkowania dla potrzeb własnych, potrzeb jednostek organizacyjnych oraz osób trzecich w celach związanych z realizacją zadań Organizatora. </w:t>
      </w:r>
    </w:p>
    <w:p w:rsidR="00111529" w:rsidRPr="00BD0C9F" w:rsidRDefault="00111529" w:rsidP="00FF284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BD0C9F">
        <w:rPr>
          <w:rFonts w:ascii="Tahoma" w:hAnsi="Tahoma" w:cs="Tahoma"/>
          <w:sz w:val="20"/>
          <w:szCs w:val="20"/>
        </w:rPr>
        <w:t>.</w:t>
      </w:r>
      <w:r w:rsidRPr="00BD0C9F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 xml:space="preserve">Organizatorowi przysługuje prawo do wykorzystania nagrodzonej pracy konkursowej w materiałach promocyjnych związanych z konkursem oraz do jej wykorzystywania w celach promocyjnych </w:t>
      </w:r>
      <w:r w:rsidRPr="00BD0C9F">
        <w:rPr>
          <w:rFonts w:ascii="Tahoma" w:hAnsi="Tahoma" w:cs="Tahoma"/>
          <w:sz w:val="20"/>
          <w:szCs w:val="20"/>
        </w:rPr>
        <w:br/>
        <w:t>i marketingowych.</w:t>
      </w:r>
    </w:p>
    <w:p w:rsidR="00111529" w:rsidRPr="00BD0C9F" w:rsidRDefault="00111529" w:rsidP="000224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BD0C9F">
        <w:rPr>
          <w:rFonts w:ascii="Tahoma" w:hAnsi="Tahoma" w:cs="Tahoma"/>
          <w:sz w:val="20"/>
          <w:szCs w:val="20"/>
        </w:rPr>
        <w:t>. W przypadku stwierdzenia wad prawnych nadesłanej pracy konkursowej, zwłaszcza naruszenia praw autorskich osób trzecich, Organizatorowi przysługuje prawo odrzucenia zgłoszonej</w:t>
      </w:r>
      <w:r>
        <w:rPr>
          <w:rFonts w:ascii="Tahoma" w:hAnsi="Tahoma" w:cs="Tahoma"/>
          <w:sz w:val="20"/>
          <w:szCs w:val="20"/>
        </w:rPr>
        <w:t xml:space="preserve"> pracy</w:t>
      </w:r>
      <w:r w:rsidRPr="00BD0C9F">
        <w:rPr>
          <w:rFonts w:ascii="Tahoma" w:hAnsi="Tahoma" w:cs="Tahoma"/>
          <w:sz w:val="20"/>
          <w:szCs w:val="20"/>
        </w:rPr>
        <w:t xml:space="preserve"> konkursowej, a w przypadku ujawnienia tego faktu po ogłoszeniu wyników i wręczeniu nagrody – do anulowania swojej decyzji i żądania zwrotu nagrody oraz ujawnienia informacji o zaistniałym fakcie.</w:t>
      </w:r>
    </w:p>
    <w:p w:rsidR="00111529" w:rsidRPr="00BD0C9F" w:rsidRDefault="00111529" w:rsidP="006940D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 w:rsidP="006940D8">
      <w:pPr>
        <w:keepNext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>§ 11</w:t>
      </w:r>
    </w:p>
    <w:p w:rsidR="00111529" w:rsidRPr="00BD0C9F" w:rsidRDefault="00111529" w:rsidP="006940D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1" w:name="z8"/>
      <w:bookmarkEnd w:id="1"/>
      <w:r w:rsidRPr="00BD0C9F">
        <w:rPr>
          <w:rFonts w:ascii="Tahoma" w:hAnsi="Tahoma" w:cs="Tahoma"/>
          <w:b/>
          <w:bCs/>
          <w:color w:val="000000"/>
          <w:sz w:val="20"/>
          <w:szCs w:val="20"/>
        </w:rPr>
        <w:t xml:space="preserve">POSTANOWIENIA KOŃCOWE </w:t>
      </w:r>
    </w:p>
    <w:p w:rsidR="00111529" w:rsidRPr="00BD0C9F" w:rsidRDefault="00111529" w:rsidP="006940D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11529" w:rsidRPr="00BD0C9F" w:rsidRDefault="00111529" w:rsidP="000224E0">
      <w:pPr>
        <w:numPr>
          <w:ilvl w:val="0"/>
          <w:numId w:val="10"/>
        </w:numPr>
        <w:tabs>
          <w:tab w:val="clear" w:pos="720"/>
          <w:tab w:val="num" w:pos="180"/>
        </w:tabs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 xml:space="preserve">Treść Regulaminu Konkursu oraz wzór </w:t>
      </w:r>
      <w:r w:rsidRPr="00BD0C9F">
        <w:rPr>
          <w:rFonts w:ascii="Tahoma" w:hAnsi="Tahoma" w:cs="Tahoma"/>
          <w:color w:val="000000"/>
          <w:sz w:val="20"/>
          <w:szCs w:val="20"/>
        </w:rPr>
        <w:t xml:space="preserve">formularza zgłoszeniowego </w:t>
      </w:r>
      <w:r w:rsidRPr="00BD0C9F">
        <w:rPr>
          <w:rFonts w:ascii="Tahoma" w:hAnsi="Tahoma" w:cs="Tahoma"/>
          <w:sz w:val="20"/>
          <w:szCs w:val="20"/>
        </w:rPr>
        <w:t xml:space="preserve">zostały opublikowane na stronie internetowej pod adresem: </w:t>
      </w:r>
      <w:r w:rsidRPr="00BD0C9F">
        <w:rPr>
          <w:rFonts w:ascii="Tahoma" w:hAnsi="Tahoma" w:cs="Tahoma"/>
          <w:sz w:val="20"/>
          <w:szCs w:val="20"/>
        </w:rPr>
        <w:fldChar w:fldCharType="begin"/>
      </w:r>
      <w:r w:rsidRPr="00BD0C9F">
        <w:rPr>
          <w:rFonts w:ascii="Tahoma" w:hAnsi="Tahoma" w:cs="Tahoma"/>
          <w:sz w:val="20"/>
          <w:szCs w:val="20"/>
        </w:rPr>
        <w:instrText>HYPERLINK "http://www.poznan.pl/oswiata"</w:instrText>
      </w:r>
      <w:r w:rsidRPr="005A5A78">
        <w:rPr>
          <w:rFonts w:ascii="Tahoma" w:hAnsi="Tahoma" w:cs="Tahoma"/>
          <w:sz w:val="20"/>
          <w:szCs w:val="20"/>
        </w:rPr>
      </w:r>
      <w:r w:rsidRPr="00BD0C9F">
        <w:rPr>
          <w:rFonts w:ascii="Tahoma" w:hAnsi="Tahoma" w:cs="Tahoma"/>
          <w:sz w:val="20"/>
          <w:szCs w:val="20"/>
        </w:rPr>
        <w:fldChar w:fldCharType="separate"/>
      </w:r>
      <w:r w:rsidRPr="00BD0C9F">
        <w:rPr>
          <w:rStyle w:val="Hyperlink"/>
          <w:rFonts w:ascii="Tahoma" w:hAnsi="Tahoma" w:cs="Tahoma"/>
          <w:sz w:val="20"/>
          <w:szCs w:val="20"/>
        </w:rPr>
        <w:t>www.poznan.pl/oswiata</w:t>
      </w:r>
      <w:r w:rsidRPr="00BD0C9F">
        <w:rPr>
          <w:rFonts w:ascii="Tahoma" w:hAnsi="Tahoma" w:cs="Tahoma"/>
          <w:sz w:val="20"/>
          <w:szCs w:val="20"/>
        </w:rPr>
        <w:fldChar w:fldCharType="end"/>
      </w:r>
      <w:r w:rsidRPr="00BD0C9F">
        <w:rPr>
          <w:rFonts w:ascii="Tahoma" w:hAnsi="Tahoma" w:cs="Tahoma"/>
          <w:sz w:val="20"/>
          <w:szCs w:val="20"/>
        </w:rPr>
        <w:t>.</w:t>
      </w:r>
    </w:p>
    <w:p w:rsidR="00111529" w:rsidRPr="00BD0C9F" w:rsidRDefault="00111529" w:rsidP="000224E0">
      <w:pPr>
        <w:numPr>
          <w:ilvl w:val="0"/>
          <w:numId w:val="10"/>
        </w:numPr>
        <w:tabs>
          <w:tab w:val="clear" w:pos="720"/>
          <w:tab w:val="num" w:pos="180"/>
        </w:tabs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>Organizator zastrzega sobie prawo do zmiany Regulaminu.</w:t>
      </w:r>
    </w:p>
    <w:p w:rsidR="00111529" w:rsidRPr="00BD0C9F" w:rsidRDefault="00111529" w:rsidP="00632BA8">
      <w:pPr>
        <w:numPr>
          <w:ilvl w:val="0"/>
          <w:numId w:val="10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>W kwestiach nieokreślonych niniejszym Regulaminem stosuje się przepisy Kodeksu cywilnego oraz ustawy o prawie autorskim i prawach pokrewnych.</w:t>
      </w:r>
    </w:p>
    <w:p w:rsidR="00111529" w:rsidRPr="00BD0C9F" w:rsidRDefault="00111529" w:rsidP="000224E0">
      <w:pPr>
        <w:numPr>
          <w:ilvl w:val="0"/>
          <w:numId w:val="10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>Wszelkie spory mogące wyniknąć w związku z realizacją konkursu będą rozstrzygane przez sąd powszechny właściwy miejscowo dla siedziby Organizatora.</w:t>
      </w:r>
    </w:p>
    <w:p w:rsidR="00111529" w:rsidRPr="00BD0C9F" w:rsidRDefault="00111529" w:rsidP="000224E0">
      <w:pPr>
        <w:numPr>
          <w:ilvl w:val="0"/>
          <w:numId w:val="10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>W sprawach spornych dotyczących interpretacji Regulaminu decyzję podejmuje Organizator.</w:t>
      </w:r>
    </w:p>
    <w:p w:rsidR="00111529" w:rsidRPr="00BD0C9F" w:rsidRDefault="00111529" w:rsidP="000224E0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180" w:hanging="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D0C9F">
        <w:rPr>
          <w:rFonts w:ascii="Tahoma" w:hAnsi="Tahoma" w:cs="Tahoma"/>
          <w:sz w:val="20"/>
          <w:szCs w:val="20"/>
        </w:rPr>
        <w:t>Wszelkie informacje o konkursie zawarte w materiałach promocyjnych i reklamowych mają jedynie charakter pomocniczy, natomiast zakres uprawnień uczestników konkursu i Organizatora jest regulowany oraz oceniany na podstawie postanowień niniejszego Regulaminu oraz obowiązujących przepisów prawa.</w:t>
      </w:r>
    </w:p>
    <w:p w:rsidR="00111529" w:rsidRPr="00BD0C9F" w:rsidRDefault="00111529" w:rsidP="006940D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111529" w:rsidRPr="00BD0C9F" w:rsidRDefault="00111529">
      <w:pPr>
        <w:rPr>
          <w:rFonts w:ascii="Tahoma" w:hAnsi="Tahoma" w:cs="Tahoma"/>
          <w:sz w:val="20"/>
          <w:szCs w:val="20"/>
        </w:rPr>
      </w:pPr>
    </w:p>
    <w:sectPr w:rsidR="00111529" w:rsidRPr="00BD0C9F" w:rsidSect="00C61B65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7ABE"/>
    <w:multiLevelType w:val="hybridMultilevel"/>
    <w:tmpl w:val="26DC2AF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2FB3F7D"/>
    <w:multiLevelType w:val="hybridMultilevel"/>
    <w:tmpl w:val="71C4E4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8BE2BEB"/>
    <w:multiLevelType w:val="multilevel"/>
    <w:tmpl w:val="21EA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11969"/>
    <w:multiLevelType w:val="hybridMultilevel"/>
    <w:tmpl w:val="923213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165E2"/>
    <w:multiLevelType w:val="hybridMultilevel"/>
    <w:tmpl w:val="DCC869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580064"/>
    <w:multiLevelType w:val="hybridMultilevel"/>
    <w:tmpl w:val="2B9A1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57036B"/>
    <w:multiLevelType w:val="hybridMultilevel"/>
    <w:tmpl w:val="BB8C7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BF2132"/>
    <w:multiLevelType w:val="multilevel"/>
    <w:tmpl w:val="763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258EC"/>
    <w:multiLevelType w:val="hybridMultilevel"/>
    <w:tmpl w:val="6152F9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044DB0C">
      <w:start w:val="1"/>
      <w:numFmt w:val="lowerLetter"/>
      <w:lvlText w:val="%2)"/>
      <w:lvlJc w:val="left"/>
      <w:pPr>
        <w:ind w:left="1095" w:hanging="375"/>
      </w:pPr>
      <w:rPr>
        <w:rFonts w:cs="Times New Roman"/>
      </w:rPr>
    </w:lvl>
    <w:lvl w:ilvl="2" w:tplc="22009EBC">
      <w:start w:val="1"/>
      <w:numFmt w:val="decimal"/>
      <w:lvlText w:val="%3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18F"/>
    <w:rsid w:val="00020BCB"/>
    <w:rsid w:val="000224E0"/>
    <w:rsid w:val="00030FB2"/>
    <w:rsid w:val="00032AA2"/>
    <w:rsid w:val="000419B4"/>
    <w:rsid w:val="0006076D"/>
    <w:rsid w:val="0006650F"/>
    <w:rsid w:val="000D73CD"/>
    <w:rsid w:val="000E64D0"/>
    <w:rsid w:val="00105FC0"/>
    <w:rsid w:val="00111529"/>
    <w:rsid w:val="00185F7B"/>
    <w:rsid w:val="00191F97"/>
    <w:rsid w:val="001B0C7E"/>
    <w:rsid w:val="001B5347"/>
    <w:rsid w:val="001C68BC"/>
    <w:rsid w:val="001D5510"/>
    <w:rsid w:val="001E44B1"/>
    <w:rsid w:val="001E7DEA"/>
    <w:rsid w:val="0021795C"/>
    <w:rsid w:val="0023784A"/>
    <w:rsid w:val="00256B7C"/>
    <w:rsid w:val="002638A7"/>
    <w:rsid w:val="002759D1"/>
    <w:rsid w:val="002878B9"/>
    <w:rsid w:val="00294CB0"/>
    <w:rsid w:val="002B1088"/>
    <w:rsid w:val="002B15FE"/>
    <w:rsid w:val="002B7A3A"/>
    <w:rsid w:val="002D4F21"/>
    <w:rsid w:val="00302AAB"/>
    <w:rsid w:val="00316783"/>
    <w:rsid w:val="00376039"/>
    <w:rsid w:val="00387AD1"/>
    <w:rsid w:val="003B2EDF"/>
    <w:rsid w:val="003B5595"/>
    <w:rsid w:val="003F527A"/>
    <w:rsid w:val="00403AC5"/>
    <w:rsid w:val="00405B0A"/>
    <w:rsid w:val="00433674"/>
    <w:rsid w:val="00454A7F"/>
    <w:rsid w:val="00455E75"/>
    <w:rsid w:val="0046694B"/>
    <w:rsid w:val="00471D7B"/>
    <w:rsid w:val="0048612D"/>
    <w:rsid w:val="004B41E6"/>
    <w:rsid w:val="004E3D85"/>
    <w:rsid w:val="00532197"/>
    <w:rsid w:val="00533CFA"/>
    <w:rsid w:val="005378E7"/>
    <w:rsid w:val="00542323"/>
    <w:rsid w:val="0055122F"/>
    <w:rsid w:val="00552592"/>
    <w:rsid w:val="005576EB"/>
    <w:rsid w:val="00575C1A"/>
    <w:rsid w:val="005A5A78"/>
    <w:rsid w:val="005A7984"/>
    <w:rsid w:val="006033E8"/>
    <w:rsid w:val="00615243"/>
    <w:rsid w:val="00632BA8"/>
    <w:rsid w:val="006366BE"/>
    <w:rsid w:val="006370DC"/>
    <w:rsid w:val="0064138D"/>
    <w:rsid w:val="006532E8"/>
    <w:rsid w:val="00682CD9"/>
    <w:rsid w:val="006916C6"/>
    <w:rsid w:val="006940D8"/>
    <w:rsid w:val="006B4F7D"/>
    <w:rsid w:val="006C0437"/>
    <w:rsid w:val="006C1C3B"/>
    <w:rsid w:val="00751018"/>
    <w:rsid w:val="00792ECE"/>
    <w:rsid w:val="007A025B"/>
    <w:rsid w:val="007B41B2"/>
    <w:rsid w:val="007B77FD"/>
    <w:rsid w:val="007D0E33"/>
    <w:rsid w:val="00800C0A"/>
    <w:rsid w:val="00841560"/>
    <w:rsid w:val="00856A4A"/>
    <w:rsid w:val="00866D99"/>
    <w:rsid w:val="008766B9"/>
    <w:rsid w:val="008944F3"/>
    <w:rsid w:val="008A3457"/>
    <w:rsid w:val="008A78D9"/>
    <w:rsid w:val="008B5429"/>
    <w:rsid w:val="008C1E13"/>
    <w:rsid w:val="008C2E81"/>
    <w:rsid w:val="008C31CE"/>
    <w:rsid w:val="008D1AE8"/>
    <w:rsid w:val="008D3291"/>
    <w:rsid w:val="008D3BE1"/>
    <w:rsid w:val="008E1863"/>
    <w:rsid w:val="0090073A"/>
    <w:rsid w:val="009372CA"/>
    <w:rsid w:val="0095372F"/>
    <w:rsid w:val="00960636"/>
    <w:rsid w:val="00963236"/>
    <w:rsid w:val="00982D15"/>
    <w:rsid w:val="009862B0"/>
    <w:rsid w:val="009A5873"/>
    <w:rsid w:val="009A6498"/>
    <w:rsid w:val="009B18E8"/>
    <w:rsid w:val="009C2D74"/>
    <w:rsid w:val="009C79C8"/>
    <w:rsid w:val="009E3A83"/>
    <w:rsid w:val="009E604D"/>
    <w:rsid w:val="009F2AFF"/>
    <w:rsid w:val="009F42FE"/>
    <w:rsid w:val="009F779B"/>
    <w:rsid w:val="00A0091D"/>
    <w:rsid w:val="00A0098E"/>
    <w:rsid w:val="00A00DED"/>
    <w:rsid w:val="00A31A94"/>
    <w:rsid w:val="00A37B81"/>
    <w:rsid w:val="00A47D41"/>
    <w:rsid w:val="00A53E8F"/>
    <w:rsid w:val="00A87DAC"/>
    <w:rsid w:val="00AA0434"/>
    <w:rsid w:val="00AD2445"/>
    <w:rsid w:val="00AD4086"/>
    <w:rsid w:val="00B362AA"/>
    <w:rsid w:val="00B36A3B"/>
    <w:rsid w:val="00B66F97"/>
    <w:rsid w:val="00B775BD"/>
    <w:rsid w:val="00BA0079"/>
    <w:rsid w:val="00BA367F"/>
    <w:rsid w:val="00BC01BC"/>
    <w:rsid w:val="00BC272C"/>
    <w:rsid w:val="00BD0C9F"/>
    <w:rsid w:val="00BF1B1D"/>
    <w:rsid w:val="00BF4131"/>
    <w:rsid w:val="00C00D74"/>
    <w:rsid w:val="00C17270"/>
    <w:rsid w:val="00C30522"/>
    <w:rsid w:val="00C369A9"/>
    <w:rsid w:val="00C530B9"/>
    <w:rsid w:val="00C546AD"/>
    <w:rsid w:val="00C568D6"/>
    <w:rsid w:val="00C61B65"/>
    <w:rsid w:val="00C64AEB"/>
    <w:rsid w:val="00C7711B"/>
    <w:rsid w:val="00C93F43"/>
    <w:rsid w:val="00CD2C1E"/>
    <w:rsid w:val="00CD77F8"/>
    <w:rsid w:val="00CE7FFC"/>
    <w:rsid w:val="00CF4B6F"/>
    <w:rsid w:val="00CF4CA3"/>
    <w:rsid w:val="00D07324"/>
    <w:rsid w:val="00D107D1"/>
    <w:rsid w:val="00D20880"/>
    <w:rsid w:val="00D32D3C"/>
    <w:rsid w:val="00D43CAC"/>
    <w:rsid w:val="00D44342"/>
    <w:rsid w:val="00D75A57"/>
    <w:rsid w:val="00D75CCD"/>
    <w:rsid w:val="00D976E1"/>
    <w:rsid w:val="00DA2268"/>
    <w:rsid w:val="00DB0ECD"/>
    <w:rsid w:val="00DC3D50"/>
    <w:rsid w:val="00DD36F3"/>
    <w:rsid w:val="00E13576"/>
    <w:rsid w:val="00E172D9"/>
    <w:rsid w:val="00E232FC"/>
    <w:rsid w:val="00E2518F"/>
    <w:rsid w:val="00E34AA0"/>
    <w:rsid w:val="00E37E0B"/>
    <w:rsid w:val="00E44BB3"/>
    <w:rsid w:val="00EB5949"/>
    <w:rsid w:val="00EC5846"/>
    <w:rsid w:val="00ED760B"/>
    <w:rsid w:val="00F0398B"/>
    <w:rsid w:val="00F079F3"/>
    <w:rsid w:val="00F130A5"/>
    <w:rsid w:val="00F136B0"/>
    <w:rsid w:val="00F176DC"/>
    <w:rsid w:val="00F31AE2"/>
    <w:rsid w:val="00F3758E"/>
    <w:rsid w:val="00F8046A"/>
    <w:rsid w:val="00F80E11"/>
    <w:rsid w:val="00F82228"/>
    <w:rsid w:val="00F960A9"/>
    <w:rsid w:val="00FB11E8"/>
    <w:rsid w:val="00FB7C53"/>
    <w:rsid w:val="00FC37C0"/>
    <w:rsid w:val="00FE3F6F"/>
    <w:rsid w:val="00FF2842"/>
    <w:rsid w:val="00F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940D8"/>
    <w:rPr>
      <w:rFonts w:cs="Times New Roman"/>
      <w:color w:val="0000FF"/>
      <w:u w:val="single"/>
    </w:rPr>
  </w:style>
  <w:style w:type="character" w:customStyle="1" w:styleId="w8qarf">
    <w:name w:val="w8qarf"/>
    <w:basedOn w:val="DefaultParagraphFont"/>
    <w:uiPriority w:val="99"/>
    <w:rsid w:val="00FE3F6F"/>
    <w:rPr>
      <w:rFonts w:cs="Times New Roman"/>
    </w:rPr>
  </w:style>
  <w:style w:type="character" w:customStyle="1" w:styleId="lrzxr">
    <w:name w:val="lrzxr"/>
    <w:basedOn w:val="DefaultParagraphFont"/>
    <w:uiPriority w:val="99"/>
    <w:rsid w:val="00FE3F6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B7A3A"/>
    <w:pPr>
      <w:overflowPunct w:val="0"/>
      <w:autoSpaceDE w:val="0"/>
      <w:autoSpaceDN w:val="0"/>
      <w:adjustRightInd w:val="0"/>
      <w:ind w:firstLine="170"/>
      <w:jc w:val="both"/>
    </w:pPr>
    <w:rPr>
      <w:rFonts w:ascii="PL Times New Roman" w:hAnsi="PL Times New Roman" w:cs="PL 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7A3A"/>
    <w:rPr>
      <w:rFonts w:ascii="PL Times New Roman" w:hAnsi="PL Times New Roman" w:cs="PL Times New Roman"/>
      <w:color w:val="000000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7B41B2"/>
    <w:pPr>
      <w:ind w:left="720"/>
      <w:contextualSpacing/>
    </w:pPr>
  </w:style>
  <w:style w:type="paragraph" w:styleId="NormalWeb">
    <w:name w:val="Normal (Web)"/>
    <w:basedOn w:val="Normal"/>
    <w:uiPriority w:val="99"/>
    <w:rsid w:val="00471D7B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B77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560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B775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7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156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7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41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emba@alpha-doradztwo.pl" TargetMode="External"/><Relationship Id="rId5" Type="http://schemas.openxmlformats.org/officeDocument/2006/relationships/hyperlink" Target="mailto:sekretariat@lo8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5</Pages>
  <Words>1392</Words>
  <Characters>8353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LITERACKO – DZIENNIKARSKIEGO</dc:title>
  <dc:subject/>
  <dc:creator>Hanna B</dc:creator>
  <cp:keywords/>
  <dc:description/>
  <cp:lastModifiedBy>MALGMR</cp:lastModifiedBy>
  <cp:revision>15</cp:revision>
  <cp:lastPrinted>2018-09-20T13:28:00Z</cp:lastPrinted>
  <dcterms:created xsi:type="dcterms:W3CDTF">2018-09-27T08:52:00Z</dcterms:created>
  <dcterms:modified xsi:type="dcterms:W3CDTF">2018-10-15T12:54:00Z</dcterms:modified>
</cp:coreProperties>
</file>