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F61DA" w14:textId="0ECEF254" w:rsidR="002F4D34" w:rsidRPr="00AB5609" w:rsidRDefault="002F4D34" w:rsidP="000C060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caps/>
          <w:sz w:val="22"/>
          <w:szCs w:val="22"/>
        </w:rPr>
      </w:pPr>
      <w:r w:rsidRPr="00AB5609">
        <w:rPr>
          <w:rFonts w:ascii="Times New Roman" w:hAnsi="Times New Roman" w:cs="Times New Roman"/>
          <w:b/>
          <w:caps/>
          <w:sz w:val="22"/>
          <w:szCs w:val="22"/>
        </w:rPr>
        <w:t>Załącznik</w:t>
      </w:r>
      <w:r w:rsidR="004E2D14" w:rsidRPr="00AB5609">
        <w:rPr>
          <w:rFonts w:ascii="Times New Roman" w:hAnsi="Times New Roman" w:cs="Times New Roman"/>
          <w:b/>
          <w:caps/>
          <w:sz w:val="22"/>
          <w:szCs w:val="22"/>
        </w:rPr>
        <w:t xml:space="preserve"> nr 1</w:t>
      </w:r>
      <w:r w:rsidRPr="00AB5609">
        <w:rPr>
          <w:rFonts w:ascii="Times New Roman" w:hAnsi="Times New Roman" w:cs="Times New Roman"/>
          <w:b/>
          <w:caps/>
          <w:sz w:val="22"/>
          <w:szCs w:val="22"/>
        </w:rPr>
        <w:t xml:space="preserve"> do zarządzenia Nr  </w:t>
      </w:r>
      <w:r w:rsidR="00786B58">
        <w:rPr>
          <w:rFonts w:ascii="Times New Roman" w:hAnsi="Times New Roman" w:cs="Times New Roman"/>
          <w:b/>
          <w:caps/>
          <w:sz w:val="22"/>
          <w:szCs w:val="22"/>
        </w:rPr>
        <w:t>764/2018/P</w:t>
      </w:r>
    </w:p>
    <w:p w14:paraId="5079DC7C" w14:textId="77777777" w:rsidR="002F4D34" w:rsidRPr="00AB5609" w:rsidRDefault="002F4D34" w:rsidP="000C060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AB5609">
        <w:rPr>
          <w:rFonts w:ascii="Times New Roman" w:hAnsi="Times New Roman" w:cs="Times New Roman"/>
          <w:b/>
          <w:caps/>
          <w:sz w:val="22"/>
          <w:szCs w:val="22"/>
        </w:rPr>
        <w:t>Prezydenta Miasta Poznania</w:t>
      </w:r>
    </w:p>
    <w:p w14:paraId="6E0C5749" w14:textId="13FED776" w:rsidR="002F4D34" w:rsidRPr="00AB5609" w:rsidRDefault="002F4D34" w:rsidP="000C060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AB5609">
        <w:rPr>
          <w:rFonts w:ascii="Times New Roman" w:hAnsi="Times New Roman" w:cs="Times New Roman"/>
          <w:b/>
          <w:sz w:val="22"/>
          <w:szCs w:val="22"/>
        </w:rPr>
        <w:t xml:space="preserve">z dnia </w:t>
      </w:r>
      <w:r w:rsidR="00786B58">
        <w:rPr>
          <w:rFonts w:ascii="Times New Roman" w:hAnsi="Times New Roman" w:cs="Times New Roman"/>
          <w:b/>
          <w:sz w:val="22"/>
          <w:szCs w:val="22"/>
        </w:rPr>
        <w:t>31 października</w:t>
      </w:r>
      <w:r w:rsidRPr="00AB5609">
        <w:rPr>
          <w:rFonts w:ascii="Times New Roman" w:hAnsi="Times New Roman" w:cs="Times New Roman"/>
          <w:b/>
          <w:sz w:val="22"/>
          <w:szCs w:val="22"/>
        </w:rPr>
        <w:t xml:space="preserve">  2018r.</w:t>
      </w:r>
    </w:p>
    <w:p w14:paraId="6A7D8E58" w14:textId="77777777" w:rsidR="002F4D34" w:rsidRPr="00AB5609" w:rsidRDefault="002F4D34" w:rsidP="000C0601">
      <w:pPr>
        <w:shd w:val="clear" w:color="auto" w:fill="FFFFFF"/>
        <w:spacing w:before="326" w:line="360" w:lineRule="auto"/>
        <w:jc w:val="center"/>
        <w:rPr>
          <w:rFonts w:ascii="Times New Roman" w:hAnsi="Times New Roman" w:cs="Times New Roman"/>
          <w:b/>
          <w:spacing w:val="-3"/>
          <w:sz w:val="22"/>
          <w:szCs w:val="22"/>
        </w:rPr>
      </w:pPr>
      <w:r w:rsidRPr="00AB5609">
        <w:rPr>
          <w:rFonts w:ascii="Times New Roman" w:hAnsi="Times New Roman" w:cs="Times New Roman"/>
          <w:b/>
          <w:spacing w:val="-3"/>
          <w:sz w:val="22"/>
          <w:szCs w:val="22"/>
        </w:rPr>
        <w:t>ZASADY</w:t>
      </w:r>
    </w:p>
    <w:p w14:paraId="6DCAA580" w14:textId="77777777" w:rsidR="002F4D34" w:rsidRPr="00AB5609" w:rsidRDefault="002F4D34" w:rsidP="000C060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B5609">
        <w:rPr>
          <w:rFonts w:ascii="Times New Roman" w:hAnsi="Times New Roman" w:cs="Times New Roman"/>
          <w:b/>
          <w:sz w:val="22"/>
          <w:szCs w:val="22"/>
        </w:rPr>
        <w:t xml:space="preserve">realizacji zadania powierzonego do wykonywania </w:t>
      </w:r>
      <w:r w:rsidRPr="00AB5609">
        <w:rPr>
          <w:rFonts w:ascii="Times New Roman" w:hAnsi="Times New Roman" w:cs="Times New Roman"/>
          <w:b/>
          <w:sz w:val="22"/>
          <w:szCs w:val="22"/>
        </w:rPr>
        <w:br/>
        <w:t>spółce Międzynarodowe Targi Poznańskie spółka z ograniczoną odpowiedzialnością</w:t>
      </w:r>
    </w:p>
    <w:p w14:paraId="123C100C" w14:textId="77777777" w:rsidR="002F4D34" w:rsidRPr="00AB5609" w:rsidRDefault="002F4D34" w:rsidP="000C060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540493E" w14:textId="77777777" w:rsidR="007C5B2F" w:rsidRPr="00AB5609" w:rsidRDefault="00DA24DD" w:rsidP="00DA24DD">
      <w:pPr>
        <w:pStyle w:val="Nagwek1"/>
      </w:pPr>
      <w:r w:rsidRPr="00AB5609">
        <w:t>DEFINICJE</w:t>
      </w:r>
    </w:p>
    <w:p w14:paraId="2E46A1CC" w14:textId="77777777" w:rsidR="007C5B2F" w:rsidRPr="00AB5609" w:rsidRDefault="007C5B2F" w:rsidP="000C0601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6B9D384" w14:textId="77777777" w:rsidR="007C5B2F" w:rsidRPr="00AB5609" w:rsidRDefault="007C5B2F" w:rsidP="000C06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5609">
        <w:rPr>
          <w:rFonts w:ascii="Times New Roman" w:hAnsi="Times New Roman" w:cs="Times New Roman"/>
          <w:sz w:val="22"/>
          <w:szCs w:val="22"/>
        </w:rPr>
        <w:t>Użyte w Zasadach</w:t>
      </w:r>
      <w:r w:rsidR="00A41ED5" w:rsidRPr="00AB5609">
        <w:rPr>
          <w:rFonts w:ascii="Times New Roman" w:hAnsi="Times New Roman" w:cs="Times New Roman"/>
          <w:sz w:val="22"/>
          <w:szCs w:val="22"/>
        </w:rPr>
        <w:t xml:space="preserve"> </w:t>
      </w:r>
      <w:r w:rsidRPr="00AB5609">
        <w:rPr>
          <w:rFonts w:ascii="Times New Roman" w:hAnsi="Times New Roman" w:cs="Times New Roman"/>
          <w:sz w:val="22"/>
          <w:szCs w:val="22"/>
        </w:rPr>
        <w:t>wyrażenia mają następujące znaczenie:</w:t>
      </w:r>
    </w:p>
    <w:p w14:paraId="01F468F1" w14:textId="77777777" w:rsidR="007C5B2F" w:rsidRPr="00AB5609" w:rsidRDefault="007C5B2F" w:rsidP="000C0601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ela-Siatk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1"/>
        <w:gridCol w:w="6218"/>
      </w:tblGrid>
      <w:tr w:rsidR="00742901" w:rsidRPr="00AB5609" w14:paraId="4304BD8E" w14:textId="77777777" w:rsidTr="002F1D71">
        <w:tc>
          <w:tcPr>
            <w:tcW w:w="2991" w:type="dxa"/>
          </w:tcPr>
          <w:p w14:paraId="186A8DF1" w14:textId="77777777" w:rsidR="00742901" w:rsidRPr="00AB5609" w:rsidRDefault="00742901" w:rsidP="00161CD6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b/>
                <w:sz w:val="22"/>
                <w:szCs w:val="22"/>
              </w:rPr>
              <w:t>Akt Założycielski</w:t>
            </w:r>
          </w:p>
        </w:tc>
        <w:tc>
          <w:tcPr>
            <w:tcW w:w="6218" w:type="dxa"/>
          </w:tcPr>
          <w:p w14:paraId="4AD4065B" w14:textId="77777777" w:rsidR="00742901" w:rsidRPr="00AB5609" w:rsidRDefault="00742901" w:rsidP="000C0601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Akt Założycielski Spółki w brzmieniu z dnia 19 lipca 2018 r. 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br/>
              <w:t>z późniejszymi zmianami (Repertorium A nr 9102/2018).</w:t>
            </w:r>
          </w:p>
        </w:tc>
      </w:tr>
      <w:tr w:rsidR="00742901" w:rsidRPr="00AB5609" w14:paraId="0A17D95B" w14:textId="77777777" w:rsidTr="002F1D71">
        <w:tc>
          <w:tcPr>
            <w:tcW w:w="2991" w:type="dxa"/>
          </w:tcPr>
          <w:p w14:paraId="27E8CB07" w14:textId="77777777" w:rsidR="00742901" w:rsidRPr="00AB5609" w:rsidRDefault="00742901" w:rsidP="00742901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b/>
                <w:sz w:val="22"/>
                <w:szCs w:val="22"/>
              </w:rPr>
              <w:t>Decyzja Komisji Europejskiej</w:t>
            </w:r>
          </w:p>
          <w:p w14:paraId="28C1883D" w14:textId="77777777" w:rsidR="00742901" w:rsidRPr="00AB5609" w:rsidRDefault="00742901" w:rsidP="00742901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218" w:type="dxa"/>
          </w:tcPr>
          <w:p w14:paraId="23944495" w14:textId="77777777" w:rsidR="00742901" w:rsidRPr="00AB5609" w:rsidRDefault="00742901" w:rsidP="00742901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Decyzja Komisji Europejskiej z dnia 20 grudnia 2011 r. w sprawie stosowania art. 106 Traktatu o funkcjonowaniu Unii Europejskiej do pomocy państwa w formie rekompensaty z tytułu świadczenia usług publicznych, przyznawanych przedsiębiorstwom zobowiązanym do wykonywania usług świadczonych w ogólnym interesie gospodarczym (Dz. Urz. UE L 7 z dnia 11 stycznia 2012 r.).</w:t>
            </w:r>
          </w:p>
        </w:tc>
      </w:tr>
      <w:tr w:rsidR="006D3665" w:rsidRPr="00AB5609" w14:paraId="68FCA162" w14:textId="77777777" w:rsidTr="002F1D71">
        <w:tc>
          <w:tcPr>
            <w:tcW w:w="2991" w:type="dxa"/>
          </w:tcPr>
          <w:p w14:paraId="5344B88D" w14:textId="1C24C3AE" w:rsidR="006D3665" w:rsidRPr="00AB5609" w:rsidRDefault="006D3665" w:rsidP="00742901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b/>
                <w:sz w:val="22"/>
                <w:szCs w:val="22"/>
              </w:rPr>
              <w:t>Działalność Reklamowa</w:t>
            </w:r>
          </w:p>
        </w:tc>
        <w:tc>
          <w:tcPr>
            <w:tcW w:w="6218" w:type="dxa"/>
          </w:tcPr>
          <w:p w14:paraId="0E68E3ED" w14:textId="45403F71" w:rsidR="006D3665" w:rsidRPr="00AB5609" w:rsidRDefault="00846F68" w:rsidP="00846F68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Działalność</w:t>
            </w:r>
            <w:r w:rsidR="006D3665"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 prowadzona przez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 Spółkę </w:t>
            </w:r>
            <w:r w:rsidR="006D3665" w:rsidRPr="00AB5609">
              <w:rPr>
                <w:rFonts w:ascii="Times New Roman" w:hAnsi="Times New Roman" w:cs="Times New Roman"/>
                <w:sz w:val="22"/>
                <w:szCs w:val="22"/>
              </w:rPr>
              <w:t>na własny koszt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 i </w:t>
            </w:r>
            <w:r w:rsidR="006D3665"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ryzyko oraz w celu osiągnięcia zysku, polegająca na odpłatnym udostępnianiu osobom trzecim przestrzeni, znajdującej się na Panelach Reklamowych, celem umieszczenia w niej treści reklamowych, na warunkach określonych przez Spółkę, stanowiąca prawo specjalne </w:t>
            </w:r>
            <w:r w:rsidR="007A45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6D3665" w:rsidRPr="00AB5609">
              <w:rPr>
                <w:rFonts w:ascii="Times New Roman" w:hAnsi="Times New Roman" w:cs="Times New Roman"/>
                <w:sz w:val="22"/>
                <w:szCs w:val="22"/>
              </w:rPr>
              <w:t>w rozumieniu przepisów Decyzji Komisji Europejskiej.</w:t>
            </w:r>
          </w:p>
        </w:tc>
      </w:tr>
      <w:tr w:rsidR="006D3665" w:rsidRPr="00AB5609" w14:paraId="1B396CDD" w14:textId="77777777" w:rsidTr="002F1D71">
        <w:tc>
          <w:tcPr>
            <w:tcW w:w="2991" w:type="dxa"/>
          </w:tcPr>
          <w:p w14:paraId="7E096316" w14:textId="7543FB67" w:rsidR="006D3665" w:rsidRPr="00AB5609" w:rsidRDefault="006D3665" w:rsidP="00742901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b/>
                <w:sz w:val="22"/>
                <w:szCs w:val="22"/>
              </w:rPr>
              <w:t>Elementy Dodatkowe Wiaty</w:t>
            </w:r>
          </w:p>
        </w:tc>
        <w:tc>
          <w:tcPr>
            <w:tcW w:w="6218" w:type="dxa"/>
          </w:tcPr>
          <w:p w14:paraId="492B3FBF" w14:textId="19243A64" w:rsidR="006D3665" w:rsidRPr="00AB5609" w:rsidRDefault="006D3665" w:rsidP="00742901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Składniki umożliwiające korzystanie z Wiaty Przystankowej </w:t>
            </w:r>
            <w:r w:rsidR="00CD3AFB">
              <w:rPr>
                <w:rFonts w:ascii="Times New Roman" w:hAnsi="Times New Roman" w:cs="Times New Roman"/>
                <w:sz w:val="22"/>
                <w:szCs w:val="22"/>
              </w:rPr>
              <w:t xml:space="preserve">i Wiaty Przystankowej Zastrzeżonej 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zgodnie z jej przeznaczeniem, w tym przyłącza energetyczne, oświetlenie Wiaty Przystankowej</w:t>
            </w:r>
            <w:r w:rsidR="00CD3AFB">
              <w:rPr>
                <w:rFonts w:ascii="Times New Roman" w:hAnsi="Times New Roman" w:cs="Times New Roman"/>
                <w:sz w:val="22"/>
                <w:szCs w:val="22"/>
              </w:rPr>
              <w:t xml:space="preserve"> i Wiaty Przystankowej Zastrzeżonej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, ławka.</w:t>
            </w:r>
          </w:p>
        </w:tc>
      </w:tr>
      <w:tr w:rsidR="0046702C" w:rsidRPr="00AB5609" w14:paraId="00F6F32C" w14:textId="77777777" w:rsidTr="002F1D71">
        <w:tc>
          <w:tcPr>
            <w:tcW w:w="2991" w:type="dxa"/>
          </w:tcPr>
          <w:p w14:paraId="4F914F58" w14:textId="62239AA6" w:rsidR="0046702C" w:rsidRPr="00AB5609" w:rsidRDefault="0046702C" w:rsidP="00742901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b/>
                <w:sz w:val="22"/>
                <w:szCs w:val="22"/>
              </w:rPr>
              <w:t>Gabinet Prezydenta</w:t>
            </w:r>
          </w:p>
        </w:tc>
        <w:tc>
          <w:tcPr>
            <w:tcW w:w="6218" w:type="dxa"/>
          </w:tcPr>
          <w:p w14:paraId="149DB35F" w14:textId="2681D273" w:rsidR="0046702C" w:rsidRPr="00AB5609" w:rsidRDefault="0046702C" w:rsidP="00742901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Gabinet Prezydenta Urzędu Miasta Poznania, w gestii którego znajduj</w:t>
            </w:r>
            <w:r w:rsidR="004117A9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 się</w:t>
            </w:r>
            <w:r w:rsidR="004117A9">
              <w:rPr>
                <w:rFonts w:ascii="Times New Roman" w:hAnsi="Times New Roman" w:cs="Times New Roman"/>
                <w:sz w:val="22"/>
                <w:szCs w:val="22"/>
              </w:rPr>
              <w:t xml:space="preserve"> decydowanie o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 treści</w:t>
            </w:r>
            <w:r w:rsidR="004117A9">
              <w:rPr>
                <w:rFonts w:ascii="Times New Roman" w:hAnsi="Times New Roman" w:cs="Times New Roman"/>
                <w:sz w:val="22"/>
                <w:szCs w:val="22"/>
              </w:rPr>
              <w:t>ach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 umieszczan</w:t>
            </w:r>
            <w:r w:rsidR="004117A9">
              <w:rPr>
                <w:rFonts w:ascii="Times New Roman" w:hAnsi="Times New Roman" w:cs="Times New Roman"/>
                <w:sz w:val="22"/>
                <w:szCs w:val="22"/>
              </w:rPr>
              <w:t>ych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 na Wiatach Przystankowych Zastrzeżonych oraz koordynujący </w:t>
            </w:r>
            <w:r w:rsidR="004117A9">
              <w:rPr>
                <w:rFonts w:ascii="Times New Roman" w:hAnsi="Times New Roman" w:cs="Times New Roman"/>
                <w:sz w:val="22"/>
                <w:szCs w:val="22"/>
              </w:rPr>
              <w:t>współpracę Miasta i Spółki w zakresie polityki informacyjnej Miasta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742901" w:rsidRPr="00AB5609" w14:paraId="143394A2" w14:textId="77777777" w:rsidTr="002F1D71">
        <w:tc>
          <w:tcPr>
            <w:tcW w:w="2991" w:type="dxa"/>
          </w:tcPr>
          <w:p w14:paraId="0546FB14" w14:textId="77777777" w:rsidR="00742901" w:rsidRPr="00AB5609" w:rsidRDefault="00742901" w:rsidP="00742901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b/>
                <w:sz w:val="22"/>
                <w:szCs w:val="22"/>
              </w:rPr>
              <w:t>Gablota Informacyjna</w:t>
            </w:r>
          </w:p>
        </w:tc>
        <w:tc>
          <w:tcPr>
            <w:tcW w:w="6218" w:type="dxa"/>
          </w:tcPr>
          <w:p w14:paraId="0F1ADA40" w14:textId="6D5BEA69" w:rsidR="00742901" w:rsidRPr="00AB5609" w:rsidRDefault="00742901" w:rsidP="00742901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Witryna stanowiąca część Wiaty Przystankowej</w:t>
            </w:r>
            <w:r w:rsidR="00CD3AFB">
              <w:rPr>
                <w:rFonts w:ascii="Times New Roman" w:hAnsi="Times New Roman" w:cs="Times New Roman"/>
                <w:sz w:val="22"/>
                <w:szCs w:val="22"/>
              </w:rPr>
              <w:t xml:space="preserve"> i Wiaty Przystankowej Zastrzeżonej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, służąca umieszczaniu w niej  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rozkładów jazdy oraz informacji pasażerskiej.</w:t>
            </w:r>
          </w:p>
        </w:tc>
      </w:tr>
      <w:tr w:rsidR="00742901" w:rsidRPr="00AB5609" w14:paraId="1605EBEB" w14:textId="77777777" w:rsidTr="002F1D71">
        <w:tc>
          <w:tcPr>
            <w:tcW w:w="2991" w:type="dxa"/>
          </w:tcPr>
          <w:p w14:paraId="19D9B3FD" w14:textId="77777777" w:rsidR="00742901" w:rsidRPr="00AB5609" w:rsidRDefault="00742901" w:rsidP="00742901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Harmonogram Montażu Wiaty Przystankowej</w:t>
            </w:r>
          </w:p>
        </w:tc>
        <w:tc>
          <w:tcPr>
            <w:tcW w:w="6218" w:type="dxa"/>
          </w:tcPr>
          <w:p w14:paraId="4FDAC009" w14:textId="4638809D" w:rsidR="00742901" w:rsidRPr="00AB5609" w:rsidRDefault="00742901" w:rsidP="007015E4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Dokument obejmujący rozplanowane w czasie czynności niezbędne dla montażu Wiaty Przystankowej wraz z Elementami Dodatkowymi Wiaty, określający dokładną lokalizację Wiaty Przystankowej, planowany termi</w:t>
            </w:r>
            <w:r w:rsidR="006D3665" w:rsidRPr="00AB5609">
              <w:rPr>
                <w:rFonts w:ascii="Times New Roman" w:hAnsi="Times New Roman" w:cs="Times New Roman"/>
                <w:sz w:val="22"/>
                <w:szCs w:val="22"/>
              </w:rPr>
              <w:t>n montażu Wiaty Przystankowej i 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demontażu istniejącej Wiaty Przystankowej (data</w:t>
            </w:r>
            <w:r w:rsidR="007015E4"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 montażu)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, planowany zakres </w:t>
            </w:r>
            <w:r w:rsidR="007A45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i termin niezbędnych robót budow</w:t>
            </w:r>
            <w:r w:rsidR="006D3665"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lanych mających na celu montaż </w:t>
            </w:r>
            <w:r w:rsidR="007A45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i demontaż Wiaty Przystankowej, zakres Robót Budowlanych służącyc</w:t>
            </w:r>
            <w:r w:rsidR="006D3665" w:rsidRPr="00AB5609">
              <w:rPr>
                <w:rFonts w:ascii="Times New Roman" w:hAnsi="Times New Roman" w:cs="Times New Roman"/>
                <w:sz w:val="22"/>
                <w:szCs w:val="22"/>
              </w:rPr>
              <w:t>h budowie Wiaty Przystankowej i 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przyłącza energetycznego, informację o konieczności i okresie wyłączenia istniejącego Przysta</w:t>
            </w:r>
            <w:r w:rsidR="00846F68" w:rsidRPr="00AB5609">
              <w:rPr>
                <w:rFonts w:ascii="Times New Roman" w:hAnsi="Times New Roman" w:cs="Times New Roman"/>
                <w:sz w:val="22"/>
                <w:szCs w:val="22"/>
              </w:rPr>
              <w:t>nku z użytkowania, informację o 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konieczności dokonania uzgodnienia czasowej organizacji ruchu, planowany okres zajęcia pasa drogowego pod roboty budowalne, przewidziany termin odbioru robót budowlanych, przewidziany termin zwolnienia z zajęcia pasa drogowego.</w:t>
            </w:r>
          </w:p>
        </w:tc>
      </w:tr>
      <w:tr w:rsidR="002B104B" w:rsidRPr="00AB5609" w14:paraId="5DAEC7C1" w14:textId="77777777" w:rsidTr="002F1D71">
        <w:tc>
          <w:tcPr>
            <w:tcW w:w="2991" w:type="dxa"/>
          </w:tcPr>
          <w:p w14:paraId="7C385741" w14:textId="77777777" w:rsidR="002B104B" w:rsidRPr="00AB5609" w:rsidRDefault="002B104B" w:rsidP="002B104B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b/>
                <w:sz w:val="22"/>
                <w:szCs w:val="22"/>
              </w:rPr>
              <w:t>Jednostki Miasta</w:t>
            </w:r>
          </w:p>
        </w:tc>
        <w:tc>
          <w:tcPr>
            <w:tcW w:w="6218" w:type="dxa"/>
          </w:tcPr>
          <w:p w14:paraId="1878645B" w14:textId="77777777" w:rsidR="002B104B" w:rsidRPr="00AB5609" w:rsidRDefault="002B104B" w:rsidP="002B104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Jednostki organizacyjne Miasta, w których zakresie działalności pozostają kwestie związane z realizacją Zadania.</w:t>
            </w:r>
          </w:p>
        </w:tc>
      </w:tr>
      <w:tr w:rsidR="002B104B" w:rsidRPr="00AB5609" w14:paraId="20FEC75B" w14:textId="77777777" w:rsidTr="002F1D71">
        <w:tc>
          <w:tcPr>
            <w:tcW w:w="2991" w:type="dxa"/>
          </w:tcPr>
          <w:p w14:paraId="15322902" w14:textId="77777777" w:rsidR="002B104B" w:rsidRPr="00AB5609" w:rsidRDefault="002B104B" w:rsidP="002B104B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b/>
                <w:sz w:val="22"/>
                <w:szCs w:val="22"/>
              </w:rPr>
              <w:t>Jednostka Nadzorująca</w:t>
            </w:r>
          </w:p>
        </w:tc>
        <w:tc>
          <w:tcPr>
            <w:tcW w:w="6218" w:type="dxa"/>
          </w:tcPr>
          <w:p w14:paraId="405BE8CD" w14:textId="77777777" w:rsidR="002B104B" w:rsidRPr="00AB5609" w:rsidRDefault="002B104B" w:rsidP="002B104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Jednostka organizacyjna Miasta, </w:t>
            </w:r>
            <w:r w:rsidR="00466ACB"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wskazana przez Prezydenta Miasta, 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w której obszarze działalności znajduje się sprawowanie nadzoru nad prawidłowością wykonywania przez Spółkę Zadania.</w:t>
            </w:r>
          </w:p>
        </w:tc>
      </w:tr>
      <w:tr w:rsidR="002B104B" w:rsidRPr="00AB5609" w14:paraId="033ABBDE" w14:textId="77777777" w:rsidTr="002F1D71">
        <w:tc>
          <w:tcPr>
            <w:tcW w:w="2991" w:type="dxa"/>
          </w:tcPr>
          <w:p w14:paraId="6932C174" w14:textId="77777777" w:rsidR="002B104B" w:rsidRPr="00AB5609" w:rsidRDefault="002B104B" w:rsidP="00161CD6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b/>
                <w:sz w:val="22"/>
                <w:szCs w:val="22"/>
              </w:rPr>
              <w:t>Miasto</w:t>
            </w:r>
          </w:p>
        </w:tc>
        <w:tc>
          <w:tcPr>
            <w:tcW w:w="6218" w:type="dxa"/>
          </w:tcPr>
          <w:p w14:paraId="5B345F59" w14:textId="6E6EA9D7" w:rsidR="002B104B" w:rsidRPr="00AB5609" w:rsidRDefault="002B104B" w:rsidP="000C0601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Miasto Poznań</w:t>
            </w:r>
            <w:r w:rsidR="005C6460" w:rsidRPr="00AB560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B3528" w:rsidRPr="00AB5609" w14:paraId="7E2589FB" w14:textId="77777777" w:rsidTr="002F1D71">
        <w:tc>
          <w:tcPr>
            <w:tcW w:w="2991" w:type="dxa"/>
          </w:tcPr>
          <w:p w14:paraId="7F45E1A7" w14:textId="77777777" w:rsidR="009B3528" w:rsidRPr="00AB5609" w:rsidRDefault="009B3528" w:rsidP="009B3528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b/>
                <w:sz w:val="22"/>
                <w:szCs w:val="22"/>
              </w:rPr>
              <w:t>MPK</w:t>
            </w:r>
          </w:p>
        </w:tc>
        <w:tc>
          <w:tcPr>
            <w:tcW w:w="6218" w:type="dxa"/>
          </w:tcPr>
          <w:p w14:paraId="36EEB1BE" w14:textId="32C71FCB" w:rsidR="009B3528" w:rsidRPr="00AB5609" w:rsidRDefault="009B3528" w:rsidP="009B3528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Miejskie Przedsiębiorstwo Komunikacyjne w Poznaniu sp. z o.o. 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br/>
              <w:t>z siedzibą w Poznaniu, wpisan</w:t>
            </w:r>
            <w:r w:rsidR="00077CAD" w:rsidRPr="00AB5609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 do rejestru przedsiębiorców KRS pod numerem 0000067030</w:t>
            </w:r>
            <w:r w:rsidR="005C6460" w:rsidRPr="00AB560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B104B" w:rsidRPr="00AB5609" w14:paraId="0DEF4774" w14:textId="77777777" w:rsidTr="002F1D71">
        <w:tc>
          <w:tcPr>
            <w:tcW w:w="2991" w:type="dxa"/>
          </w:tcPr>
          <w:p w14:paraId="012B58B9" w14:textId="77777777" w:rsidR="002B104B" w:rsidRPr="00AB5609" w:rsidRDefault="002B104B" w:rsidP="002B104B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b/>
                <w:sz w:val="22"/>
                <w:szCs w:val="22"/>
              </w:rPr>
              <w:t>Panel Reklamowy</w:t>
            </w:r>
          </w:p>
        </w:tc>
        <w:tc>
          <w:tcPr>
            <w:tcW w:w="6218" w:type="dxa"/>
          </w:tcPr>
          <w:p w14:paraId="76F77277" w14:textId="6DCAA225" w:rsidR="002B104B" w:rsidRPr="00AB5609" w:rsidRDefault="005C6460" w:rsidP="005C6460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Zewnętrzny nośnik reklamy </w:t>
            </w:r>
            <w:r w:rsidR="00382452"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wbudowany </w:t>
            </w:r>
            <w:r w:rsidR="002B104B"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w wybranych bądź wszystkich Wiatach Przystankowych, służący do prowadzenia </w:t>
            </w:r>
            <w:r w:rsidR="00172E2D" w:rsidRPr="00AB5609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2B104B"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ziałalności </w:t>
            </w:r>
            <w:r w:rsidR="00172E2D" w:rsidRPr="00AB5609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2B104B" w:rsidRPr="00AB5609">
              <w:rPr>
                <w:rFonts w:ascii="Times New Roman" w:hAnsi="Times New Roman" w:cs="Times New Roman"/>
                <w:sz w:val="22"/>
                <w:szCs w:val="22"/>
              </w:rPr>
              <w:t>eklamowej z wykorzystaniem materiałów ekspozycyjnych typu plakat bądź wyświetlacz.</w:t>
            </w:r>
          </w:p>
        </w:tc>
      </w:tr>
      <w:tr w:rsidR="009B3528" w:rsidRPr="00AB5609" w14:paraId="392669A1" w14:textId="77777777" w:rsidTr="002F1D71">
        <w:tc>
          <w:tcPr>
            <w:tcW w:w="2991" w:type="dxa"/>
          </w:tcPr>
          <w:p w14:paraId="2F94F4B3" w14:textId="77777777" w:rsidR="009B3528" w:rsidRPr="00AB5609" w:rsidRDefault="009B3528" w:rsidP="009B3528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b/>
                <w:sz w:val="22"/>
                <w:szCs w:val="22"/>
              </w:rPr>
              <w:t>Prawo budowlane</w:t>
            </w:r>
          </w:p>
        </w:tc>
        <w:tc>
          <w:tcPr>
            <w:tcW w:w="6218" w:type="dxa"/>
          </w:tcPr>
          <w:p w14:paraId="007C3C6A" w14:textId="77777777" w:rsidR="009B3528" w:rsidRPr="00AB5609" w:rsidRDefault="009B3528" w:rsidP="009B3528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Ustawa z dnia 7 lipca 1994 r. Prawo budowlane (t.j. Dz. U. z 2018 r. poz. 1202 ze zm).</w:t>
            </w:r>
          </w:p>
        </w:tc>
      </w:tr>
      <w:tr w:rsidR="00E85B3B" w:rsidRPr="00AB5609" w14:paraId="4F37476A" w14:textId="77777777" w:rsidTr="002F1D71">
        <w:tc>
          <w:tcPr>
            <w:tcW w:w="2991" w:type="dxa"/>
          </w:tcPr>
          <w:p w14:paraId="5EC1CEEB" w14:textId="7DFAD666" w:rsidR="00E85B3B" w:rsidRPr="00AB5609" w:rsidRDefault="00E85B3B" w:rsidP="009B3528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b/>
                <w:sz w:val="22"/>
                <w:szCs w:val="22"/>
              </w:rPr>
              <w:t>Prognoza</w:t>
            </w:r>
          </w:p>
        </w:tc>
        <w:tc>
          <w:tcPr>
            <w:tcW w:w="6218" w:type="dxa"/>
          </w:tcPr>
          <w:p w14:paraId="4C2C0136" w14:textId="47D802CC" w:rsidR="00E85B3B" w:rsidRPr="00AB5609" w:rsidRDefault="00E85B3B" w:rsidP="009B3528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Prognoza wszelkich kosztów, przychodów Spółki oraz poziomu Rozsądnego Zysku, sporządzona przez Spółkę w takim samym formacie jak Raport Roczny dotycząca wykonywania powierzonego Zadania, Zadania Powiązanego i Działalności Reklamowej oraz wysokości dopuszczalnej rekompensaty dla całego okresu powierzenia.</w:t>
            </w:r>
          </w:p>
        </w:tc>
      </w:tr>
      <w:tr w:rsidR="009876E1" w:rsidRPr="00AB5609" w14:paraId="0EA0B92C" w14:textId="77777777" w:rsidTr="002F1D71">
        <w:tc>
          <w:tcPr>
            <w:tcW w:w="2991" w:type="dxa"/>
          </w:tcPr>
          <w:p w14:paraId="2820DA5B" w14:textId="77777777" w:rsidR="009876E1" w:rsidRPr="00AB5609" w:rsidRDefault="009876E1" w:rsidP="009876E1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Przystanek</w:t>
            </w:r>
          </w:p>
        </w:tc>
        <w:tc>
          <w:tcPr>
            <w:tcW w:w="6218" w:type="dxa"/>
          </w:tcPr>
          <w:p w14:paraId="47B1E4BB" w14:textId="4BCEE751" w:rsidR="009876E1" w:rsidRPr="00AB5609" w:rsidRDefault="009876E1" w:rsidP="009876E1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Przystanek komunikacyjny w rozumieniu art. 4 ust. 1 pkt 13 ustawy z dnia 16 grudnia 2010 r. o publicznym transporcie zbiorowym (t.j. Dz. U. z 2017 r. poz. 2136 ze zm</w:t>
            </w:r>
            <w:r w:rsidR="005C6460" w:rsidRPr="00AB560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), zlokalizowany w obszarze administracyjnym Miasta.</w:t>
            </w:r>
          </w:p>
        </w:tc>
      </w:tr>
      <w:tr w:rsidR="009B3528" w:rsidRPr="00AB5609" w14:paraId="0D6BFD12" w14:textId="77777777" w:rsidTr="002F1D71">
        <w:tc>
          <w:tcPr>
            <w:tcW w:w="2991" w:type="dxa"/>
          </w:tcPr>
          <w:p w14:paraId="46EC7B4A" w14:textId="77777777" w:rsidR="009B3528" w:rsidRPr="00AB5609" w:rsidRDefault="009B3528" w:rsidP="009B3528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b/>
                <w:sz w:val="22"/>
                <w:szCs w:val="22"/>
              </w:rPr>
              <w:t>Raport Roczny</w:t>
            </w:r>
          </w:p>
        </w:tc>
        <w:tc>
          <w:tcPr>
            <w:tcW w:w="6218" w:type="dxa"/>
          </w:tcPr>
          <w:p w14:paraId="7942A976" w14:textId="53A330A1" w:rsidR="009B3528" w:rsidRPr="00AB5609" w:rsidRDefault="009B3528" w:rsidP="009B3528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Zestawienie sporządzane przez Spółkę na podstawie zaudytowanego rocznego sprawozdania finansowego Spółki, wszelkich kosztów, przychodów i poziomu </w:t>
            </w:r>
            <w:r w:rsidR="00172E2D" w:rsidRPr="00AB5609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ozsądnego </w:t>
            </w:r>
            <w:r w:rsidR="00172E2D" w:rsidRPr="00AB5609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ysku Spółki za okres ostatniego zak</w:t>
            </w:r>
            <w:r w:rsidR="005C6460" w:rsidRPr="00AB5609">
              <w:rPr>
                <w:rFonts w:ascii="Times New Roman" w:hAnsi="Times New Roman" w:cs="Times New Roman"/>
                <w:sz w:val="22"/>
                <w:szCs w:val="22"/>
              </w:rPr>
              <w:t>ończonego roku kalendarzowego w 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odniesieniu do Zadania oraz przychodów, kosztów i uzyskanego zysku </w:t>
            </w:r>
            <w:r w:rsidR="007A45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w odniesieniu do Zadania Powiązanego</w:t>
            </w:r>
            <w:r w:rsidR="00466ACB"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14C1F"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r w:rsidR="00466ACB"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Działalności Reklamowej wraz z informacją o </w:t>
            </w:r>
            <w:r w:rsidR="00EC3483"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wysokości </w:t>
            </w:r>
            <w:r w:rsidR="00466ACB" w:rsidRPr="00AB5609">
              <w:rPr>
                <w:rFonts w:ascii="Times New Roman" w:hAnsi="Times New Roman" w:cs="Times New Roman"/>
                <w:sz w:val="22"/>
                <w:szCs w:val="22"/>
              </w:rPr>
              <w:t>poniesionych</w:t>
            </w:r>
            <w:r w:rsidR="005C6460" w:rsidRPr="00AB5609">
              <w:rPr>
                <w:rFonts w:ascii="Times New Roman" w:hAnsi="Times New Roman" w:cs="Times New Roman"/>
                <w:sz w:val="22"/>
                <w:szCs w:val="22"/>
              </w:rPr>
              <w:t>, w </w:t>
            </w:r>
            <w:r w:rsidR="00466ACB"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danym roku </w:t>
            </w:r>
            <w:r w:rsidR="007A45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466ACB" w:rsidRPr="00AB5609">
              <w:rPr>
                <w:rFonts w:ascii="Times New Roman" w:hAnsi="Times New Roman" w:cs="Times New Roman"/>
                <w:sz w:val="22"/>
                <w:szCs w:val="22"/>
              </w:rPr>
              <w:t>i narastająco w okresie powierzenia</w:t>
            </w:r>
            <w:r w:rsidR="005C6460" w:rsidRPr="00AB560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66ACB"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 wydatk</w:t>
            </w:r>
            <w:r w:rsidR="00EC3483" w:rsidRPr="00AB5609">
              <w:rPr>
                <w:rFonts w:ascii="Times New Roman" w:hAnsi="Times New Roman" w:cs="Times New Roman"/>
                <w:sz w:val="22"/>
                <w:szCs w:val="22"/>
              </w:rPr>
              <w:t>ach inwestycyjnych na realizację</w:t>
            </w:r>
            <w:r w:rsidR="00466ACB"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 Zadania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85B3B" w:rsidRPr="00AB5609" w14:paraId="73F51EDB" w14:textId="77777777" w:rsidTr="002F1D71">
        <w:tc>
          <w:tcPr>
            <w:tcW w:w="2991" w:type="dxa"/>
          </w:tcPr>
          <w:p w14:paraId="279F03F0" w14:textId="2AABCAC7" w:rsidR="00E85B3B" w:rsidRPr="009D5FDD" w:rsidRDefault="00E85B3B" w:rsidP="009B3528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5FDD">
              <w:rPr>
                <w:rFonts w:ascii="Times New Roman" w:hAnsi="Times New Roman" w:cs="Times New Roman"/>
                <w:b/>
                <w:sz w:val="22"/>
                <w:szCs w:val="22"/>
              </w:rPr>
              <w:t>Regulamin</w:t>
            </w:r>
          </w:p>
        </w:tc>
        <w:tc>
          <w:tcPr>
            <w:tcW w:w="6218" w:type="dxa"/>
          </w:tcPr>
          <w:p w14:paraId="1A66C736" w14:textId="6D2B8FF2" w:rsidR="00E85B3B" w:rsidRPr="009D5FDD" w:rsidRDefault="00E85B3B" w:rsidP="009B3528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5FDD">
              <w:rPr>
                <w:rFonts w:ascii="Times New Roman" w:hAnsi="Times New Roman" w:cs="Times New Roman"/>
                <w:sz w:val="22"/>
                <w:szCs w:val="22"/>
              </w:rPr>
              <w:t>Zatwierdzony Uchwałą Zgromadzenia Wspólników Spółki regulamin określający szczegółowo sposób wykonywania przez Spółkę Zadania i Zadania Powiązanego</w:t>
            </w:r>
            <w:r w:rsidR="009E325C" w:rsidRPr="009D5FDD">
              <w:rPr>
                <w:rFonts w:ascii="Times New Roman" w:hAnsi="Times New Roman" w:cs="Times New Roman"/>
                <w:sz w:val="22"/>
                <w:szCs w:val="22"/>
              </w:rPr>
              <w:t xml:space="preserve"> oraz </w:t>
            </w:r>
            <w:r w:rsidR="00D328F5">
              <w:rPr>
                <w:rFonts w:ascii="Times New Roman" w:hAnsi="Times New Roman" w:cs="Times New Roman"/>
                <w:sz w:val="22"/>
                <w:szCs w:val="22"/>
              </w:rPr>
              <w:t>szczegółowe zasady dotyczące współpracy Spółki z Mias</w:t>
            </w:r>
            <w:r w:rsidR="007A45F9">
              <w:rPr>
                <w:rFonts w:ascii="Times New Roman" w:hAnsi="Times New Roman" w:cs="Times New Roman"/>
                <w:sz w:val="22"/>
                <w:szCs w:val="22"/>
              </w:rPr>
              <w:t>tem</w:t>
            </w:r>
            <w:r w:rsidRPr="009D5FD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B3528" w:rsidRPr="00AB5609" w14:paraId="5B8353CE" w14:textId="77777777" w:rsidTr="002F1D71">
        <w:tc>
          <w:tcPr>
            <w:tcW w:w="2991" w:type="dxa"/>
          </w:tcPr>
          <w:p w14:paraId="5A01C01D" w14:textId="77777777" w:rsidR="009B3528" w:rsidRPr="00AB5609" w:rsidRDefault="009B3528" w:rsidP="009B3528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b/>
                <w:sz w:val="22"/>
                <w:szCs w:val="22"/>
              </w:rPr>
              <w:t>Roboty Budowlane</w:t>
            </w:r>
          </w:p>
        </w:tc>
        <w:tc>
          <w:tcPr>
            <w:tcW w:w="6218" w:type="dxa"/>
          </w:tcPr>
          <w:p w14:paraId="359B0AE4" w14:textId="77777777" w:rsidR="009B3528" w:rsidRPr="00AB5609" w:rsidRDefault="00313E9D" w:rsidP="009B3528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9B3528"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oboty budowlane wykonywane w związku z budową, remontem </w:t>
            </w:r>
            <w:r w:rsidR="009B3528" w:rsidRPr="00AB5609">
              <w:rPr>
                <w:rFonts w:ascii="Times New Roman" w:hAnsi="Times New Roman" w:cs="Times New Roman"/>
                <w:sz w:val="22"/>
                <w:szCs w:val="22"/>
              </w:rPr>
              <w:br/>
              <w:t>i przebudową Wiat Przystankowych obejmujące:</w:t>
            </w:r>
          </w:p>
          <w:p w14:paraId="17FD99A2" w14:textId="77777777" w:rsidR="009B3528" w:rsidRPr="00AB5609" w:rsidRDefault="009B3528" w:rsidP="00BA024D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przeprowadzenie prac wstępnych, obejmujących zebranie dokumentacji dotyczącej istniejącej Wiaty Przystankowej, dokumentacji dotyczącej lokalizacji, w której ma zostać zamontowana Wiata Przystankowa, pozyskanie dokumentacji na potrzeby wykonania przyłącza energetycznego (jeżeli Wiata Przystankowa ma zostać przyłączona do sieci energetycznej), pozyskanie wymaganych przepisami prawa Rozstrzygnięć Administracyjnych, </w:t>
            </w:r>
          </w:p>
          <w:p w14:paraId="76FB964B" w14:textId="77777777" w:rsidR="009B3528" w:rsidRPr="00AB5609" w:rsidRDefault="009B3528" w:rsidP="00BA024D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opracowanie Harmonogramu Montażu Wiaty Przystankowej,</w:t>
            </w:r>
          </w:p>
          <w:p w14:paraId="2CC1AF29" w14:textId="77777777" w:rsidR="009B3528" w:rsidRPr="00AB5609" w:rsidRDefault="009B3528" w:rsidP="00BA024D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uzgodnienie Harmonogramu Montażu Wiaty Przystankowej 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z właściwymi Jednostkami Miasta, w szczególności z ZTM, ZDM, Wydział Transportu i Zieleni Urzędu Miasta Poznania, </w:t>
            </w:r>
          </w:p>
          <w:p w14:paraId="1D6991BC" w14:textId="77777777" w:rsidR="009B3528" w:rsidRPr="00AB5609" w:rsidRDefault="009B3528" w:rsidP="00BA024D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uzyskanie warunków technicznych przyłączenia do sieci energetycznej, jeżeli planowane jest przyłączenie Wiaty Przystankowej do sieci energetycznej, a także wykonanie przyłącza energetycznego oraz doprowadzenie do odbioru technicznego wykonanego przyłącza energetycznego,</w:t>
            </w:r>
          </w:p>
          <w:p w14:paraId="7608AAF7" w14:textId="48FF69DF" w:rsidR="009B3528" w:rsidRPr="00AB5609" w:rsidRDefault="009B3528" w:rsidP="00BA024D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demontaż istniejących Wiat Przystankowych, jeżeli wymagają tego okoliczności, a także ich remont (jeżeli pozwalają na to warunki techniczne demontowanej Wiaty Przystankowej i jes</w:t>
            </w:r>
            <w:r w:rsidR="005C6460" w:rsidRPr="00AB5609">
              <w:rPr>
                <w:rFonts w:ascii="Times New Roman" w:hAnsi="Times New Roman" w:cs="Times New Roman"/>
                <w:sz w:val="22"/>
                <w:szCs w:val="22"/>
              </w:rPr>
              <w:t>t to uzasadnione ekonomicznie),</w:t>
            </w:r>
          </w:p>
          <w:p w14:paraId="4593C57C" w14:textId="77777777" w:rsidR="009B3528" w:rsidRPr="00AB5609" w:rsidRDefault="009B3528" w:rsidP="00BA024D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przygotowanie i zabezpieczenie terenu budowy, jeżeli wymagają tego okoliczności,</w:t>
            </w:r>
          </w:p>
          <w:p w14:paraId="510BF459" w14:textId="77777777" w:rsidR="009B3528" w:rsidRPr="00AB5609" w:rsidRDefault="009B3528" w:rsidP="00BA024D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nabycie nowej Wiaty Przystankowej zgodnej z Wytycznymi dla Infrastruktury, </w:t>
            </w:r>
          </w:p>
          <w:p w14:paraId="52A9CD0D" w14:textId="77777777" w:rsidR="009B3528" w:rsidRPr="00AB5609" w:rsidRDefault="009B3528" w:rsidP="00BA024D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montaż Wiaty Przystankowej wraz z Elementami Dodatkowymi Wiaty oraz Gablotą Informacyjną a także Panelem Reklamowym (o ile przewidziany jest jego montaż), dokonanie odbioru technicznego Wiaty Przystankowej,</w:t>
            </w:r>
          </w:p>
          <w:p w14:paraId="572C59F1" w14:textId="77777777" w:rsidR="009B3528" w:rsidRPr="00AB5609" w:rsidRDefault="009B3528" w:rsidP="00BA024D">
            <w:pPr>
              <w:pStyle w:val="Akapitzlist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wykonanie prac porządkowych w obrębie Wiaty Przystankowej celem uprzątnięcia pozostałości po demontażu i montażu Wiaty Przystankowej.</w:t>
            </w:r>
          </w:p>
        </w:tc>
      </w:tr>
      <w:tr w:rsidR="002B104B" w:rsidRPr="00AB5609" w14:paraId="205ADDA1" w14:textId="77777777" w:rsidTr="002F1D71">
        <w:tc>
          <w:tcPr>
            <w:tcW w:w="2991" w:type="dxa"/>
          </w:tcPr>
          <w:p w14:paraId="5832FD32" w14:textId="77777777" w:rsidR="002B104B" w:rsidRPr="00AB5609" w:rsidRDefault="002B104B" w:rsidP="002B104B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Roczny plan inwestycyjny </w:t>
            </w:r>
            <w:r w:rsidRPr="00AB560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i remontowy w zakresie wiat przystankowych</w:t>
            </w:r>
          </w:p>
        </w:tc>
        <w:tc>
          <w:tcPr>
            <w:tcW w:w="6218" w:type="dxa"/>
          </w:tcPr>
          <w:p w14:paraId="37284E91" w14:textId="47008638" w:rsidR="002B104B" w:rsidRPr="00AB5609" w:rsidRDefault="002B104B" w:rsidP="00045E4C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Dokument przygotowywany przez Spółkę i uzgadniany z ZTM 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br/>
              <w:t>w czwartym kwartale roku poprzedzającego</w:t>
            </w:r>
            <w:r w:rsidR="00466ACB"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 kolejny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 rok obowiązywania. Dokument będzie </w:t>
            </w:r>
            <w:r w:rsidR="00543AB9"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określał, 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przy uwzględnieniu planowanych zmian w funkcjonowaniu publicznego transportu zbiorowego, wniosków mieszkańców, Rad Osiedli i innych jednostek, a także planów inwestycyjnych </w:t>
            </w:r>
            <w:r w:rsidR="00543AB9"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ZTM i 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ZDM</w:t>
            </w:r>
            <w:r w:rsidR="00543AB9"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, liczbę Wiat Przystankowych, </w:t>
            </w:r>
            <w:r w:rsidR="00B75661" w:rsidRPr="00AB5609">
              <w:rPr>
                <w:rFonts w:ascii="Times New Roman" w:hAnsi="Times New Roman" w:cs="Times New Roman"/>
                <w:sz w:val="22"/>
                <w:szCs w:val="22"/>
              </w:rPr>
              <w:t>stawianych</w:t>
            </w:r>
            <w:r w:rsidR="00045E4C"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75661" w:rsidRPr="00AB5609">
              <w:rPr>
                <w:rFonts w:ascii="Times New Roman" w:hAnsi="Times New Roman" w:cs="Times New Roman"/>
                <w:sz w:val="22"/>
                <w:szCs w:val="22"/>
              </w:rPr>
              <w:t>remontowanych</w:t>
            </w:r>
            <w:r w:rsidR="00045E4C"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75661"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relokowanych </w:t>
            </w:r>
            <w:r w:rsidR="00543AB9"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lub </w:t>
            </w:r>
            <w:r w:rsidR="00B75661"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usuwanych przez Spółkę </w:t>
            </w:r>
            <w:r w:rsidR="00543AB9" w:rsidRPr="00AB5609">
              <w:rPr>
                <w:rFonts w:ascii="Times New Roman" w:hAnsi="Times New Roman" w:cs="Times New Roman"/>
                <w:sz w:val="22"/>
                <w:szCs w:val="22"/>
              </w:rPr>
              <w:t>w danym roku realizacji Zadania.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 Dokument będzie zatwierdzany </w:t>
            </w:r>
            <w:r w:rsidR="00714C1F"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przez ZTM 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najpóźniej do dnia </w:t>
            </w:r>
            <w:r w:rsidR="00543AB9" w:rsidRPr="00AB560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 listopada każdego roku na</w:t>
            </w:r>
            <w:r w:rsidR="0087099D"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 kolejny rok realizacji Zadania, z wyłączeniem pierwszego roku, w którym Spółka powinna przygotować i uzgodnić z ZTM plan inwestycyjny i remontowy w zakresie wiat przystankowych na ten rok w terminie do 31 stycznia 2019 r., a ZTM zatwierdzić go w terminie do 15 lutego 2019 r.</w:t>
            </w:r>
          </w:p>
        </w:tc>
      </w:tr>
      <w:tr w:rsidR="00727F76" w:rsidRPr="00AB5609" w14:paraId="42B10D4D" w14:textId="77777777" w:rsidTr="002F1D71">
        <w:tc>
          <w:tcPr>
            <w:tcW w:w="2991" w:type="dxa"/>
          </w:tcPr>
          <w:p w14:paraId="58F531DE" w14:textId="77777777" w:rsidR="00727F76" w:rsidRPr="00AB5609" w:rsidRDefault="006F1143" w:rsidP="009B3528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b/>
                <w:sz w:val="22"/>
                <w:szCs w:val="22"/>
              </w:rPr>
              <w:t>Rozsądny Z</w:t>
            </w:r>
            <w:r w:rsidR="00727F76" w:rsidRPr="00AB5609">
              <w:rPr>
                <w:rFonts w:ascii="Times New Roman" w:hAnsi="Times New Roman" w:cs="Times New Roman"/>
                <w:b/>
                <w:sz w:val="22"/>
                <w:szCs w:val="22"/>
              </w:rPr>
              <w:t>ysk</w:t>
            </w:r>
          </w:p>
        </w:tc>
        <w:tc>
          <w:tcPr>
            <w:tcW w:w="6218" w:type="dxa"/>
          </w:tcPr>
          <w:p w14:paraId="5186FD52" w14:textId="77777777" w:rsidR="00727F76" w:rsidRPr="00AB5609" w:rsidRDefault="00466ACB" w:rsidP="00574918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Określona w niniejszych Zasadach, ustalona</w:t>
            </w:r>
            <w:r w:rsidR="00574918"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 zgodnie z Decyzją Komisji Europejskiej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 przy uwzględnieniu poziomu </w:t>
            </w:r>
            <w:r w:rsidR="00574918"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ryzyka przejętego przez Spółkę, 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727F76" w:rsidRPr="00AB5609">
              <w:rPr>
                <w:rFonts w:ascii="Times New Roman" w:hAnsi="Times New Roman" w:cs="Times New Roman"/>
                <w:sz w:val="22"/>
                <w:szCs w:val="22"/>
              </w:rPr>
              <w:t>topa zwrotu z zaangażowanego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 przez Spółkę</w:t>
            </w:r>
            <w:r w:rsidR="00727F76"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 kapitału w realizację powierzonego Zadania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, rozumianego</w:t>
            </w:r>
            <w:r w:rsidR="00727F76"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 jako</w:t>
            </w:r>
            <w:r w:rsidR="005957BD"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 suma wartości początkowej</w:t>
            </w:r>
            <w:r w:rsidR="00727F76"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 środków trwałych nabytych przez Spółkę narastająco, tj. w danym roku i w latach poprzedzających </w:t>
            </w:r>
            <w:r w:rsidR="000C0C53" w:rsidRPr="00AB560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27F76" w:rsidRPr="00AB5609">
              <w:rPr>
                <w:rFonts w:ascii="Times New Roman" w:hAnsi="Times New Roman" w:cs="Times New Roman"/>
                <w:sz w:val="22"/>
                <w:szCs w:val="22"/>
              </w:rPr>
              <w:t>w celu realizacji powierzonego Zadania</w:t>
            </w:r>
            <w:r w:rsidR="00574918" w:rsidRPr="00AB560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27F76"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957BD"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obowiązująca </w:t>
            </w:r>
            <w:r w:rsidR="00727F76"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w całym </w:t>
            </w:r>
            <w:r w:rsidR="00727F76" w:rsidRPr="00AB560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okresie powierzenia.</w:t>
            </w:r>
          </w:p>
        </w:tc>
      </w:tr>
      <w:tr w:rsidR="009B3528" w:rsidRPr="00AB5609" w14:paraId="07E21493" w14:textId="77777777" w:rsidTr="002F1D71">
        <w:tc>
          <w:tcPr>
            <w:tcW w:w="2991" w:type="dxa"/>
          </w:tcPr>
          <w:p w14:paraId="1D582D00" w14:textId="77777777" w:rsidR="009B3528" w:rsidRPr="00AB5609" w:rsidRDefault="009B3528" w:rsidP="009B3528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Rozstrzygnięcia Administracyjne</w:t>
            </w:r>
          </w:p>
        </w:tc>
        <w:tc>
          <w:tcPr>
            <w:tcW w:w="6218" w:type="dxa"/>
          </w:tcPr>
          <w:p w14:paraId="5AC30D4C" w14:textId="77777777" w:rsidR="009B3528" w:rsidRPr="00AB5609" w:rsidRDefault="009B3528" w:rsidP="009B3528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Wymagane przepisami prawa decyzje administracyjne, zezwolenia, pozwolenia, uzgodnienia właściwych organów administracji publicznej.</w:t>
            </w:r>
          </w:p>
        </w:tc>
      </w:tr>
      <w:tr w:rsidR="009B3528" w:rsidRPr="00AB5609" w14:paraId="38BFD55C" w14:textId="77777777" w:rsidTr="002F1D71">
        <w:tc>
          <w:tcPr>
            <w:tcW w:w="2991" w:type="dxa"/>
          </w:tcPr>
          <w:p w14:paraId="073BF777" w14:textId="77777777" w:rsidR="009B3528" w:rsidRPr="00AB5609" w:rsidRDefault="009B3528" w:rsidP="009B3528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b/>
                <w:sz w:val="22"/>
                <w:szCs w:val="22"/>
              </w:rPr>
              <w:t>Spółka</w:t>
            </w:r>
          </w:p>
        </w:tc>
        <w:tc>
          <w:tcPr>
            <w:tcW w:w="6218" w:type="dxa"/>
          </w:tcPr>
          <w:p w14:paraId="22913C37" w14:textId="77777777" w:rsidR="009B3528" w:rsidRPr="00AB5609" w:rsidRDefault="009B3528" w:rsidP="009B3528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Międzynarodowe Targi Poznańskie spółka z ograniczoną odpowiedzialności</w:t>
            </w:r>
            <w:r w:rsidR="000C0C53" w:rsidRPr="00AB5609">
              <w:rPr>
                <w:rFonts w:ascii="Times New Roman" w:hAnsi="Times New Roman" w:cs="Times New Roman"/>
                <w:sz w:val="22"/>
                <w:szCs w:val="22"/>
              </w:rPr>
              <w:t>ą z siedzibą w Poznaniu, wpisana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 do rejestru przedsiębiorców KRS pod numerem 0000202703, której wspólnikiem jest Miasto Poznań posiadające 100% udziałów 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br/>
              <w:t>i głosów.</w:t>
            </w:r>
          </w:p>
        </w:tc>
      </w:tr>
      <w:tr w:rsidR="009B3528" w:rsidRPr="00AB5609" w14:paraId="3DA46CEE" w14:textId="77777777" w:rsidTr="002F1D71">
        <w:tc>
          <w:tcPr>
            <w:tcW w:w="2991" w:type="dxa"/>
          </w:tcPr>
          <w:p w14:paraId="3268F9EC" w14:textId="77777777" w:rsidR="009B3528" w:rsidRPr="00AB5609" w:rsidRDefault="009B3528" w:rsidP="009B3528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b/>
                <w:sz w:val="22"/>
                <w:szCs w:val="22"/>
              </w:rPr>
              <w:t>Uchwała</w:t>
            </w:r>
          </w:p>
        </w:tc>
        <w:tc>
          <w:tcPr>
            <w:tcW w:w="6218" w:type="dxa"/>
          </w:tcPr>
          <w:p w14:paraId="0048A1DD" w14:textId="77777777" w:rsidR="009B3528" w:rsidRPr="00AB5609" w:rsidRDefault="009B3528" w:rsidP="009B3528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Uchwała NR LXV/1196/VII/2018 RADY MIASTA POZNANIA</w:t>
            </w:r>
          </w:p>
          <w:p w14:paraId="7D764790" w14:textId="77777777" w:rsidR="009B3528" w:rsidRPr="00AB5609" w:rsidRDefault="009B3528" w:rsidP="009B3528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z dnia 17 kwietnia 2018 r. w sprawie powierzenia spółce Międzynarodowe Targi Poznańskie sp. z o.o. zadania własnego gminy.</w:t>
            </w:r>
          </w:p>
        </w:tc>
      </w:tr>
      <w:tr w:rsidR="009B3528" w:rsidRPr="00AB5609" w14:paraId="61F9B87B" w14:textId="77777777" w:rsidTr="002F1D71">
        <w:tc>
          <w:tcPr>
            <w:tcW w:w="2991" w:type="dxa"/>
          </w:tcPr>
          <w:p w14:paraId="67F3B3DC" w14:textId="77777777" w:rsidR="009B3528" w:rsidRPr="00AB5609" w:rsidRDefault="009B3528" w:rsidP="009B3528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b/>
                <w:sz w:val="22"/>
                <w:szCs w:val="22"/>
              </w:rPr>
              <w:t>Ustawa o drogach publicznych</w:t>
            </w:r>
          </w:p>
        </w:tc>
        <w:tc>
          <w:tcPr>
            <w:tcW w:w="6218" w:type="dxa"/>
          </w:tcPr>
          <w:p w14:paraId="0B47F11E" w14:textId="70B1C696" w:rsidR="009B3528" w:rsidRPr="00AB5609" w:rsidRDefault="009B3528" w:rsidP="009B3528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Ustawa z dnia 21 marca 1985 r. o drogach publicznych (t.j. z 2017 r. poz. 2222 ze zm</w:t>
            </w:r>
            <w:r w:rsidR="005C6460" w:rsidRPr="00AB560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</w:tr>
      <w:tr w:rsidR="009B3528" w:rsidRPr="00AB5609" w14:paraId="6A4425D2" w14:textId="77777777" w:rsidTr="002F1D71">
        <w:tc>
          <w:tcPr>
            <w:tcW w:w="2991" w:type="dxa"/>
          </w:tcPr>
          <w:p w14:paraId="44272372" w14:textId="77777777" w:rsidR="009B3528" w:rsidRPr="00AB5609" w:rsidRDefault="009B3528" w:rsidP="009B3528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b/>
                <w:sz w:val="22"/>
                <w:szCs w:val="22"/>
              </w:rPr>
              <w:t>Wiata Przystankowa</w:t>
            </w:r>
          </w:p>
        </w:tc>
        <w:tc>
          <w:tcPr>
            <w:tcW w:w="6218" w:type="dxa"/>
          </w:tcPr>
          <w:p w14:paraId="2C87A14F" w14:textId="77777777" w:rsidR="009B3528" w:rsidRPr="00AB5609" w:rsidRDefault="009B3528" w:rsidP="009B3528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Urządzenie będące obiektem budowlanym służące do osłony pieszych przed zjawiskami atmosferycznymi, o otwartej konstrukcji, składające się z paneli, oraz zadaszenia, zawierające panel informacji pasażerskiej, zlokalizowane w pasach drogowych dróg publicznych lub poza pasem drogowym na obszarze administracyjnym Miasta, stanowiące własność Miasta lub Spółki</w:t>
            </w:r>
            <w:r w:rsidR="00727F76" w:rsidRPr="00AB560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962A9"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 z wyłączeniem Wiat Przystankowych Zastrzeżonych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B3528" w:rsidRPr="00AB5609" w14:paraId="141B26CF" w14:textId="77777777" w:rsidTr="002F1D71">
        <w:tc>
          <w:tcPr>
            <w:tcW w:w="2991" w:type="dxa"/>
          </w:tcPr>
          <w:p w14:paraId="4746ECA5" w14:textId="630F7E44" w:rsidR="009B3528" w:rsidRPr="00AB5609" w:rsidRDefault="00543AB9" w:rsidP="009B3528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b/>
                <w:sz w:val="22"/>
                <w:szCs w:val="22"/>
              </w:rPr>
              <w:t>Wiata Przystankowa Zastrzeżona</w:t>
            </w:r>
          </w:p>
        </w:tc>
        <w:tc>
          <w:tcPr>
            <w:tcW w:w="6218" w:type="dxa"/>
          </w:tcPr>
          <w:p w14:paraId="75713C17" w14:textId="3808E7AC" w:rsidR="009B3528" w:rsidRPr="00AB5609" w:rsidRDefault="00045E4C" w:rsidP="009B3528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Urządzenie będące obiektem budowlanym służące do osłony pieszych przed zjawiskami atmosferycznymi, o otwartej konstrukcji, składające się z paneli, oraz zadaszenia, zawierające panel informacji pasażerskiej, zlokalizowane w pasach drogowych dróg publicznych lub poza pasem drogowym na obszarze administracyjnym Miast</w:t>
            </w:r>
            <w:r w:rsidR="005C6460" w:rsidRPr="00AB5609">
              <w:rPr>
                <w:rFonts w:ascii="Times New Roman" w:hAnsi="Times New Roman" w:cs="Times New Roman"/>
                <w:sz w:val="22"/>
                <w:szCs w:val="22"/>
              </w:rPr>
              <w:t>a, stanowiąca własność Miasta i 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zastrzeżone do wyłącznej dyspozycji Miasta do dnia nabycia jej przez Spółkę.</w:t>
            </w:r>
          </w:p>
        </w:tc>
      </w:tr>
      <w:tr w:rsidR="005C6460" w:rsidRPr="00AB5609" w14:paraId="48967117" w14:textId="77777777" w:rsidTr="00786B58">
        <w:trPr>
          <w:trHeight w:val="1186"/>
        </w:trPr>
        <w:tc>
          <w:tcPr>
            <w:tcW w:w="2991" w:type="dxa"/>
          </w:tcPr>
          <w:p w14:paraId="52649F3B" w14:textId="731EE4AD" w:rsidR="005C6460" w:rsidRPr="00AB5609" w:rsidRDefault="005C6460" w:rsidP="009B3528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b/>
                <w:sz w:val="22"/>
                <w:szCs w:val="22"/>
              </w:rPr>
              <w:t>Wytyczne dla Infrastruktury</w:t>
            </w:r>
          </w:p>
        </w:tc>
        <w:tc>
          <w:tcPr>
            <w:tcW w:w="6218" w:type="dxa"/>
          </w:tcPr>
          <w:p w14:paraId="793D87FA" w14:textId="3D643A28" w:rsidR="005C6460" w:rsidRPr="00AB5609" w:rsidRDefault="005C6460" w:rsidP="009B3528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Zbiór podstawowych wytycznych dla projektowanej infrastruktury publicznego transportu zbiorowego, opracowany przez Zarząd Transportu Miejskiego w Poznaniu.</w:t>
            </w:r>
          </w:p>
        </w:tc>
      </w:tr>
      <w:tr w:rsidR="009B3528" w:rsidRPr="00AB5609" w14:paraId="0E7FB00D" w14:textId="77777777" w:rsidTr="002F1D71">
        <w:tc>
          <w:tcPr>
            <w:tcW w:w="2991" w:type="dxa"/>
          </w:tcPr>
          <w:p w14:paraId="70AC8EC4" w14:textId="77777777" w:rsidR="009B3528" w:rsidRPr="00AB5609" w:rsidRDefault="009B3528" w:rsidP="009B3528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b/>
                <w:sz w:val="22"/>
                <w:szCs w:val="22"/>
              </w:rPr>
              <w:t>Zarządzenie</w:t>
            </w:r>
          </w:p>
        </w:tc>
        <w:tc>
          <w:tcPr>
            <w:tcW w:w="6218" w:type="dxa"/>
          </w:tcPr>
          <w:p w14:paraId="26EDDE8E" w14:textId="271C5DDA" w:rsidR="009B3528" w:rsidRPr="00AB5609" w:rsidRDefault="009B3528" w:rsidP="00786B58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Zarządzenie Prezydenta Miasta Poznania nr </w:t>
            </w:r>
            <w:r w:rsidR="00786B58">
              <w:rPr>
                <w:rFonts w:ascii="Times New Roman" w:hAnsi="Times New Roman" w:cs="Times New Roman"/>
                <w:sz w:val="22"/>
                <w:szCs w:val="22"/>
              </w:rPr>
              <w:t>764/2018/P z dnia 31 października 2018 r.</w:t>
            </w:r>
            <w:bookmarkStart w:id="0" w:name="_GoBack"/>
            <w:bookmarkEnd w:id="0"/>
          </w:p>
        </w:tc>
      </w:tr>
      <w:tr w:rsidR="009B3528" w:rsidRPr="00AB5609" w14:paraId="684E8977" w14:textId="77777777" w:rsidTr="002F1D71">
        <w:tc>
          <w:tcPr>
            <w:tcW w:w="2991" w:type="dxa"/>
          </w:tcPr>
          <w:p w14:paraId="53919A9E" w14:textId="77777777" w:rsidR="009B3528" w:rsidRPr="00AB5609" w:rsidRDefault="009B3528" w:rsidP="009B3528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b/>
                <w:sz w:val="22"/>
                <w:szCs w:val="22"/>
              </w:rPr>
              <w:t>Zadanie</w:t>
            </w:r>
          </w:p>
        </w:tc>
        <w:tc>
          <w:tcPr>
            <w:tcW w:w="6218" w:type="dxa"/>
          </w:tcPr>
          <w:p w14:paraId="13E58C92" w14:textId="236DECE4" w:rsidR="009B3528" w:rsidRPr="00AB5609" w:rsidRDefault="009B3528" w:rsidP="009B3528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Zadanie własne gminy, o który</w:t>
            </w:r>
            <w:r w:rsidR="005C6460" w:rsidRPr="00AB5609">
              <w:rPr>
                <w:rFonts w:ascii="Times New Roman" w:hAnsi="Times New Roman" w:cs="Times New Roman"/>
                <w:sz w:val="22"/>
                <w:szCs w:val="22"/>
              </w:rPr>
              <w:t>m mowa w art. 18 pkt 2 ustawy z 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dnia 16 grudnia 2010 r. o publicznym transporcie zbiorowym (t.j. Dz. U. 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 2017 r. poz. 2136 ze zm</w:t>
            </w:r>
            <w:r w:rsidR="005C6460" w:rsidRPr="00AB560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), tj. zadanie polegające na budowie, przebudowie i remoncie wiat przystankowych lub innych budynków służących pasażerom, posadowionych na miejscu przeznaczonym do wsiadania i wysiadania pasażerów lub przylegających do tego miejsca, usytuowanych w pasie drogowym dróg publicznych bez względu na kategorię tych dróg powierzone Spółce do realizacji </w:t>
            </w:r>
            <w:r w:rsidR="007A45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w granicach administracyjnych Miasta na mocy Uchwały.</w:t>
            </w:r>
          </w:p>
        </w:tc>
      </w:tr>
      <w:tr w:rsidR="009B3528" w:rsidRPr="00AB5609" w14:paraId="5EACE1B3" w14:textId="77777777" w:rsidTr="002F1D71">
        <w:tc>
          <w:tcPr>
            <w:tcW w:w="2991" w:type="dxa"/>
          </w:tcPr>
          <w:p w14:paraId="27FC7E90" w14:textId="77777777" w:rsidR="009B3528" w:rsidRPr="00AB5609" w:rsidRDefault="009B3528" w:rsidP="009B3528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Zadanie Powiązane</w:t>
            </w:r>
          </w:p>
        </w:tc>
        <w:tc>
          <w:tcPr>
            <w:tcW w:w="6218" w:type="dxa"/>
          </w:tcPr>
          <w:p w14:paraId="1C90161C" w14:textId="04AE7D16" w:rsidR="009B3528" w:rsidRPr="00AB5609" w:rsidRDefault="009B3528" w:rsidP="009B3528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Budowa, przebudowa i remont wiat </w:t>
            </w:r>
            <w:r w:rsidR="005C6460" w:rsidRPr="00AB5609">
              <w:rPr>
                <w:rFonts w:ascii="Times New Roman" w:hAnsi="Times New Roman" w:cs="Times New Roman"/>
                <w:sz w:val="22"/>
                <w:szCs w:val="22"/>
              </w:rPr>
              <w:t xml:space="preserve">przystankowych posadowionych 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na miejs</w:t>
            </w:r>
            <w:r w:rsidR="005C6460" w:rsidRPr="00AB5609">
              <w:rPr>
                <w:rFonts w:ascii="Times New Roman" w:hAnsi="Times New Roman" w:cs="Times New Roman"/>
                <w:sz w:val="22"/>
                <w:szCs w:val="22"/>
              </w:rPr>
              <w:t>cu przeznaczonym do wsiadania i </w:t>
            </w: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wysiadania pasażerów lub przylegających do tego miejsca, usytuowanych poza pasem drogowym</w:t>
            </w:r>
            <w:r w:rsidR="00FB59A8" w:rsidRPr="00AB560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B3528" w:rsidRPr="00AB5609" w14:paraId="55793892" w14:textId="77777777" w:rsidTr="002F1D71">
        <w:tc>
          <w:tcPr>
            <w:tcW w:w="2991" w:type="dxa"/>
          </w:tcPr>
          <w:p w14:paraId="295B6C57" w14:textId="77777777" w:rsidR="009B3528" w:rsidRPr="00AB5609" w:rsidRDefault="009B3528" w:rsidP="009B3528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b/>
                <w:sz w:val="22"/>
                <w:szCs w:val="22"/>
              </w:rPr>
              <w:t>Zarząd Drogi</w:t>
            </w:r>
          </w:p>
        </w:tc>
        <w:tc>
          <w:tcPr>
            <w:tcW w:w="6218" w:type="dxa"/>
          </w:tcPr>
          <w:p w14:paraId="3358170E" w14:textId="77777777" w:rsidR="009B3528" w:rsidRPr="00AB5609" w:rsidRDefault="009B3528" w:rsidP="009B3528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Podmiot, o którym mowa w art. 21 ust. 1 ustawy z dnia 21 marca 1985 r. o drogach publicznych (t.j. z 2017 r. poz. 2222 ze zm).</w:t>
            </w:r>
          </w:p>
        </w:tc>
      </w:tr>
      <w:tr w:rsidR="009B3528" w:rsidRPr="00AB5609" w14:paraId="70CE9F70" w14:textId="77777777" w:rsidTr="002F1D71">
        <w:tc>
          <w:tcPr>
            <w:tcW w:w="2991" w:type="dxa"/>
          </w:tcPr>
          <w:p w14:paraId="267C13A1" w14:textId="77777777" w:rsidR="009B3528" w:rsidRPr="00AB5609" w:rsidRDefault="009B3528" w:rsidP="009B3528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b/>
                <w:sz w:val="22"/>
                <w:szCs w:val="22"/>
              </w:rPr>
              <w:t>ZDM</w:t>
            </w:r>
          </w:p>
        </w:tc>
        <w:tc>
          <w:tcPr>
            <w:tcW w:w="6218" w:type="dxa"/>
          </w:tcPr>
          <w:p w14:paraId="0109D21F" w14:textId="02F39506" w:rsidR="009B3528" w:rsidRPr="00AB5609" w:rsidRDefault="009B3528" w:rsidP="009B3528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Zarząd Dróg Miejskich w Poznaniu</w:t>
            </w:r>
            <w:r w:rsidR="005C6460" w:rsidRPr="00AB560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B3528" w:rsidRPr="00AB5609" w14:paraId="67BDF474" w14:textId="77777777" w:rsidTr="002F1D71">
        <w:tc>
          <w:tcPr>
            <w:tcW w:w="2991" w:type="dxa"/>
          </w:tcPr>
          <w:p w14:paraId="41C78406" w14:textId="77777777" w:rsidR="009B3528" w:rsidRPr="00AB5609" w:rsidRDefault="009B3528" w:rsidP="009B3528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b/>
                <w:sz w:val="22"/>
                <w:szCs w:val="22"/>
              </w:rPr>
              <w:t>ZTM</w:t>
            </w:r>
          </w:p>
        </w:tc>
        <w:tc>
          <w:tcPr>
            <w:tcW w:w="6218" w:type="dxa"/>
          </w:tcPr>
          <w:p w14:paraId="1E20B49F" w14:textId="3B6395A9" w:rsidR="009B3528" w:rsidRPr="00AB5609" w:rsidRDefault="009B3528" w:rsidP="009B3528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609">
              <w:rPr>
                <w:rFonts w:ascii="Times New Roman" w:hAnsi="Times New Roman" w:cs="Times New Roman"/>
                <w:sz w:val="22"/>
                <w:szCs w:val="22"/>
              </w:rPr>
              <w:t>Zarząd Transportu Miejskiego w Poznaniu</w:t>
            </w:r>
            <w:r w:rsidR="005C6460" w:rsidRPr="00AB560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7D57E4EC" w14:textId="77777777" w:rsidR="002F4D34" w:rsidRPr="00AB5609" w:rsidRDefault="009A4BDB" w:rsidP="008A08F8">
      <w:pPr>
        <w:pStyle w:val="Nagwek1"/>
      </w:pPr>
      <w:r w:rsidRPr="00AB5609">
        <w:t>PRZEDMIOT ZASAD</w:t>
      </w:r>
    </w:p>
    <w:p w14:paraId="2FF62952" w14:textId="349620BB" w:rsidR="00543966" w:rsidRPr="00AB5609" w:rsidRDefault="00543966" w:rsidP="00BA024D">
      <w:pPr>
        <w:pStyle w:val="Bezodstpw"/>
        <w:numPr>
          <w:ilvl w:val="0"/>
          <w:numId w:val="19"/>
        </w:numPr>
      </w:pPr>
      <w:r w:rsidRPr="00AB5609">
        <w:t>Przedmiotem Zasad jest</w:t>
      </w:r>
      <w:r w:rsidR="000C0601" w:rsidRPr="00AB5609">
        <w:t xml:space="preserve"> szczegółowe określenie</w:t>
      </w:r>
      <w:r w:rsidR="003B52E7" w:rsidRPr="00AB5609">
        <w:t xml:space="preserve"> zasad realizacji przez Spółkę Zad</w:t>
      </w:r>
      <w:r w:rsidR="003D7FDF" w:rsidRPr="00AB5609">
        <w:t>ania powierzonego jej w drodze U</w:t>
      </w:r>
      <w:r w:rsidR="003B52E7" w:rsidRPr="00AB5609">
        <w:t>chwały i Aktu Założycielskiego</w:t>
      </w:r>
      <w:r w:rsidR="00CC1333" w:rsidRPr="00AB5609">
        <w:t>.</w:t>
      </w:r>
    </w:p>
    <w:p w14:paraId="119C04BC" w14:textId="77777777" w:rsidR="003B52E7" w:rsidRPr="00AB5609" w:rsidRDefault="003B52E7" w:rsidP="00BA024D">
      <w:pPr>
        <w:pStyle w:val="Bezodstpw"/>
        <w:numPr>
          <w:ilvl w:val="0"/>
          <w:numId w:val="19"/>
        </w:numPr>
      </w:pPr>
      <w:r w:rsidRPr="00AB5609">
        <w:t>Miasto powierza Spółce realizację Zadania na okres 10 lat od dnia 1 stycznia 2019 r. do dnia 31 grudnia 202</w:t>
      </w:r>
      <w:r w:rsidR="00A55B30" w:rsidRPr="00AB5609">
        <w:t>8</w:t>
      </w:r>
      <w:r w:rsidRPr="00AB5609">
        <w:t xml:space="preserve"> r.</w:t>
      </w:r>
    </w:p>
    <w:p w14:paraId="296E60E3" w14:textId="77777777" w:rsidR="00E242EE" w:rsidRPr="00AB5609" w:rsidRDefault="00E242EE" w:rsidP="00BA024D">
      <w:pPr>
        <w:pStyle w:val="Bezodstpw"/>
        <w:numPr>
          <w:ilvl w:val="0"/>
          <w:numId w:val="19"/>
        </w:numPr>
      </w:pPr>
      <w:r w:rsidRPr="00AB5609">
        <w:t>Okres powierzenia, o którym mowa w ust. 2 może ulec skróceniu w przypadku zmiany Uchwały.</w:t>
      </w:r>
    </w:p>
    <w:p w14:paraId="0A87ADF9" w14:textId="3211103D" w:rsidR="00E242EE" w:rsidRPr="00AB5609" w:rsidRDefault="00E242EE" w:rsidP="00BA024D">
      <w:pPr>
        <w:pStyle w:val="Bezodstpw"/>
        <w:numPr>
          <w:ilvl w:val="0"/>
          <w:numId w:val="19"/>
        </w:numPr>
      </w:pPr>
      <w:r w:rsidRPr="00AB5609">
        <w:t xml:space="preserve">W przypadku skrócenia okresu powierzenia Spółka będzie zobowiązana do przygotowania </w:t>
      </w:r>
      <w:r w:rsidR="005C6460" w:rsidRPr="00AB5609">
        <w:t>w </w:t>
      </w:r>
      <w:r w:rsidRPr="00AB5609">
        <w:t>terminie 30 dni od daty</w:t>
      </w:r>
      <w:r w:rsidR="003D7FDF" w:rsidRPr="00AB5609">
        <w:t xml:space="preserve"> otrzymania</w:t>
      </w:r>
      <w:r w:rsidRPr="00AB5609">
        <w:t xml:space="preserve"> powiadomienia przez Miasto:</w:t>
      </w:r>
    </w:p>
    <w:p w14:paraId="1229E434" w14:textId="598EB6DB" w:rsidR="00E242EE" w:rsidRPr="00AB5609" w:rsidRDefault="005C6460" w:rsidP="00BA024D">
      <w:pPr>
        <w:pStyle w:val="Bezodstpw"/>
        <w:numPr>
          <w:ilvl w:val="0"/>
          <w:numId w:val="23"/>
        </w:numPr>
      </w:pPr>
      <w:r w:rsidRPr="00AB5609">
        <w:t xml:space="preserve">protokołu </w:t>
      </w:r>
      <w:r w:rsidR="00E242EE" w:rsidRPr="00AB5609">
        <w:t xml:space="preserve">przekazania wszystkich Wiat Przystankowych, </w:t>
      </w:r>
      <w:r w:rsidR="00F962A9" w:rsidRPr="00AB5609">
        <w:t xml:space="preserve">zarówno będących własnością Spółki, </w:t>
      </w:r>
      <w:r w:rsidR="00E242EE" w:rsidRPr="00AB5609">
        <w:t xml:space="preserve">jak i </w:t>
      </w:r>
      <w:r w:rsidR="00F962A9" w:rsidRPr="00AB5609">
        <w:t>utrzymywanych przez Spółkę</w:t>
      </w:r>
      <w:r w:rsidR="0094481C" w:rsidRPr="00AB5609">
        <w:t xml:space="preserve"> Wiat Przystankowych Zastrzeżonych</w:t>
      </w:r>
      <w:r w:rsidR="00E242EE" w:rsidRPr="00AB5609">
        <w:t>,</w:t>
      </w:r>
      <w:r w:rsidR="00F962A9" w:rsidRPr="00AB5609">
        <w:t xml:space="preserve"> wraz z wyceną rynkowej wartości Wiat Przystankowych będących własnością Spółki sporządzoną przez uprawnionego rzeczoznawcę metodami analogicznymi jak wycena nabycia Wiat Przystankowych przez Spółkę od Miasta</w:t>
      </w:r>
      <w:r w:rsidR="00054E82" w:rsidRPr="00AB5609">
        <w:t>,</w:t>
      </w:r>
    </w:p>
    <w:p w14:paraId="6C2461F3" w14:textId="7DC6931D" w:rsidR="00E242EE" w:rsidRPr="00AB5609" w:rsidRDefault="00E242EE" w:rsidP="00BA024D">
      <w:pPr>
        <w:pStyle w:val="Bezodstpw"/>
        <w:numPr>
          <w:ilvl w:val="0"/>
          <w:numId w:val="23"/>
        </w:numPr>
      </w:pPr>
      <w:r w:rsidRPr="00AB5609">
        <w:t>zestawienia wszystkich kosztów, przychodów</w:t>
      </w:r>
      <w:r w:rsidR="00F962A9" w:rsidRPr="00AB5609">
        <w:t>,</w:t>
      </w:r>
      <w:r w:rsidR="0094481C" w:rsidRPr="00AB5609">
        <w:t xml:space="preserve"> zysków z Zadania</w:t>
      </w:r>
      <w:r w:rsidR="005957BD" w:rsidRPr="00AB5609">
        <w:t xml:space="preserve"> oraz kosztów, przychodów i zysków z Zadania</w:t>
      </w:r>
      <w:r w:rsidR="0094481C" w:rsidRPr="00AB5609">
        <w:t xml:space="preserve"> Powiązanego i z Działalności Reklamowej</w:t>
      </w:r>
      <w:r w:rsidR="005957BD" w:rsidRPr="00AB5609">
        <w:t>,</w:t>
      </w:r>
      <w:r w:rsidRPr="00AB5609">
        <w:t xml:space="preserve"> poziomu </w:t>
      </w:r>
      <w:r w:rsidR="006F1143" w:rsidRPr="00AB5609">
        <w:t>R</w:t>
      </w:r>
      <w:r w:rsidRPr="00AB5609">
        <w:t xml:space="preserve">ozsądnego </w:t>
      </w:r>
      <w:r w:rsidR="006F1143" w:rsidRPr="00AB5609">
        <w:t>Z</w:t>
      </w:r>
      <w:r w:rsidRPr="00AB5609">
        <w:t xml:space="preserve">ysku Spółki za </w:t>
      </w:r>
      <w:r w:rsidR="0094481C" w:rsidRPr="00AB5609">
        <w:t xml:space="preserve">cały </w:t>
      </w:r>
      <w:r w:rsidRPr="00AB5609">
        <w:t xml:space="preserve">okres </w:t>
      </w:r>
      <w:r w:rsidR="0094481C" w:rsidRPr="00AB5609">
        <w:t xml:space="preserve">faktycznego </w:t>
      </w:r>
      <w:r w:rsidRPr="00AB5609">
        <w:t xml:space="preserve">powierzenia </w:t>
      </w:r>
      <w:r w:rsidR="00EB56F4" w:rsidRPr="00AB5609">
        <w:t>na zasadach obowiązujących dla Raportu Rocznego, z zastrzeżeniem braku konieczności audytowania sprawozdania finansowego Spółki za ten okres, jeżeli nie odpowiada on okresowi roku kalendarzowego.</w:t>
      </w:r>
    </w:p>
    <w:p w14:paraId="4ACE96EC" w14:textId="77777777" w:rsidR="009A4BDB" w:rsidRPr="00AB5609" w:rsidRDefault="009A4BDB" w:rsidP="008A08F8">
      <w:pPr>
        <w:pStyle w:val="Nagwek1"/>
      </w:pPr>
      <w:r w:rsidRPr="00AB5609">
        <w:t>OGÓLNE ZASADY REALIZACJI ZADANIA</w:t>
      </w:r>
      <w:r w:rsidR="006F1143" w:rsidRPr="00AB5609">
        <w:t xml:space="preserve"> I ZADANIA POWIĄZANEGO</w:t>
      </w:r>
    </w:p>
    <w:p w14:paraId="7280A815" w14:textId="06ED5FBD" w:rsidR="00DA24DD" w:rsidRPr="00AB5609" w:rsidRDefault="00DA24DD" w:rsidP="00BA024D">
      <w:pPr>
        <w:pStyle w:val="Bezodstpw"/>
        <w:numPr>
          <w:ilvl w:val="0"/>
          <w:numId w:val="8"/>
        </w:numPr>
      </w:pPr>
      <w:r w:rsidRPr="00AB5609">
        <w:lastRenderedPageBreak/>
        <w:t xml:space="preserve">Na warunkach określonych w Zasadach Spółka zobowiązana jest do realizowania powierzonego jej Zadania, w szczególności </w:t>
      </w:r>
      <w:r w:rsidR="00810E55" w:rsidRPr="00AB5609">
        <w:t xml:space="preserve">zaś wykonując Zadanie </w:t>
      </w:r>
      <w:r w:rsidR="00C26F29" w:rsidRPr="00AB5609">
        <w:t>S</w:t>
      </w:r>
      <w:r w:rsidR="00810E55" w:rsidRPr="00AB5609">
        <w:t>półka:</w:t>
      </w:r>
    </w:p>
    <w:p w14:paraId="4CBD315A" w14:textId="5C3D6C3B" w:rsidR="00810E55" w:rsidRPr="00AB5609" w:rsidRDefault="003D7FDF" w:rsidP="00BA024D">
      <w:pPr>
        <w:pStyle w:val="Bezodstpw"/>
        <w:numPr>
          <w:ilvl w:val="1"/>
          <w:numId w:val="8"/>
        </w:numPr>
      </w:pPr>
      <w:r w:rsidRPr="00AB5609">
        <w:t>b</w:t>
      </w:r>
      <w:r w:rsidR="00810E55" w:rsidRPr="00AB5609">
        <w:t xml:space="preserve">uduje, remontuje i przebudowuje Wiaty Przystankowe, w tym planuje, koordynuje </w:t>
      </w:r>
      <w:r w:rsidR="005C6460" w:rsidRPr="00AB5609">
        <w:t>i </w:t>
      </w:r>
      <w:r w:rsidR="00810E55" w:rsidRPr="00AB5609">
        <w:t>prowadzi Roboty Budowlane</w:t>
      </w:r>
      <w:r w:rsidR="0059452E" w:rsidRPr="00AB5609">
        <w:t>,</w:t>
      </w:r>
    </w:p>
    <w:p w14:paraId="111B3020" w14:textId="77777777" w:rsidR="00054E82" w:rsidRPr="00AB5609" w:rsidRDefault="00054E82" w:rsidP="00BA024D">
      <w:pPr>
        <w:pStyle w:val="Bezodstpw"/>
        <w:numPr>
          <w:ilvl w:val="1"/>
          <w:numId w:val="8"/>
        </w:numPr>
      </w:pPr>
      <w:r w:rsidRPr="00AB5609">
        <w:t>remontuje Wiaty Przystankowe Zastrzeżone,</w:t>
      </w:r>
    </w:p>
    <w:p w14:paraId="5B11FAB7" w14:textId="31C8D053" w:rsidR="00287EF8" w:rsidRPr="00AB5609" w:rsidRDefault="003D7FDF" w:rsidP="00BA024D">
      <w:pPr>
        <w:pStyle w:val="Bezodstpw"/>
        <w:numPr>
          <w:ilvl w:val="1"/>
          <w:numId w:val="8"/>
        </w:numPr>
      </w:pPr>
      <w:r w:rsidRPr="00AB5609">
        <w:t>n</w:t>
      </w:r>
      <w:r w:rsidR="00287EF8" w:rsidRPr="00AB5609">
        <w:t>abywa nowe Wiaty Przystankowe odpowiadające standardom określonym w</w:t>
      </w:r>
      <w:r w:rsidR="005C6460" w:rsidRPr="00AB5609">
        <w:t> </w:t>
      </w:r>
      <w:r w:rsidR="00287EF8" w:rsidRPr="00AB5609">
        <w:t xml:space="preserve">Wytycznych dla Infrastruktury obowiązującym na terenie Miasta i umieszcza je </w:t>
      </w:r>
      <w:r w:rsidR="00CE172E" w:rsidRPr="00AB5609">
        <w:t>w </w:t>
      </w:r>
      <w:r w:rsidR="00287EF8" w:rsidRPr="00AB5609">
        <w:t>lokalizacjach istniejących bądź projektowanych Przystanków wskazanych przez właściwe jednostki organizacyjne Miasta,</w:t>
      </w:r>
    </w:p>
    <w:p w14:paraId="5BCC1612" w14:textId="23260FEC" w:rsidR="00287EF8" w:rsidRPr="00AB5609" w:rsidRDefault="003D7FDF" w:rsidP="00BA024D">
      <w:pPr>
        <w:pStyle w:val="Bezodstpw"/>
        <w:numPr>
          <w:ilvl w:val="1"/>
          <w:numId w:val="8"/>
        </w:numPr>
      </w:pPr>
      <w:r w:rsidRPr="00AB5609">
        <w:t>z</w:t>
      </w:r>
      <w:r w:rsidR="00287EF8" w:rsidRPr="00AB5609">
        <w:t xml:space="preserve">arządza Wiatami Przystankowymi </w:t>
      </w:r>
      <w:r w:rsidR="00054E82" w:rsidRPr="00AB5609">
        <w:t xml:space="preserve">i Wiatami Przystankowymi Zastrzeżonymi </w:t>
      </w:r>
      <w:r w:rsidR="00287EF8" w:rsidRPr="00AB5609">
        <w:t xml:space="preserve">wraz </w:t>
      </w:r>
      <w:r w:rsidR="005C6460" w:rsidRPr="00AB5609">
        <w:t>z </w:t>
      </w:r>
      <w:r w:rsidR="00287EF8" w:rsidRPr="00AB5609">
        <w:t>Elementami Dodatkowymi Wiat oraz Panelami Reklamowymi,</w:t>
      </w:r>
    </w:p>
    <w:p w14:paraId="3F779757" w14:textId="77777777" w:rsidR="003F6B3B" w:rsidRPr="00AB5609" w:rsidRDefault="003F6B3B" w:rsidP="00BA024D">
      <w:pPr>
        <w:pStyle w:val="Bezodstpw"/>
        <w:numPr>
          <w:ilvl w:val="1"/>
          <w:numId w:val="8"/>
        </w:numPr>
      </w:pPr>
      <w:r w:rsidRPr="00AB5609">
        <w:t>dokonuje relokacji Wiat Przystankowych w uzgodnieniu z ZTM</w:t>
      </w:r>
      <w:r w:rsidR="00044083" w:rsidRPr="00AB5609">
        <w:t>,</w:t>
      </w:r>
      <w:r w:rsidRPr="00AB5609">
        <w:t xml:space="preserve"> w tym usuwa Wiaty Przystankowe w sytuacji trwałej likwidacji przystanku</w:t>
      </w:r>
      <w:r w:rsidR="00044083" w:rsidRPr="00AB5609">
        <w:t>,</w:t>
      </w:r>
    </w:p>
    <w:p w14:paraId="69F5C689" w14:textId="77777777" w:rsidR="00287EF8" w:rsidRPr="00AB5609" w:rsidRDefault="003D7FDF" w:rsidP="00BA024D">
      <w:pPr>
        <w:pStyle w:val="Bezodstpw"/>
        <w:numPr>
          <w:ilvl w:val="1"/>
          <w:numId w:val="8"/>
        </w:numPr>
      </w:pPr>
      <w:r w:rsidRPr="00AB5609">
        <w:t>p</w:t>
      </w:r>
      <w:r w:rsidR="00287EF8" w:rsidRPr="00AB5609">
        <w:t xml:space="preserve">rowadzi ewidencję Wiat Przystankowych </w:t>
      </w:r>
      <w:r w:rsidR="00054E82" w:rsidRPr="00AB5609">
        <w:t xml:space="preserve">i Wiat Przystankowych Zastrzeżonych </w:t>
      </w:r>
      <w:r w:rsidR="00287EF8" w:rsidRPr="00AB5609">
        <w:t xml:space="preserve">wraz z Elementami Dodatkowymi </w:t>
      </w:r>
      <w:r w:rsidR="00500793" w:rsidRPr="00AB5609">
        <w:t xml:space="preserve">Wiat </w:t>
      </w:r>
      <w:r w:rsidR="00287EF8" w:rsidRPr="00AB5609">
        <w:t xml:space="preserve">oraz Panelami Reklamowymi wykorzystywanymi do realizacji </w:t>
      </w:r>
      <w:r w:rsidR="0013208E" w:rsidRPr="00AB5609">
        <w:t>Z</w:t>
      </w:r>
      <w:r w:rsidR="00287EF8" w:rsidRPr="00AB5609">
        <w:t>adania</w:t>
      </w:r>
      <w:r w:rsidR="00C26F29" w:rsidRPr="00AB5609">
        <w:t>,</w:t>
      </w:r>
    </w:p>
    <w:p w14:paraId="14CE5F1F" w14:textId="73E6D298" w:rsidR="00287EF8" w:rsidRPr="00AB5609" w:rsidRDefault="00C26F29" w:rsidP="00BA024D">
      <w:pPr>
        <w:pStyle w:val="Bezodstpw"/>
        <w:numPr>
          <w:ilvl w:val="1"/>
          <w:numId w:val="8"/>
        </w:numPr>
      </w:pPr>
      <w:r w:rsidRPr="00AB5609">
        <w:t xml:space="preserve">zapewnia </w:t>
      </w:r>
      <w:r w:rsidR="003647F6" w:rsidRPr="00AB5609">
        <w:t xml:space="preserve">– dochowując należytej staranności </w:t>
      </w:r>
      <w:r w:rsidR="00A41ED5" w:rsidRPr="00AB5609">
        <w:t>–</w:t>
      </w:r>
      <w:r w:rsidR="003647F6" w:rsidRPr="00AB5609">
        <w:t xml:space="preserve"> </w:t>
      </w:r>
      <w:r w:rsidR="00287EF8" w:rsidRPr="00AB5609">
        <w:t xml:space="preserve">bezpieczne użytkowanie </w:t>
      </w:r>
      <w:r w:rsidR="007015E4" w:rsidRPr="00AB5609">
        <w:t>Wiat Przystankowych</w:t>
      </w:r>
      <w:r w:rsidR="00054E82" w:rsidRPr="00AB5609">
        <w:t xml:space="preserve"> i Wiat Przystankowych Zastrzeżonych </w:t>
      </w:r>
      <w:r w:rsidR="00287EF8" w:rsidRPr="00AB5609">
        <w:t xml:space="preserve">na wypadek wystąpienia czynników zewnętrznych oddziaływujących na </w:t>
      </w:r>
      <w:r w:rsidR="00054E82" w:rsidRPr="00AB5609">
        <w:t>te obiekty</w:t>
      </w:r>
      <w:r w:rsidR="00CE172E" w:rsidRPr="00AB5609">
        <w:t>, w szczególności w </w:t>
      </w:r>
      <w:r w:rsidR="00287EF8" w:rsidRPr="00AB5609">
        <w:t>przypadku oddziaływań atmosferycznych,</w:t>
      </w:r>
    </w:p>
    <w:p w14:paraId="4C23EA93" w14:textId="77777777" w:rsidR="006F1143" w:rsidRPr="00AB5609" w:rsidRDefault="003D7FDF" w:rsidP="00BA024D">
      <w:pPr>
        <w:pStyle w:val="Bezodstpw"/>
        <w:numPr>
          <w:ilvl w:val="1"/>
          <w:numId w:val="8"/>
        </w:numPr>
      </w:pPr>
      <w:r w:rsidRPr="00AB5609">
        <w:t>p</w:t>
      </w:r>
      <w:r w:rsidR="00287EF8" w:rsidRPr="00AB5609">
        <w:t xml:space="preserve">rowadzi okresową kontrolę stanu technicznego </w:t>
      </w:r>
      <w:r w:rsidR="003679ED" w:rsidRPr="00AB5609">
        <w:t>W</w:t>
      </w:r>
      <w:r w:rsidR="00287EF8" w:rsidRPr="00AB5609">
        <w:t xml:space="preserve">iat </w:t>
      </w:r>
      <w:r w:rsidR="003679ED" w:rsidRPr="00AB5609">
        <w:t>P</w:t>
      </w:r>
      <w:r w:rsidR="00287EF8" w:rsidRPr="00AB5609">
        <w:t>rzystankowych</w:t>
      </w:r>
      <w:r w:rsidR="00054E82" w:rsidRPr="00AB5609">
        <w:t xml:space="preserve"> i Wiat Przystankowych Zastrzeżonych</w:t>
      </w:r>
      <w:r w:rsidR="00287EF8" w:rsidRPr="00AB5609">
        <w:t>, obejmującą sprawdzenie</w:t>
      </w:r>
      <w:r w:rsidR="00054E82" w:rsidRPr="00AB5609">
        <w:t xml:space="preserve"> ich</w:t>
      </w:r>
      <w:r w:rsidR="00287EF8" w:rsidRPr="00AB5609">
        <w:t xml:space="preserve"> elementów konstrukcyjnych oraz </w:t>
      </w:r>
      <w:r w:rsidR="00054E82" w:rsidRPr="00AB5609">
        <w:t>ich</w:t>
      </w:r>
      <w:r w:rsidR="00287EF8" w:rsidRPr="00AB5609">
        <w:t xml:space="preserve"> mocowania do podłoża, a także kontrolę okresową instalacji elektrycznych służących do oświetlenia </w:t>
      </w:r>
      <w:r w:rsidR="00054E82" w:rsidRPr="00AB5609">
        <w:t>tych obiektów</w:t>
      </w:r>
      <w:r w:rsidR="00287EF8" w:rsidRPr="00AB5609">
        <w:t>,</w:t>
      </w:r>
    </w:p>
    <w:p w14:paraId="18EAD9BA" w14:textId="77777777" w:rsidR="00287EF8" w:rsidRPr="00AB5609" w:rsidRDefault="003D7FDF" w:rsidP="00BA024D">
      <w:pPr>
        <w:pStyle w:val="Bezodstpw"/>
        <w:numPr>
          <w:ilvl w:val="1"/>
          <w:numId w:val="8"/>
        </w:numPr>
      </w:pPr>
      <w:r w:rsidRPr="00AB5609">
        <w:t>m</w:t>
      </w:r>
      <w:r w:rsidR="00287EF8" w:rsidRPr="00AB5609">
        <w:t xml:space="preserve">oże samodzielnie bądź za pośrednictwem podmiotów trzecich prowadzić </w:t>
      </w:r>
      <w:r w:rsidR="006F1143" w:rsidRPr="00AB5609">
        <w:t>D</w:t>
      </w:r>
      <w:r w:rsidR="00287EF8" w:rsidRPr="00AB5609">
        <w:t xml:space="preserve">ziałalność </w:t>
      </w:r>
      <w:r w:rsidR="006F1143" w:rsidRPr="00AB5609">
        <w:t>R</w:t>
      </w:r>
      <w:r w:rsidR="00287EF8" w:rsidRPr="00AB5609">
        <w:t xml:space="preserve">eklamową na </w:t>
      </w:r>
      <w:r w:rsidR="00255270" w:rsidRPr="00AB5609">
        <w:t>P</w:t>
      </w:r>
      <w:r w:rsidR="00287EF8" w:rsidRPr="00AB5609">
        <w:t xml:space="preserve">anelach </w:t>
      </w:r>
      <w:r w:rsidR="00066479" w:rsidRPr="00AB5609">
        <w:t>R</w:t>
      </w:r>
      <w:r w:rsidR="00287EF8" w:rsidRPr="00AB5609">
        <w:t xml:space="preserve">eklamowych zlokalizowanych na </w:t>
      </w:r>
      <w:r w:rsidR="00255270" w:rsidRPr="00AB5609">
        <w:t>W</w:t>
      </w:r>
      <w:r w:rsidR="00287EF8" w:rsidRPr="00AB5609">
        <w:t xml:space="preserve">iatach </w:t>
      </w:r>
      <w:r w:rsidR="00255270" w:rsidRPr="00AB5609">
        <w:t>P</w:t>
      </w:r>
      <w:r w:rsidR="00287EF8" w:rsidRPr="00AB5609">
        <w:t>rzystankowych,</w:t>
      </w:r>
      <w:r w:rsidR="00054E82" w:rsidRPr="00AB5609">
        <w:t xml:space="preserve"> </w:t>
      </w:r>
      <w:r w:rsidR="00D56409" w:rsidRPr="00AB5609">
        <w:t xml:space="preserve">a w szczególności samodzielnie ustalać wysokość opłat za umieszczenie </w:t>
      </w:r>
      <w:r w:rsidR="0094481C" w:rsidRPr="00AB5609">
        <w:t>treści reklamowych</w:t>
      </w:r>
      <w:r w:rsidR="00D56409" w:rsidRPr="00AB5609">
        <w:t xml:space="preserve"> na</w:t>
      </w:r>
      <w:r w:rsidR="00054E82" w:rsidRPr="00AB5609">
        <w:t xml:space="preserve"> tych</w:t>
      </w:r>
      <w:r w:rsidR="00D56409" w:rsidRPr="00AB5609">
        <w:t xml:space="preserve"> Panelach Reklamowych,</w:t>
      </w:r>
    </w:p>
    <w:p w14:paraId="04AF83A0" w14:textId="649F9B3D" w:rsidR="0094481C" w:rsidRPr="00AB5609" w:rsidRDefault="0094481C" w:rsidP="00BA024D">
      <w:pPr>
        <w:pStyle w:val="Bezodstpw"/>
        <w:numPr>
          <w:ilvl w:val="1"/>
          <w:numId w:val="8"/>
        </w:numPr>
      </w:pPr>
      <w:r w:rsidRPr="00AB5609">
        <w:t xml:space="preserve">na </w:t>
      </w:r>
      <w:r w:rsidR="008354A7">
        <w:t>powierzchniach</w:t>
      </w:r>
      <w:r w:rsidRPr="00AB5609">
        <w:t xml:space="preserve"> zlokalizowanych na Wiatach</w:t>
      </w:r>
      <w:r w:rsidR="008354A7">
        <w:t xml:space="preserve"> Przystankowych</w:t>
      </w:r>
      <w:r w:rsidRPr="00AB5609">
        <w:t xml:space="preserve"> Zastrzeżonych umieszcza </w:t>
      </w:r>
      <w:r w:rsidR="009444CE" w:rsidRPr="00AB5609">
        <w:t xml:space="preserve">wyłącznie </w:t>
      </w:r>
      <w:r w:rsidRPr="00AB5609">
        <w:t xml:space="preserve">informacje </w:t>
      </w:r>
      <w:r w:rsidR="009444CE" w:rsidRPr="00AB5609">
        <w:t>i treści przekazane przez Miasto</w:t>
      </w:r>
      <w:r w:rsidR="00CE172E" w:rsidRPr="00AB5609">
        <w:t xml:space="preserve">, nie częściej niż raz na </w:t>
      </w:r>
      <w:r w:rsidR="008354A7">
        <w:t>14 dni</w:t>
      </w:r>
      <w:r w:rsidR="00CE172E" w:rsidRPr="00AB5609">
        <w:t>,</w:t>
      </w:r>
      <w:r w:rsidR="009444CE" w:rsidRPr="00AB5609">
        <w:t xml:space="preserve"> bez prawa do pobierania opłat za umieszczenie treści informacyjnych na tych </w:t>
      </w:r>
      <w:r w:rsidR="00D328F5">
        <w:t xml:space="preserve"> powierzchniach</w:t>
      </w:r>
      <w:r w:rsidR="009444CE" w:rsidRPr="00AB5609">
        <w:t>,</w:t>
      </w:r>
    </w:p>
    <w:p w14:paraId="5C593670" w14:textId="77777777" w:rsidR="000A2443" w:rsidRPr="00AB5609" w:rsidRDefault="003D7FDF" w:rsidP="00BA024D">
      <w:pPr>
        <w:pStyle w:val="Bezodstpw"/>
        <w:numPr>
          <w:ilvl w:val="1"/>
          <w:numId w:val="8"/>
        </w:numPr>
      </w:pPr>
      <w:r w:rsidRPr="00AB5609">
        <w:t>w</w:t>
      </w:r>
      <w:r w:rsidR="00287EF8" w:rsidRPr="00AB5609">
        <w:t>spółpracuje z Miastem, w tym z miejskimi jednostkami organizacyjnymi</w:t>
      </w:r>
      <w:r w:rsidR="00044083" w:rsidRPr="00AB5609">
        <w:t>,</w:t>
      </w:r>
      <w:r w:rsidR="00287EF8" w:rsidRPr="00AB5609">
        <w:t xml:space="preserve"> a także spółkami prawa handlowego z udziałem Miasta uczestniczącymi w organizacji publicznego transportu zbiorowego na terenie Miasta w prawidłowej realizacji Zadania.</w:t>
      </w:r>
    </w:p>
    <w:p w14:paraId="658A520F" w14:textId="4F8EE38B" w:rsidR="007F46B1" w:rsidRPr="00AB5609" w:rsidRDefault="007F46B1" w:rsidP="00161CD6">
      <w:pPr>
        <w:pStyle w:val="Bezodstpw"/>
      </w:pPr>
      <w:r w:rsidRPr="00AB5609">
        <w:t xml:space="preserve">W toku realizacji Zadania Spółka obowiązana jest pozyskać wszelkie wymagane przepisami </w:t>
      </w:r>
      <w:r w:rsidRPr="00AB5609">
        <w:lastRenderedPageBreak/>
        <w:t xml:space="preserve">prawa </w:t>
      </w:r>
      <w:r w:rsidR="00DA24DD" w:rsidRPr="00AB5609">
        <w:t>R</w:t>
      </w:r>
      <w:r w:rsidRPr="00AB5609">
        <w:t xml:space="preserve">ozstrzygnięcia </w:t>
      </w:r>
      <w:r w:rsidR="00DA24DD" w:rsidRPr="00AB5609">
        <w:t>A</w:t>
      </w:r>
      <w:r w:rsidRPr="00AB5609">
        <w:t>dministracyjne, tak aby realizacja Zadania</w:t>
      </w:r>
      <w:r w:rsidR="009E48BD" w:rsidRPr="00AB5609">
        <w:t xml:space="preserve"> i Zadania Powiązanego</w:t>
      </w:r>
      <w:r w:rsidRPr="00AB5609">
        <w:t xml:space="preserve"> na każdym jego etapie (tj. zarówno w fazie </w:t>
      </w:r>
      <w:r w:rsidR="005B301A" w:rsidRPr="00AB5609">
        <w:t>R</w:t>
      </w:r>
      <w:r w:rsidRPr="00AB5609">
        <w:t xml:space="preserve">obót </w:t>
      </w:r>
      <w:r w:rsidR="005B301A" w:rsidRPr="00AB5609">
        <w:t>B</w:t>
      </w:r>
      <w:r w:rsidRPr="00AB5609">
        <w:t>udowlanych</w:t>
      </w:r>
      <w:r w:rsidR="00044083" w:rsidRPr="00AB5609">
        <w:t>,</w:t>
      </w:r>
      <w:r w:rsidRPr="00AB5609">
        <w:t xml:space="preserve"> jak i w dalszym toku eksploatacji </w:t>
      </w:r>
      <w:r w:rsidR="00255270" w:rsidRPr="00AB5609">
        <w:t>W</w:t>
      </w:r>
      <w:r w:rsidRPr="00AB5609">
        <w:t xml:space="preserve">iat </w:t>
      </w:r>
      <w:r w:rsidR="00255270" w:rsidRPr="00AB5609">
        <w:t>P</w:t>
      </w:r>
      <w:r w:rsidRPr="00AB5609">
        <w:t>rzystankowych) pozostawała w zgodzie z</w:t>
      </w:r>
      <w:r w:rsidR="00044083" w:rsidRPr="00AB5609">
        <w:t xml:space="preserve"> </w:t>
      </w:r>
      <w:r w:rsidRPr="00AB5609">
        <w:t xml:space="preserve">obowiązującymi przepisami </w:t>
      </w:r>
      <w:r w:rsidR="00044083" w:rsidRPr="00AB5609">
        <w:t xml:space="preserve">prawa </w:t>
      </w:r>
      <w:r w:rsidRPr="00AB5609">
        <w:t xml:space="preserve">oraz prawem lokalnym. </w:t>
      </w:r>
      <w:r w:rsidR="00D56409" w:rsidRPr="00AB5609">
        <w:t xml:space="preserve">Spółka jest zobowiązana do opracowania szczegółowego </w:t>
      </w:r>
      <w:r w:rsidR="00FB59A8" w:rsidRPr="00AB5609">
        <w:t>R</w:t>
      </w:r>
      <w:r w:rsidR="00D56409" w:rsidRPr="00AB5609">
        <w:t>egulaminu wewnętrznego dotyczącego zasad prowadzenia</w:t>
      </w:r>
      <w:r w:rsidR="009444CE" w:rsidRPr="00AB5609">
        <w:t xml:space="preserve"> przez Spółkę</w:t>
      </w:r>
      <w:r w:rsidR="00D56409" w:rsidRPr="00AB5609">
        <w:t xml:space="preserve"> działalności powierzonej </w:t>
      </w:r>
      <w:r w:rsidR="007A45F9">
        <w:br/>
      </w:r>
      <w:r w:rsidR="00D56409" w:rsidRPr="00AB5609">
        <w:t xml:space="preserve">i przedstawienia go Zgromadzeniu Wspólników Spółki do </w:t>
      </w:r>
      <w:r w:rsidR="006F1143" w:rsidRPr="00AB5609">
        <w:t xml:space="preserve">zatwierdzenia </w:t>
      </w:r>
      <w:r w:rsidR="00FB59A8" w:rsidRPr="00AB5609">
        <w:t>w</w:t>
      </w:r>
      <w:r w:rsidR="00CE172E" w:rsidRPr="00AB5609">
        <w:t> </w:t>
      </w:r>
      <w:r w:rsidR="00FB59A8" w:rsidRPr="00AB5609">
        <w:t>terminie 60 dni od daty wydania Zarządzenia</w:t>
      </w:r>
      <w:r w:rsidR="00CE172E" w:rsidRPr="00AB5609">
        <w:t>.</w:t>
      </w:r>
    </w:p>
    <w:p w14:paraId="067AEE75" w14:textId="3078B09B" w:rsidR="00903297" w:rsidRPr="00AB5609" w:rsidRDefault="00903297" w:rsidP="00BC0866">
      <w:pPr>
        <w:pStyle w:val="Bezodstpw"/>
        <w:ind w:left="720"/>
      </w:pPr>
      <w:r w:rsidRPr="00AB5609">
        <w:t xml:space="preserve">Koszty związane z uzyskaniem właściwych </w:t>
      </w:r>
      <w:r w:rsidR="004C3FA5" w:rsidRPr="00AB5609">
        <w:t>Rozstrzygnięć</w:t>
      </w:r>
      <w:r w:rsidRPr="00AB5609">
        <w:t xml:space="preserve"> </w:t>
      </w:r>
      <w:r w:rsidR="004C3FA5" w:rsidRPr="00AB5609">
        <w:t>A</w:t>
      </w:r>
      <w:r w:rsidRPr="00AB5609">
        <w:t xml:space="preserve">dministracyjnych </w:t>
      </w:r>
      <w:r w:rsidR="00465A1F" w:rsidRPr="00AB5609">
        <w:t xml:space="preserve">i koszty wynikające z wydanych Rozstrzygnięć Administracyjnych </w:t>
      </w:r>
      <w:r w:rsidRPr="00AB5609">
        <w:t>ponosi Spółka. W zakresie dozwolonym przepisami powszechnie obowiązującymi właściwe Jednostki Miasta będą współdziałać ze Spółką w celu efektywnego pozyskania przez Spółkę niezbędnych Rozstrzygnięć Administracyjnych. O ile jest to zgodne z obowiązującymi przepisami, Spółka będzie ubiegać się o uzyskanie właściwych Rozstrzygnięć Administracyjnych na</w:t>
      </w:r>
      <w:r w:rsidR="00CE172E" w:rsidRPr="00AB5609">
        <w:t xml:space="preserve"> cały okres realizacji Zadania.</w:t>
      </w:r>
    </w:p>
    <w:p w14:paraId="351AAC49" w14:textId="61058CC4" w:rsidR="003F6B3B" w:rsidRPr="00AB5609" w:rsidRDefault="003D7FDF" w:rsidP="00BC0866">
      <w:pPr>
        <w:pStyle w:val="Bezodstpw"/>
        <w:ind w:left="720"/>
      </w:pPr>
      <w:r w:rsidRPr="00AB5609">
        <w:t xml:space="preserve">W związku z realizacją Zadania </w:t>
      </w:r>
      <w:r w:rsidR="00BC0866" w:rsidRPr="00AB5609">
        <w:t xml:space="preserve">Spółka </w:t>
      </w:r>
      <w:r w:rsidRPr="00AB5609">
        <w:t xml:space="preserve">jest </w:t>
      </w:r>
      <w:r w:rsidR="006F1143" w:rsidRPr="00AB5609">
        <w:t>zobowiązana</w:t>
      </w:r>
      <w:r w:rsidRPr="00AB5609">
        <w:t xml:space="preserve"> do nabycia</w:t>
      </w:r>
      <w:r w:rsidR="00BC0866" w:rsidRPr="00AB5609">
        <w:t xml:space="preserve"> Wiat Przystankowych </w:t>
      </w:r>
      <w:r w:rsidR="001B5880" w:rsidRPr="00AB5609">
        <w:t xml:space="preserve">oraz Wiat Przystankowych Zastrzeżonych </w:t>
      </w:r>
      <w:r w:rsidRPr="00AB5609">
        <w:t xml:space="preserve">stanowiących własność Miasta lub jednoosobowych spółek Miasta, o ile nabycie </w:t>
      </w:r>
      <w:r w:rsidR="00054E82" w:rsidRPr="00AB5609">
        <w:t xml:space="preserve">to </w:t>
      </w:r>
      <w:r w:rsidRPr="00AB5609">
        <w:t>nie będzie stanowiło naruszenia zawartych umów dotyczących projektów współfinansowanych ze środków Unii Europejskiej.</w:t>
      </w:r>
    </w:p>
    <w:p w14:paraId="5B5045AF" w14:textId="64C464D9" w:rsidR="00054E82" w:rsidRPr="00AB5609" w:rsidRDefault="003647F6" w:rsidP="00BC0866">
      <w:pPr>
        <w:pStyle w:val="Bezodstpw"/>
        <w:ind w:left="720"/>
      </w:pPr>
      <w:r w:rsidRPr="00AB5609">
        <w:t>W związku z realizacją Zadania Miasto zbędzie na rzecz Spółki Wiaty Przystankowe</w:t>
      </w:r>
      <w:r w:rsidR="00054E82" w:rsidRPr="00AB5609">
        <w:t xml:space="preserve"> po cenie rynkowej ustalonej w wycenie sporządzonej przez uprawnionego rzeczoznawcę na zlecenie Miasta w terminie do 90 dni od daty wydania Zarządzenia</w:t>
      </w:r>
      <w:r w:rsidRPr="00AB5609">
        <w:t>.</w:t>
      </w:r>
    </w:p>
    <w:p w14:paraId="318E2A42" w14:textId="01109AAC" w:rsidR="003647F6" w:rsidRPr="00AB5609" w:rsidRDefault="003647F6" w:rsidP="00BC0866">
      <w:pPr>
        <w:pStyle w:val="Bezodstpw"/>
        <w:ind w:left="720"/>
      </w:pPr>
      <w:r w:rsidRPr="00AB5609">
        <w:t xml:space="preserve"> W przypadku Wiat Przystankowych Zastrzeżonych, Miasto zb</w:t>
      </w:r>
      <w:r w:rsidR="00CE172E" w:rsidRPr="00AB5609">
        <w:t>ędzie je na rzecz Spółki w </w:t>
      </w:r>
      <w:r w:rsidRPr="00AB5609">
        <w:t>terminie 90 dni od dnia zakończenia okresu trwałości projektu, w związku z którym zostały one posadowione.</w:t>
      </w:r>
      <w:r w:rsidR="00BE477E" w:rsidRPr="00AB5609">
        <w:t xml:space="preserve"> Zbycie Wiat Przystankowych Zastrzeżonych nastąpi </w:t>
      </w:r>
      <w:r w:rsidR="005B301A" w:rsidRPr="00AB5609">
        <w:t xml:space="preserve">zgodnie </w:t>
      </w:r>
      <w:r w:rsidR="00CE172E" w:rsidRPr="00AB5609">
        <w:t>z </w:t>
      </w:r>
      <w:r w:rsidR="005B301A" w:rsidRPr="00AB5609">
        <w:t>postanowieniami ust. 5</w:t>
      </w:r>
      <w:r w:rsidR="00BE477E" w:rsidRPr="00AB5609">
        <w:t>.</w:t>
      </w:r>
    </w:p>
    <w:p w14:paraId="35F7FE18" w14:textId="6FCACE0C" w:rsidR="005957BD" w:rsidRPr="00AB5609" w:rsidRDefault="005957BD" w:rsidP="00BC0866">
      <w:pPr>
        <w:pStyle w:val="Bezodstpw"/>
        <w:ind w:left="720"/>
      </w:pPr>
      <w:r w:rsidRPr="00AB5609">
        <w:t>Spółka jest zobowiązana do zawarcia</w:t>
      </w:r>
      <w:r w:rsidR="00D71B64" w:rsidRPr="00AB5609">
        <w:t xml:space="preserve"> z właściwymi Jednostkami Miasta </w:t>
      </w:r>
      <w:r w:rsidRPr="00AB5609">
        <w:t>lub Miastem, na warunkach rynkowych, umowy dzierżawy gruntu, położonego w pasie drogowym lub poza nim, na którym posadowiona jest Wiata Przystankowa</w:t>
      </w:r>
      <w:r w:rsidR="00D71B64" w:rsidRPr="00AB5609">
        <w:t xml:space="preserve"> oraz </w:t>
      </w:r>
      <w:r w:rsidR="00943307" w:rsidRPr="00AB5609">
        <w:t xml:space="preserve">umowy pozwalającej na korzystanie </w:t>
      </w:r>
      <w:r w:rsidR="007A45F9">
        <w:br/>
      </w:r>
      <w:r w:rsidR="00943307" w:rsidRPr="00AB5609">
        <w:t xml:space="preserve">z gruntu, </w:t>
      </w:r>
      <w:r w:rsidR="00D71B64" w:rsidRPr="00AB5609">
        <w:t xml:space="preserve">przez który </w:t>
      </w:r>
      <w:r w:rsidR="00943307" w:rsidRPr="00AB5609">
        <w:t>przebiega instalacja doprowadzająca energię elektryczną do Wiaty Przystankowej</w:t>
      </w:r>
      <w:r w:rsidRPr="00AB5609">
        <w:t>.</w:t>
      </w:r>
    </w:p>
    <w:p w14:paraId="05DBA993" w14:textId="77777777" w:rsidR="005623C5" w:rsidRPr="00AB5609" w:rsidRDefault="009A4BDB" w:rsidP="008A08F8">
      <w:pPr>
        <w:pStyle w:val="Nagwek1"/>
      </w:pPr>
      <w:r w:rsidRPr="00AB5609">
        <w:t>ROBOTY BUDOWLANE ZWIĄZANE Z REALIZACJĄ ZADANIA</w:t>
      </w:r>
    </w:p>
    <w:p w14:paraId="5705317C" w14:textId="0CE2D4CB" w:rsidR="005623C5" w:rsidRPr="00AB5609" w:rsidRDefault="005623C5" w:rsidP="00BA024D">
      <w:pPr>
        <w:pStyle w:val="Bezodstpw"/>
        <w:numPr>
          <w:ilvl w:val="0"/>
          <w:numId w:val="7"/>
        </w:numPr>
      </w:pPr>
      <w:r w:rsidRPr="00AB5609">
        <w:t>Budowa, remont i przebudowa Wiat Przystankowych obejmuje wykonywanie Robót Budowlanych. Planowanie</w:t>
      </w:r>
      <w:r w:rsidR="00810E55" w:rsidRPr="00AB5609">
        <w:t xml:space="preserve">, </w:t>
      </w:r>
      <w:r w:rsidRPr="00AB5609">
        <w:t>koordynacja</w:t>
      </w:r>
      <w:r w:rsidR="00810E55" w:rsidRPr="00AB5609">
        <w:t xml:space="preserve"> i prowadzenie</w:t>
      </w:r>
      <w:r w:rsidRPr="00AB5609">
        <w:t xml:space="preserve"> </w:t>
      </w:r>
      <w:r w:rsidR="001B57EA" w:rsidRPr="00AB5609">
        <w:t>R</w:t>
      </w:r>
      <w:r w:rsidRPr="00AB5609">
        <w:t xml:space="preserve">obót </w:t>
      </w:r>
      <w:r w:rsidR="001B57EA" w:rsidRPr="00AB5609">
        <w:t>B</w:t>
      </w:r>
      <w:r w:rsidRPr="00AB5609">
        <w:t>udowlanych jest obowiązkiem</w:t>
      </w:r>
      <w:r w:rsidR="00D75D93" w:rsidRPr="00AB5609">
        <w:t xml:space="preserve"> i uprawnieniem</w:t>
      </w:r>
      <w:r w:rsidRPr="00AB5609">
        <w:t xml:space="preserve"> Spółki.</w:t>
      </w:r>
    </w:p>
    <w:p w14:paraId="7D484E04" w14:textId="1F14128E" w:rsidR="00375FCA" w:rsidRPr="00AB5609" w:rsidRDefault="00176B31" w:rsidP="00176B31">
      <w:pPr>
        <w:pStyle w:val="Bezodstpw"/>
      </w:pPr>
      <w:r w:rsidRPr="00AB5609">
        <w:t xml:space="preserve">Roboty Budowlane obejmują wyłącznie czynności w obrębie Wiaty Przystankowej. Remont, budowa i przebudowa Przystanków, zatok autobusowych i peronów tramwajowych nie </w:t>
      </w:r>
      <w:r w:rsidRPr="00AB5609">
        <w:lastRenderedPageBreak/>
        <w:t>wchodzą w zakres Zadania.</w:t>
      </w:r>
      <w:r w:rsidR="007F46B1" w:rsidRPr="00AB5609">
        <w:t xml:space="preserve"> Poza zakresem Zadania pozostaje </w:t>
      </w:r>
      <w:r w:rsidR="00FB59A8" w:rsidRPr="00AB5609">
        <w:t xml:space="preserve">również </w:t>
      </w:r>
      <w:r w:rsidR="007F46B1" w:rsidRPr="00AB5609">
        <w:t xml:space="preserve">remont, budowa </w:t>
      </w:r>
      <w:r w:rsidR="00CE172E" w:rsidRPr="00AB5609">
        <w:t>i </w:t>
      </w:r>
      <w:r w:rsidR="007F46B1" w:rsidRPr="00AB5609">
        <w:t>przebudowa innych obiektów znajdujących się w bezpośrednim sąsiedztwie Wiat Przystankowych, typu oświetlenie uliczne, kosze śmi</w:t>
      </w:r>
      <w:r w:rsidR="00CE172E" w:rsidRPr="00AB5609">
        <w:t>etnikowe, barierki, zapory itp.</w:t>
      </w:r>
    </w:p>
    <w:p w14:paraId="59E5E5D7" w14:textId="77777777" w:rsidR="003647F6" w:rsidRPr="00AB5609" w:rsidRDefault="003647F6" w:rsidP="00176B31">
      <w:pPr>
        <w:pStyle w:val="Bezodstpw"/>
      </w:pPr>
      <w:r w:rsidRPr="00AB5609">
        <w:t xml:space="preserve">Za koordynację rozwoju sieci transportowej Miasta </w:t>
      </w:r>
      <w:r w:rsidR="001B5880" w:rsidRPr="00AB5609">
        <w:t xml:space="preserve">w związku </w:t>
      </w:r>
      <w:r w:rsidRPr="00AB5609">
        <w:t>z realizacją przez Spółkę Zadania</w:t>
      </w:r>
      <w:r w:rsidR="001B5880" w:rsidRPr="00AB5609">
        <w:t>,</w:t>
      </w:r>
      <w:r w:rsidRPr="00AB5609">
        <w:t xml:space="preserve"> odpowiedzialność ponosi ZTM.</w:t>
      </w:r>
    </w:p>
    <w:p w14:paraId="63AF42A5" w14:textId="77777777" w:rsidR="00FD69ED" w:rsidRPr="00AB5609" w:rsidRDefault="003679ED" w:rsidP="000A2443">
      <w:pPr>
        <w:pStyle w:val="Nagwek1"/>
      </w:pPr>
      <w:r w:rsidRPr="00AB5609">
        <w:t>MONTAŻ</w:t>
      </w:r>
      <w:r w:rsidR="000A2443" w:rsidRPr="00AB5609">
        <w:t xml:space="preserve"> WIAT PRZYSTANKOWYCH</w:t>
      </w:r>
    </w:p>
    <w:p w14:paraId="559C901A" w14:textId="5604F098" w:rsidR="003679ED" w:rsidRPr="00AB5609" w:rsidRDefault="003679ED" w:rsidP="00BA024D">
      <w:pPr>
        <w:pStyle w:val="Bezodstpw"/>
        <w:numPr>
          <w:ilvl w:val="0"/>
          <w:numId w:val="9"/>
        </w:numPr>
      </w:pPr>
      <w:r w:rsidRPr="00AB5609">
        <w:t>Decyzj</w:t>
      </w:r>
      <w:r w:rsidR="0011342D" w:rsidRPr="00AB5609">
        <w:t xml:space="preserve">ę </w:t>
      </w:r>
      <w:r w:rsidRPr="00AB5609">
        <w:t>o dokonaniu wymiany</w:t>
      </w:r>
      <w:r w:rsidR="001B5880" w:rsidRPr="00AB5609">
        <w:t>/relokacji</w:t>
      </w:r>
      <w:r w:rsidRPr="00AB5609">
        <w:t xml:space="preserve"> </w:t>
      </w:r>
      <w:r w:rsidR="00255270" w:rsidRPr="00AB5609">
        <w:t>W</w:t>
      </w:r>
      <w:r w:rsidRPr="00AB5609">
        <w:t xml:space="preserve">iaty </w:t>
      </w:r>
      <w:r w:rsidR="00255270" w:rsidRPr="00AB5609">
        <w:t>P</w:t>
      </w:r>
      <w:r w:rsidRPr="00AB5609">
        <w:t xml:space="preserve">rzystankowej </w:t>
      </w:r>
      <w:r w:rsidR="0011342D" w:rsidRPr="00AB5609">
        <w:t>podejmuje</w:t>
      </w:r>
      <w:r w:rsidRPr="00AB5609">
        <w:t xml:space="preserve"> Spó</w:t>
      </w:r>
      <w:r w:rsidR="0011342D" w:rsidRPr="00AB5609">
        <w:t>łka</w:t>
      </w:r>
      <w:r w:rsidR="00C44BA1" w:rsidRPr="00AB5609">
        <w:t xml:space="preserve">, </w:t>
      </w:r>
      <w:r w:rsidR="00FB3AC1" w:rsidRPr="00AB5609">
        <w:t>w</w:t>
      </w:r>
      <w:r w:rsidR="00CE172E" w:rsidRPr="00AB5609">
        <w:t> </w:t>
      </w:r>
      <w:r w:rsidR="00C44BA1" w:rsidRPr="00AB5609">
        <w:t>uzgodn</w:t>
      </w:r>
      <w:r w:rsidR="00FB3AC1" w:rsidRPr="00AB5609">
        <w:t>ieniu</w:t>
      </w:r>
      <w:r w:rsidR="0011342D" w:rsidRPr="00AB5609">
        <w:t xml:space="preserve"> z ZTM</w:t>
      </w:r>
      <w:r w:rsidR="00716726" w:rsidRPr="00AB5609">
        <w:t>.</w:t>
      </w:r>
    </w:p>
    <w:p w14:paraId="72511F51" w14:textId="770A3D83" w:rsidR="000A2443" w:rsidRPr="00AB5609" w:rsidRDefault="008517B0" w:rsidP="00BA024D">
      <w:pPr>
        <w:pStyle w:val="Bezodstpw"/>
        <w:numPr>
          <w:ilvl w:val="0"/>
          <w:numId w:val="9"/>
        </w:numPr>
      </w:pPr>
      <w:r w:rsidRPr="00AB5609">
        <w:t xml:space="preserve">Montowane </w:t>
      </w:r>
      <w:r w:rsidR="009444CE" w:rsidRPr="00AB5609">
        <w:t xml:space="preserve">przez Spółkę </w:t>
      </w:r>
      <w:r w:rsidR="006B6D15" w:rsidRPr="00AB5609">
        <w:t>nowe W</w:t>
      </w:r>
      <w:r w:rsidRPr="00AB5609">
        <w:t>iaty</w:t>
      </w:r>
      <w:r w:rsidR="006B6D15" w:rsidRPr="00AB5609">
        <w:t xml:space="preserve"> Przystankowe</w:t>
      </w:r>
      <w:r w:rsidRPr="00AB5609">
        <w:t xml:space="preserve"> </w:t>
      </w:r>
      <w:r w:rsidR="006B6D15" w:rsidRPr="00AB5609">
        <w:t xml:space="preserve">muszą być zgodne z </w:t>
      </w:r>
      <w:r w:rsidR="0063178C">
        <w:t>Wytycznymi dla Infrastruktury</w:t>
      </w:r>
      <w:r w:rsidR="000A2443" w:rsidRPr="00AB5609">
        <w:t xml:space="preserve">. </w:t>
      </w:r>
      <w:r w:rsidR="008E5633" w:rsidRPr="00AB5609">
        <w:t xml:space="preserve">Nabywane przez Spółkę </w:t>
      </w:r>
      <w:r w:rsidR="004A1749">
        <w:t xml:space="preserve">nowe </w:t>
      </w:r>
      <w:r w:rsidR="008E5633" w:rsidRPr="00AB5609">
        <w:t>Wiaty Przysta</w:t>
      </w:r>
      <w:r w:rsidR="00C344A1" w:rsidRPr="00AB5609">
        <w:t>nkowe s</w:t>
      </w:r>
      <w:r w:rsidR="004A1749">
        <w:t>ą</w:t>
      </w:r>
      <w:r w:rsidR="00C344A1" w:rsidRPr="00AB5609">
        <w:t xml:space="preserve"> jej własnością.</w:t>
      </w:r>
    </w:p>
    <w:p w14:paraId="3FB43FE2" w14:textId="4721D243" w:rsidR="008A1F54" w:rsidRPr="00AB5609" w:rsidRDefault="008D46AE" w:rsidP="00BA024D">
      <w:pPr>
        <w:pStyle w:val="Bezodstpw"/>
        <w:numPr>
          <w:ilvl w:val="0"/>
          <w:numId w:val="9"/>
        </w:numPr>
      </w:pPr>
      <w:r w:rsidRPr="00AB5609">
        <w:t xml:space="preserve">Spółka </w:t>
      </w:r>
      <w:r w:rsidR="000846E6" w:rsidRPr="00AB5609">
        <w:t>jest zobowiązana do zapewnienia</w:t>
      </w:r>
      <w:r w:rsidR="00C44BA1" w:rsidRPr="00AB5609">
        <w:t xml:space="preserve"> przy wymianie Wiat Przystankowych</w:t>
      </w:r>
      <w:r w:rsidR="008A1F54" w:rsidRPr="00AB5609">
        <w:t>:</w:t>
      </w:r>
    </w:p>
    <w:p w14:paraId="2D2B5984" w14:textId="5CAB8B7F" w:rsidR="0069046E" w:rsidRPr="00AB5609" w:rsidRDefault="000846E6" w:rsidP="00C344A1">
      <w:pPr>
        <w:pStyle w:val="Bezodstpw"/>
        <w:numPr>
          <w:ilvl w:val="1"/>
          <w:numId w:val="8"/>
        </w:numPr>
      </w:pPr>
      <w:r w:rsidRPr="00AB5609">
        <w:t>organizacji prac w taki sposób</w:t>
      </w:r>
      <w:r w:rsidR="008D46AE" w:rsidRPr="00AB5609">
        <w:t xml:space="preserve">, aby </w:t>
      </w:r>
      <w:r w:rsidR="00371D96" w:rsidRPr="00AB5609">
        <w:t>m</w:t>
      </w:r>
      <w:r w:rsidR="008D46AE" w:rsidRPr="00AB5609">
        <w:t>ontaż</w:t>
      </w:r>
      <w:r w:rsidR="0069046E" w:rsidRPr="00AB5609">
        <w:t xml:space="preserve"> Wiaty Przystankowej </w:t>
      </w:r>
      <w:r w:rsidR="008D46AE" w:rsidRPr="00AB5609">
        <w:t>był prowadzony</w:t>
      </w:r>
      <w:r w:rsidR="00C344A1" w:rsidRPr="00AB5609">
        <w:t xml:space="preserve"> w </w:t>
      </w:r>
      <w:r w:rsidR="0069046E" w:rsidRPr="00AB5609">
        <w:t>sposób możliwie jak najmniej uciążliwy dla pasażerów komunikacji miejski</w:t>
      </w:r>
      <w:r w:rsidR="00C344A1" w:rsidRPr="00AB5609">
        <w:t>ej i </w:t>
      </w:r>
      <w:r w:rsidR="008A1F54" w:rsidRPr="00AB5609">
        <w:t>innych użytkowników ruchu,</w:t>
      </w:r>
    </w:p>
    <w:p w14:paraId="17317175" w14:textId="349AEE83" w:rsidR="008A1F54" w:rsidRPr="00AB5609" w:rsidRDefault="008A1F54" w:rsidP="00C344A1">
      <w:pPr>
        <w:pStyle w:val="Bezodstpw"/>
        <w:numPr>
          <w:ilvl w:val="1"/>
          <w:numId w:val="8"/>
        </w:numPr>
      </w:pPr>
      <w:r w:rsidRPr="00AB5609">
        <w:t>zapewnienia właściwego przyłącza energetycznego, a w szczególności o ile to możliwe montażu podlicznika.</w:t>
      </w:r>
    </w:p>
    <w:p w14:paraId="7315F6CA" w14:textId="10FA0E7D" w:rsidR="00B97050" w:rsidRPr="00AB5609" w:rsidRDefault="009112C0" w:rsidP="00BA024D">
      <w:pPr>
        <w:pStyle w:val="Bezodstpw"/>
        <w:numPr>
          <w:ilvl w:val="0"/>
          <w:numId w:val="9"/>
        </w:numPr>
      </w:pPr>
      <w:r w:rsidRPr="00AB5609">
        <w:t xml:space="preserve">Spółka </w:t>
      </w:r>
      <w:r w:rsidR="0029506B" w:rsidRPr="00AB5609">
        <w:t xml:space="preserve">jest </w:t>
      </w:r>
      <w:r w:rsidRPr="00AB5609">
        <w:t>zobowiąz</w:t>
      </w:r>
      <w:r w:rsidR="0029506B" w:rsidRPr="00AB5609">
        <w:t>ana</w:t>
      </w:r>
      <w:r w:rsidRPr="00AB5609">
        <w:t xml:space="preserve"> do zakupu i montażu</w:t>
      </w:r>
      <w:r w:rsidR="004D07E9" w:rsidRPr="00AB5609">
        <w:t xml:space="preserve"> nie mniej niż 5</w:t>
      </w:r>
      <w:r w:rsidR="009603EC" w:rsidRPr="00AB5609">
        <w:t>00</w:t>
      </w:r>
      <w:r w:rsidRPr="00AB5609">
        <w:t xml:space="preserve"> nowych Wiat Przystankowych w </w:t>
      </w:r>
      <w:r w:rsidR="000C770C" w:rsidRPr="00AB5609">
        <w:t xml:space="preserve">ciągu pierwszych </w:t>
      </w:r>
      <w:r w:rsidR="004D07E9" w:rsidRPr="00AB5609">
        <w:t>5</w:t>
      </w:r>
      <w:r w:rsidR="000C770C" w:rsidRPr="00AB5609">
        <w:t xml:space="preserve"> lat realizacji Zadania</w:t>
      </w:r>
      <w:r w:rsidR="004D07E9" w:rsidRPr="00AB5609">
        <w:t>.</w:t>
      </w:r>
    </w:p>
    <w:p w14:paraId="2CA99B6B" w14:textId="77777777" w:rsidR="004E6563" w:rsidRPr="00AB5609" w:rsidRDefault="00FD69ED" w:rsidP="008A08F8">
      <w:pPr>
        <w:pStyle w:val="Nagwek1"/>
      </w:pPr>
      <w:r w:rsidRPr="00AB5609">
        <w:t>STANDARDY UTRZYMYWANIA WIAT PRZYSTANKOWY</w:t>
      </w:r>
      <w:r w:rsidR="00EC1FEF" w:rsidRPr="00AB5609">
        <w:t>C</w:t>
      </w:r>
      <w:r w:rsidRPr="00AB5609">
        <w:t>H</w:t>
      </w:r>
    </w:p>
    <w:p w14:paraId="01BC316A" w14:textId="77777777" w:rsidR="00530BBF" w:rsidRPr="00AB5609" w:rsidRDefault="00A93E09" w:rsidP="00BA024D">
      <w:pPr>
        <w:pStyle w:val="Bezodstpw"/>
        <w:numPr>
          <w:ilvl w:val="0"/>
          <w:numId w:val="2"/>
        </w:numPr>
      </w:pPr>
      <w:r w:rsidRPr="00AB5609">
        <w:t xml:space="preserve">Spółka </w:t>
      </w:r>
      <w:r w:rsidR="00EC7918" w:rsidRPr="00AB5609">
        <w:t xml:space="preserve">w ramach wykonywanego </w:t>
      </w:r>
      <w:r w:rsidR="00DA24DD" w:rsidRPr="00AB5609">
        <w:t>Z</w:t>
      </w:r>
      <w:r w:rsidR="00EC7918" w:rsidRPr="00AB5609">
        <w:t>adania</w:t>
      </w:r>
      <w:r w:rsidR="001540A8" w:rsidRPr="00AB5609">
        <w:t xml:space="preserve"> i Zadania Powiąz</w:t>
      </w:r>
      <w:r w:rsidR="003B4C7E" w:rsidRPr="00AB5609">
        <w:t>a</w:t>
      </w:r>
      <w:r w:rsidR="001540A8" w:rsidRPr="00AB5609">
        <w:t>nego</w:t>
      </w:r>
      <w:r w:rsidR="00EC7918" w:rsidRPr="00AB5609">
        <w:t xml:space="preserve"> </w:t>
      </w:r>
      <w:r w:rsidRPr="00AB5609">
        <w:t xml:space="preserve">zobowiązana jest do utrzymywania istniejących </w:t>
      </w:r>
      <w:r w:rsidR="006800F4" w:rsidRPr="00AB5609">
        <w:t>W</w:t>
      </w:r>
      <w:r w:rsidRPr="00AB5609">
        <w:t xml:space="preserve">iat </w:t>
      </w:r>
      <w:r w:rsidR="006800F4" w:rsidRPr="00AB5609">
        <w:t>P</w:t>
      </w:r>
      <w:r w:rsidRPr="00AB5609">
        <w:t>rzystankowych</w:t>
      </w:r>
      <w:r w:rsidR="005B301A" w:rsidRPr="00AB5609">
        <w:t xml:space="preserve"> i Wiat Przystankowych Zastrzeżonych</w:t>
      </w:r>
      <w:r w:rsidR="00E45A59" w:rsidRPr="00AB5609">
        <w:t xml:space="preserve"> wraz z Elementami Dodatkowymi Wiat oraz Panelami Reklamowymi</w:t>
      </w:r>
      <w:r w:rsidRPr="00AB5609">
        <w:t xml:space="preserve"> w należytym stanie technicznym</w:t>
      </w:r>
      <w:r w:rsidR="00225524" w:rsidRPr="00AB5609">
        <w:t xml:space="preserve"> i estetycznym</w:t>
      </w:r>
      <w:r w:rsidR="006800F4" w:rsidRPr="00AB5609">
        <w:t xml:space="preserve"> celem zapewnienia ich funkcjonalności i użyteczności dla pasażerów</w:t>
      </w:r>
      <w:r w:rsidR="00611AB2" w:rsidRPr="00AB5609">
        <w:t xml:space="preserve"> komunikacji miejskiej</w:t>
      </w:r>
      <w:r w:rsidR="006800F4" w:rsidRPr="00AB5609">
        <w:t>.</w:t>
      </w:r>
      <w:r w:rsidR="00716726" w:rsidRPr="00AB5609">
        <w:t xml:space="preserve"> Szczegółowy zakres działań Spółki w zakresie utrzymywania Wiat Przystankowych oraz Wiat Przystankowych Zastrzeżonych określa Regulamin.</w:t>
      </w:r>
    </w:p>
    <w:p w14:paraId="2BC0654F" w14:textId="11F4A107" w:rsidR="006800F4" w:rsidRPr="00AB5609" w:rsidRDefault="006800F4" w:rsidP="00BA024D">
      <w:pPr>
        <w:pStyle w:val="Bezodstpw"/>
        <w:numPr>
          <w:ilvl w:val="0"/>
          <w:numId w:val="2"/>
        </w:numPr>
      </w:pPr>
      <w:r w:rsidRPr="00AB5609">
        <w:t xml:space="preserve">Obowiązek utrzymywania przez Spółkę </w:t>
      </w:r>
      <w:r w:rsidR="00255270" w:rsidRPr="00AB5609">
        <w:t>W</w:t>
      </w:r>
      <w:r w:rsidRPr="00AB5609">
        <w:t xml:space="preserve">iat </w:t>
      </w:r>
      <w:r w:rsidR="00255270" w:rsidRPr="00AB5609">
        <w:t>P</w:t>
      </w:r>
      <w:r w:rsidRPr="00AB5609">
        <w:t xml:space="preserve">rzystankowych </w:t>
      </w:r>
      <w:r w:rsidR="005B301A" w:rsidRPr="00AB5609">
        <w:t xml:space="preserve">i Wiat Przystankowych Zastrzeżonych </w:t>
      </w:r>
      <w:r w:rsidRPr="00AB5609">
        <w:t>w standardzie określonym w niniejszy</w:t>
      </w:r>
      <w:r w:rsidR="00C344A1" w:rsidRPr="00AB5609">
        <w:t>ch</w:t>
      </w:r>
      <w:r w:rsidRPr="00AB5609">
        <w:t xml:space="preserve"> Za</w:t>
      </w:r>
      <w:r w:rsidR="00C344A1" w:rsidRPr="00AB5609">
        <w:t>sadach</w:t>
      </w:r>
      <w:r w:rsidRPr="00AB5609">
        <w:t xml:space="preserve"> powstaje</w:t>
      </w:r>
      <w:r w:rsidR="00D328F5">
        <w:t xml:space="preserve"> najwcześniej</w:t>
      </w:r>
      <w:r w:rsidRPr="00AB5609">
        <w:t xml:space="preserve"> </w:t>
      </w:r>
      <w:r w:rsidR="00D328F5">
        <w:br/>
      </w:r>
      <w:r w:rsidRPr="00AB5609">
        <w:t>z dniem</w:t>
      </w:r>
      <w:r w:rsidR="00C344A1" w:rsidRPr="00AB5609">
        <w:t xml:space="preserve"> 1 </w:t>
      </w:r>
      <w:r w:rsidR="00E053EB" w:rsidRPr="00AB5609">
        <w:t>stycznia 2019 r.</w:t>
      </w:r>
      <w:r w:rsidRPr="00AB5609">
        <w:t xml:space="preserve"> i dotyczy wszystkich</w:t>
      </w:r>
      <w:r w:rsidR="00271462" w:rsidRPr="00AB5609">
        <w:t>, przejętych przez Spółkę na podstawie protokołu zdawczo-odbiorczego,</w:t>
      </w:r>
      <w:r w:rsidRPr="00AB5609">
        <w:t xml:space="preserve"> </w:t>
      </w:r>
      <w:r w:rsidR="00255270" w:rsidRPr="00AB5609">
        <w:t>W</w:t>
      </w:r>
      <w:r w:rsidRPr="00AB5609">
        <w:t>iat</w:t>
      </w:r>
      <w:r w:rsidR="00255270" w:rsidRPr="00AB5609">
        <w:t xml:space="preserve"> Przystankowych</w:t>
      </w:r>
      <w:r w:rsidR="001B5880" w:rsidRPr="00AB5609">
        <w:t xml:space="preserve"> oraz Wiat Przystankowych Zastrzeżonych</w:t>
      </w:r>
      <w:r w:rsidR="003E604F" w:rsidRPr="00AB5609">
        <w:t>.</w:t>
      </w:r>
      <w:r w:rsidR="00271462" w:rsidRPr="00AB5609">
        <w:t xml:space="preserve"> W </w:t>
      </w:r>
      <w:r w:rsidRPr="00AB5609">
        <w:t>przypadku posadowienia</w:t>
      </w:r>
      <w:r w:rsidR="003E604F" w:rsidRPr="00AB5609">
        <w:t xml:space="preserve"> przez Spółkę lub Miasto</w:t>
      </w:r>
      <w:r w:rsidRPr="00AB5609">
        <w:t xml:space="preserve"> nowej Wiaty Przystankowej</w:t>
      </w:r>
      <w:r w:rsidR="00F74CB9">
        <w:t xml:space="preserve"> lub Wiaty Przystankowej Zastrzeżonej</w:t>
      </w:r>
      <w:r w:rsidRPr="00AB5609">
        <w:t xml:space="preserve">, obowiązek utrzymywania jej </w:t>
      </w:r>
      <w:r w:rsidR="007A45F9">
        <w:br/>
      </w:r>
      <w:r w:rsidRPr="00AB5609">
        <w:t>w należytym stanie technicznym i estetycznym</w:t>
      </w:r>
      <w:r w:rsidR="003E604F" w:rsidRPr="00AB5609">
        <w:t xml:space="preserve"> przez Spółkę</w:t>
      </w:r>
      <w:r w:rsidR="00271462" w:rsidRPr="00AB5609">
        <w:t xml:space="preserve"> powstaje z </w:t>
      </w:r>
      <w:r w:rsidRPr="00AB5609">
        <w:t xml:space="preserve">dniem dokonania odbioru technicznego </w:t>
      </w:r>
      <w:r w:rsidR="00980F36" w:rsidRPr="00AB5609">
        <w:t>W</w:t>
      </w:r>
      <w:r w:rsidRPr="00AB5609">
        <w:t>iaty</w:t>
      </w:r>
      <w:r w:rsidR="00980F36" w:rsidRPr="00AB5609">
        <w:t xml:space="preserve"> Przystankowej</w:t>
      </w:r>
      <w:r w:rsidR="00F74CB9">
        <w:t xml:space="preserve"> lub Wiaty Przystankowej Zastrzeżonej</w:t>
      </w:r>
      <w:r w:rsidRPr="00AB5609">
        <w:t>.</w:t>
      </w:r>
      <w:r w:rsidR="005B301A" w:rsidRPr="00AB5609">
        <w:t xml:space="preserve"> </w:t>
      </w:r>
      <w:r w:rsidR="007A45F9">
        <w:br/>
      </w:r>
      <w:r w:rsidR="005B301A" w:rsidRPr="00AB5609">
        <w:t>W przypadku</w:t>
      </w:r>
      <w:r w:rsidR="004A1749">
        <w:t xml:space="preserve"> nowych </w:t>
      </w:r>
      <w:r w:rsidR="005B301A" w:rsidRPr="00AB5609">
        <w:t xml:space="preserve">Wiat Przystankowych posadowionych przez Spółkę właściwym </w:t>
      </w:r>
      <w:r w:rsidR="005B301A" w:rsidRPr="00AB5609">
        <w:lastRenderedPageBreak/>
        <w:t xml:space="preserve">Jednostkom Miasta przysługuje prawo do udziału w odbiorze technicznym. W przypadku </w:t>
      </w:r>
      <w:r w:rsidR="004A1749">
        <w:t xml:space="preserve"> nowych </w:t>
      </w:r>
      <w:r w:rsidR="005B301A" w:rsidRPr="00AB5609">
        <w:t>Wiat Przystankowych Zastrzeżonych posadowionych przez Miasto</w:t>
      </w:r>
      <w:r w:rsidR="00271462" w:rsidRPr="00AB5609">
        <w:t>,</w:t>
      </w:r>
      <w:r w:rsidR="005B301A" w:rsidRPr="00AB5609">
        <w:t xml:space="preserve"> Spółce</w:t>
      </w:r>
      <w:r w:rsidR="00271462" w:rsidRPr="00AB5609">
        <w:t xml:space="preserve"> przysługuje prawo do udziału w </w:t>
      </w:r>
      <w:r w:rsidR="005B301A" w:rsidRPr="00AB5609">
        <w:t>odbiorze technicznym.</w:t>
      </w:r>
    </w:p>
    <w:p w14:paraId="0EFB4B37" w14:textId="77777777" w:rsidR="00D90DB7" w:rsidRPr="00AB5609" w:rsidRDefault="00C1654C" w:rsidP="00BA024D">
      <w:pPr>
        <w:pStyle w:val="Bezodstpw"/>
        <w:numPr>
          <w:ilvl w:val="0"/>
          <w:numId w:val="2"/>
        </w:numPr>
      </w:pPr>
      <w:r w:rsidRPr="00AB5609">
        <w:t>Spółka zapewni ZTM bieżący dostęp do attyki Wiaty Przystankowej</w:t>
      </w:r>
      <w:r w:rsidR="001B5880" w:rsidRPr="00AB5609">
        <w:t xml:space="preserve"> oraz Wiaty Przystankowej Zastrzeżonej</w:t>
      </w:r>
      <w:r w:rsidR="00D262BC" w:rsidRPr="00AB5609">
        <w:t>, celem obsługi, wymiany, konserwacji znaków systemu informacji miejskiej, znaków drogowych oraz właściwych numerów linii.</w:t>
      </w:r>
      <w:r w:rsidR="00EF4C92" w:rsidRPr="00AB5609">
        <w:t xml:space="preserve"> Odpowiedzialność za elementy umieszczone na attyce </w:t>
      </w:r>
      <w:r w:rsidR="00AA387F" w:rsidRPr="00AB5609">
        <w:t>W</w:t>
      </w:r>
      <w:r w:rsidR="00EF4C92" w:rsidRPr="00AB5609">
        <w:t xml:space="preserve">iaty </w:t>
      </w:r>
      <w:r w:rsidR="00AA387F" w:rsidRPr="00AB5609">
        <w:t>P</w:t>
      </w:r>
      <w:r w:rsidR="00EF4C92" w:rsidRPr="00AB5609">
        <w:t>rzystankowej</w:t>
      </w:r>
      <w:r w:rsidR="001B5880" w:rsidRPr="00AB5609">
        <w:t xml:space="preserve"> oraz Wiaty Przystankowej Zastrzeżonej</w:t>
      </w:r>
      <w:r w:rsidR="00EF4C92" w:rsidRPr="00AB5609">
        <w:t xml:space="preserve"> ponosi ZTM.</w:t>
      </w:r>
      <w:r w:rsidRPr="00AB5609">
        <w:t xml:space="preserve"> Oprócz tego, na zasadach określonych w § 7 Spółka udostępni ZTM dostęp do Gabloty Informacyjnej.</w:t>
      </w:r>
    </w:p>
    <w:p w14:paraId="59813A58" w14:textId="75D76F18" w:rsidR="00897599" w:rsidRPr="00AB5609" w:rsidRDefault="00897599" w:rsidP="00BA024D">
      <w:pPr>
        <w:pStyle w:val="Bezodstpw"/>
        <w:numPr>
          <w:ilvl w:val="0"/>
          <w:numId w:val="2"/>
        </w:numPr>
      </w:pPr>
      <w:r w:rsidRPr="00AB5609">
        <w:t>Spółka sprawować będzie stałą kontrolę nad Wiatami Przystankowymi</w:t>
      </w:r>
      <w:r w:rsidR="001B5880" w:rsidRPr="00AB5609">
        <w:t xml:space="preserve"> oraz Wiatami Przystankowymi Zastrzeżonymi</w:t>
      </w:r>
      <w:r w:rsidRPr="00AB5609">
        <w:t xml:space="preserve"> w celu utrzymania ich w dobrym stanie technicznym. </w:t>
      </w:r>
      <w:r w:rsidR="00712E94" w:rsidRPr="00AB5609">
        <w:t>Kontrola stanu technicznego Wiat Przystankowych</w:t>
      </w:r>
      <w:r w:rsidR="001B5880" w:rsidRPr="00AB5609">
        <w:t xml:space="preserve"> oraz Wiat Przystankowych Zastrzeżonych</w:t>
      </w:r>
      <w:r w:rsidR="00712E94" w:rsidRPr="00AB5609">
        <w:t xml:space="preserve"> musi być przeprowadzana przez </w:t>
      </w:r>
      <w:r w:rsidR="00271462" w:rsidRPr="00AB5609">
        <w:t>Spółkę przynajmniej raz w roku.</w:t>
      </w:r>
    </w:p>
    <w:p w14:paraId="4DA8391B" w14:textId="520CB6B0" w:rsidR="00897599" w:rsidRPr="00AB5609" w:rsidRDefault="00897599" w:rsidP="00BA024D">
      <w:pPr>
        <w:pStyle w:val="Bezodstpw"/>
        <w:numPr>
          <w:ilvl w:val="0"/>
          <w:numId w:val="2"/>
        </w:numPr>
      </w:pPr>
      <w:r w:rsidRPr="00AB5609">
        <w:t xml:space="preserve">ZTM oraz MPK, jako podmioty bezpośrednio zaangażowane w obsługę pasażerów komunikacji miejskiej, zobowiązane są przekazywać Spółce niezwłocznie informacje </w:t>
      </w:r>
      <w:r w:rsidR="00271462" w:rsidRPr="00AB5609">
        <w:t>o </w:t>
      </w:r>
      <w:r w:rsidRPr="00AB5609">
        <w:t>stwierdzonych uszkodzeniach Wiat Przystankowych</w:t>
      </w:r>
      <w:r w:rsidR="00333041" w:rsidRPr="00AB5609">
        <w:t xml:space="preserve"> oraz Wiat Przystankowych Zastrzeżonych</w:t>
      </w:r>
      <w:r w:rsidRPr="00AB5609">
        <w:t xml:space="preserve"> i aktach wandalizmu. </w:t>
      </w:r>
    </w:p>
    <w:p w14:paraId="49A3934E" w14:textId="70E1F300" w:rsidR="00897599" w:rsidRPr="00AB5609" w:rsidRDefault="00897599" w:rsidP="00BA024D">
      <w:pPr>
        <w:pStyle w:val="Bezodstpw"/>
        <w:numPr>
          <w:ilvl w:val="0"/>
          <w:numId w:val="2"/>
        </w:numPr>
      </w:pPr>
      <w:r w:rsidRPr="00AB5609">
        <w:t>Do zadań Spółki w zakresie utrzymywania Wiat Przystankowych</w:t>
      </w:r>
      <w:r w:rsidR="00333041" w:rsidRPr="00AB5609">
        <w:t xml:space="preserve"> oraz Wiat Przystankowych Zastrze</w:t>
      </w:r>
      <w:r w:rsidR="005B301A" w:rsidRPr="00AB5609">
        <w:t>ż</w:t>
      </w:r>
      <w:r w:rsidR="00333041" w:rsidRPr="00AB5609">
        <w:t>onych</w:t>
      </w:r>
      <w:r w:rsidRPr="00AB5609">
        <w:t xml:space="preserve"> należy</w:t>
      </w:r>
      <w:r w:rsidR="00271462" w:rsidRPr="00AB5609">
        <w:t xml:space="preserve"> przede wszystkim</w:t>
      </w:r>
      <w:r w:rsidRPr="00AB5609">
        <w:t>:</w:t>
      </w:r>
    </w:p>
    <w:p w14:paraId="2356F0A7" w14:textId="77777777" w:rsidR="006F1143" w:rsidRPr="00AB5609" w:rsidRDefault="00B27749" w:rsidP="00BA024D">
      <w:pPr>
        <w:pStyle w:val="Bezodstpw"/>
        <w:numPr>
          <w:ilvl w:val="1"/>
          <w:numId w:val="2"/>
        </w:numPr>
      </w:pPr>
      <w:r w:rsidRPr="00AB5609">
        <w:t>zachowanie w należytym stanie technicznym i estetycznym,</w:t>
      </w:r>
    </w:p>
    <w:p w14:paraId="595AFDEC" w14:textId="77777777" w:rsidR="00897599" w:rsidRPr="00AB5609" w:rsidRDefault="00956852" w:rsidP="00BA024D">
      <w:pPr>
        <w:pStyle w:val="Bezodstpw"/>
        <w:numPr>
          <w:ilvl w:val="1"/>
          <w:numId w:val="2"/>
        </w:numPr>
      </w:pPr>
      <w:r w:rsidRPr="00AB5609">
        <w:t>m</w:t>
      </w:r>
      <w:r w:rsidR="00897599" w:rsidRPr="00AB5609">
        <w:t>ycie z</w:t>
      </w:r>
      <w:r w:rsidR="00712E94" w:rsidRPr="00AB5609">
        <w:t xml:space="preserve"> częstotliwością </w:t>
      </w:r>
      <w:r w:rsidR="008108F5" w:rsidRPr="00AB5609">
        <w:t xml:space="preserve">co najmniej </w:t>
      </w:r>
      <w:r w:rsidR="00712E94" w:rsidRPr="00AB5609">
        <w:t>2 razy w roku</w:t>
      </w:r>
      <w:r w:rsidR="002E7215" w:rsidRPr="00AB5609">
        <w:t>,</w:t>
      </w:r>
    </w:p>
    <w:p w14:paraId="12CC3CF9" w14:textId="1F05039D" w:rsidR="00944BE1" w:rsidRPr="00AB5609" w:rsidRDefault="00956852" w:rsidP="00BA024D">
      <w:pPr>
        <w:pStyle w:val="Bezodstpw"/>
        <w:numPr>
          <w:ilvl w:val="1"/>
          <w:numId w:val="2"/>
        </w:numPr>
      </w:pPr>
      <w:r w:rsidRPr="00AB5609">
        <w:t>m</w:t>
      </w:r>
      <w:r w:rsidR="00897599" w:rsidRPr="00AB5609">
        <w:t>ycie interwencyjne, w sytuacji gdy zabrudzenia uniemożliwiają bądź utrudniają korzystanie z Wiaty Przystankowej</w:t>
      </w:r>
      <w:r w:rsidR="00CD3AFB">
        <w:t xml:space="preserve"> i Wiaty Przystankowej Zastrzeżonej</w:t>
      </w:r>
      <w:r w:rsidR="00897599" w:rsidRPr="00AB5609">
        <w:t>,</w:t>
      </w:r>
    </w:p>
    <w:p w14:paraId="404BE80F" w14:textId="74165D96" w:rsidR="00897599" w:rsidRPr="00AB5609" w:rsidRDefault="00956852" w:rsidP="00BA024D">
      <w:pPr>
        <w:pStyle w:val="Bezodstpw"/>
        <w:numPr>
          <w:ilvl w:val="1"/>
          <w:numId w:val="2"/>
        </w:numPr>
      </w:pPr>
      <w:r w:rsidRPr="00AB5609">
        <w:t>u</w:t>
      </w:r>
      <w:r w:rsidR="00897599" w:rsidRPr="00AB5609">
        <w:t xml:space="preserve">suwanie </w:t>
      </w:r>
      <w:r w:rsidR="0087099D" w:rsidRPr="00AB5609">
        <w:t xml:space="preserve">skutków </w:t>
      </w:r>
      <w:r w:rsidR="00897599" w:rsidRPr="00AB5609">
        <w:t>aktó</w:t>
      </w:r>
      <w:r w:rsidR="0056609E" w:rsidRPr="00AB5609">
        <w:t>w wandalizmu</w:t>
      </w:r>
      <w:r w:rsidR="00897599" w:rsidRPr="00AB5609">
        <w:t xml:space="preserve"> w Wiatach Przystankowych</w:t>
      </w:r>
      <w:r w:rsidR="00B27749" w:rsidRPr="00AB5609">
        <w:t xml:space="preserve"> i Wiatach Przystankowych Zastrzeżonych</w:t>
      </w:r>
      <w:r w:rsidR="00897599" w:rsidRPr="00AB5609">
        <w:t xml:space="preserve"> oraz elementach wyposażenia </w:t>
      </w:r>
      <w:r w:rsidR="00CD3AFB">
        <w:t>ww. w</w:t>
      </w:r>
      <w:r w:rsidR="0087099D" w:rsidRPr="00AB5609">
        <w:t>iat, obejmujące w </w:t>
      </w:r>
      <w:r w:rsidR="00897599" w:rsidRPr="00AB5609">
        <w:t>szczególności</w:t>
      </w:r>
      <w:r w:rsidRPr="00AB5609">
        <w:t>:</w:t>
      </w:r>
    </w:p>
    <w:p w14:paraId="3B126BDB" w14:textId="1F3AE022" w:rsidR="00897599" w:rsidRPr="00AB5609" w:rsidRDefault="00897599" w:rsidP="00BA024D">
      <w:pPr>
        <w:pStyle w:val="Bezodstpw"/>
        <w:numPr>
          <w:ilvl w:val="0"/>
          <w:numId w:val="22"/>
        </w:numPr>
      </w:pPr>
      <w:r w:rsidRPr="00AB5609">
        <w:t>wymianę wybitych i popękanych szyb, naprawę zniszczonych elementów</w:t>
      </w:r>
      <w:r w:rsidR="00956852" w:rsidRPr="00AB5609">
        <w:t xml:space="preserve"> </w:t>
      </w:r>
      <w:r w:rsidRPr="00AB5609">
        <w:t xml:space="preserve">wyposażenia </w:t>
      </w:r>
      <w:r w:rsidR="00CD3AFB">
        <w:t>ww. w</w:t>
      </w:r>
      <w:r w:rsidRPr="00AB5609">
        <w:t xml:space="preserve">iat, w terminie 7 dni roboczych od </w:t>
      </w:r>
      <w:r w:rsidR="0056609E" w:rsidRPr="00AB5609">
        <w:t>dnia zgłoszenia</w:t>
      </w:r>
      <w:r w:rsidR="003B63B2" w:rsidRPr="00AB5609">
        <w:t>,</w:t>
      </w:r>
    </w:p>
    <w:p w14:paraId="4CC07352" w14:textId="77777777" w:rsidR="00897599" w:rsidRPr="00AB5609" w:rsidRDefault="00897599" w:rsidP="00BA024D">
      <w:pPr>
        <w:pStyle w:val="Bezodstpw"/>
        <w:numPr>
          <w:ilvl w:val="0"/>
          <w:numId w:val="22"/>
        </w:numPr>
      </w:pPr>
      <w:r w:rsidRPr="00AB5609">
        <w:t xml:space="preserve">usuwanie </w:t>
      </w:r>
      <w:r w:rsidR="00944BE1" w:rsidRPr="00AB5609">
        <w:t>graffiti</w:t>
      </w:r>
      <w:r w:rsidRPr="00AB5609">
        <w:t xml:space="preserve"> w terminie 3 dni roboczych od dnia zgłoszenia</w:t>
      </w:r>
      <w:r w:rsidR="00956852" w:rsidRPr="00AB5609">
        <w:t>,</w:t>
      </w:r>
    </w:p>
    <w:p w14:paraId="0E14E490" w14:textId="3F614ED4" w:rsidR="00897599" w:rsidRDefault="00897599" w:rsidP="00BA024D">
      <w:pPr>
        <w:pStyle w:val="Bezodstpw"/>
        <w:numPr>
          <w:ilvl w:val="0"/>
          <w:numId w:val="22"/>
        </w:numPr>
      </w:pPr>
      <w:r w:rsidRPr="00AB5609">
        <w:t xml:space="preserve">jeżeli stwierdzone uszkodzenia </w:t>
      </w:r>
      <w:r w:rsidR="00CD3AFB">
        <w:t xml:space="preserve">ww. </w:t>
      </w:r>
      <w:r w:rsidRPr="00AB5609">
        <w:t>wiat stanowią bezpośrednie zagrożenie</w:t>
      </w:r>
      <w:r w:rsidR="00956852" w:rsidRPr="00AB5609">
        <w:t xml:space="preserve">, </w:t>
      </w:r>
      <w:r w:rsidRPr="00AB5609">
        <w:t>Spółka zobowiązana jest do podjęcia działań naprawczych w przeciągu</w:t>
      </w:r>
      <w:r w:rsidR="0087099D" w:rsidRPr="00AB5609">
        <w:t xml:space="preserve"> 24 </w:t>
      </w:r>
      <w:r w:rsidR="007015E4" w:rsidRPr="00AB5609">
        <w:t xml:space="preserve">godzin </w:t>
      </w:r>
      <w:r w:rsidRPr="00AB5609">
        <w:t>od chwili stwierdzenia uszkodzenia lub powiadomienia o tym fakcie przez ZTM,</w:t>
      </w:r>
      <w:r w:rsidR="00956852" w:rsidRPr="00AB5609">
        <w:t xml:space="preserve"> </w:t>
      </w:r>
      <w:r w:rsidRPr="00AB5609">
        <w:t>MPK lub inny podmiot</w:t>
      </w:r>
      <w:r w:rsidR="00AB5148">
        <w:t>. Jeżeli w skutek zdarzenia komunikacyjnego, z uwagi na</w:t>
      </w:r>
      <w:r w:rsidR="003E4335">
        <w:t xml:space="preserve"> zakres</w:t>
      </w:r>
      <w:r w:rsidR="00AB5148">
        <w:t xml:space="preserve"> uszkodzenia Wiaty Przystankowej lub Wiaty Przystankowej Zastrzeżonej, wystąpiło zagrożenie bezpieczeństwa pasażerów lub płynności komunikacji, </w:t>
      </w:r>
      <w:r w:rsidR="003E4335">
        <w:t xml:space="preserve">MPK jest upoważnione </w:t>
      </w:r>
      <w:r w:rsidR="00AB5148">
        <w:t>do podejmowania działań zabezpieczających,</w:t>
      </w:r>
    </w:p>
    <w:p w14:paraId="22274A99" w14:textId="676B8054" w:rsidR="00AC6AAE" w:rsidRPr="00AB5609" w:rsidRDefault="00AC6AAE" w:rsidP="00AB5148">
      <w:pPr>
        <w:pStyle w:val="Bezodstpw"/>
        <w:numPr>
          <w:ilvl w:val="0"/>
          <w:numId w:val="0"/>
        </w:numPr>
        <w:ind w:left="2226"/>
      </w:pPr>
    </w:p>
    <w:p w14:paraId="52911EA2" w14:textId="5A34775A" w:rsidR="00897599" w:rsidRPr="00AB5609" w:rsidRDefault="00897599" w:rsidP="00BA024D">
      <w:pPr>
        <w:pStyle w:val="Bezodstpw"/>
        <w:numPr>
          <w:ilvl w:val="0"/>
          <w:numId w:val="22"/>
        </w:numPr>
      </w:pPr>
      <w:r w:rsidRPr="00AB5609">
        <w:t>w przypadku innych uszkodzeń, mniej istotnych dla stanu technicznego</w:t>
      </w:r>
      <w:r w:rsidR="00CD3AFB">
        <w:t xml:space="preserve"> ww.</w:t>
      </w:r>
      <w:r w:rsidRPr="00AB5609">
        <w:t xml:space="preserve"> </w:t>
      </w:r>
      <w:r w:rsidR="00CD3AFB">
        <w:t>w</w:t>
      </w:r>
      <w:r w:rsidRPr="00AB5609">
        <w:t>iat</w:t>
      </w:r>
      <w:r w:rsidR="00956852" w:rsidRPr="00AB5609">
        <w:t xml:space="preserve"> </w:t>
      </w:r>
      <w:r w:rsidRPr="00AB5609">
        <w:t>lub</w:t>
      </w:r>
      <w:r w:rsidR="00B27749" w:rsidRPr="00AB5609">
        <w:t xml:space="preserve"> ich</w:t>
      </w:r>
      <w:r w:rsidRPr="00AB5609">
        <w:t xml:space="preserve"> estetyki, termin podjęcia działań naprawczych </w:t>
      </w:r>
      <w:r w:rsidR="004A1749">
        <w:t xml:space="preserve">przez Spółkę </w:t>
      </w:r>
      <w:r w:rsidRPr="00AB5609">
        <w:t>wynosi 30 dni</w:t>
      </w:r>
      <w:r w:rsidR="00956852" w:rsidRPr="00AB5609">
        <w:t xml:space="preserve"> od dnia </w:t>
      </w:r>
      <w:r w:rsidR="004A1749">
        <w:t xml:space="preserve">otrzymania </w:t>
      </w:r>
      <w:r w:rsidR="0029506B" w:rsidRPr="00AB5609">
        <w:t>zgłoszenia</w:t>
      </w:r>
      <w:r w:rsidR="00956852" w:rsidRPr="00AB5609">
        <w:t>.</w:t>
      </w:r>
    </w:p>
    <w:p w14:paraId="24512124" w14:textId="2F67FAA4" w:rsidR="00B97050" w:rsidRPr="00AB5609" w:rsidRDefault="005B301A" w:rsidP="006206F1">
      <w:pPr>
        <w:pStyle w:val="Bezodstpw"/>
        <w:numPr>
          <w:ilvl w:val="1"/>
          <w:numId w:val="2"/>
        </w:numPr>
      </w:pPr>
      <w:r w:rsidRPr="00AB5609">
        <w:t>wykonywanie innych czynności szczegółowo określonych w Regulaminie.</w:t>
      </w:r>
    </w:p>
    <w:p w14:paraId="43073F1E" w14:textId="3406FA93" w:rsidR="00271462" w:rsidRPr="00AB5609" w:rsidRDefault="00271462" w:rsidP="00271462">
      <w:pPr>
        <w:pStyle w:val="Bezodstpw"/>
        <w:numPr>
          <w:ilvl w:val="0"/>
          <w:numId w:val="2"/>
        </w:numPr>
      </w:pPr>
      <w:r w:rsidRPr="00AB5609">
        <w:t>Z uwagi na obecny stan techniczny Wiat Przystankowych prze</w:t>
      </w:r>
      <w:r w:rsidR="0087099D" w:rsidRPr="00AB5609">
        <w:t>jmowanych przez Spółkę</w:t>
      </w:r>
      <w:r w:rsidRPr="00AB5609">
        <w:t xml:space="preserve">, Spółka jest zobowiązana do usunięcia </w:t>
      </w:r>
      <w:r w:rsidR="0087099D" w:rsidRPr="00AB5609">
        <w:t>skutków</w:t>
      </w:r>
      <w:r w:rsidRPr="00AB5609">
        <w:t xml:space="preserve"> aktów wandalizmu i doprowadzenia </w:t>
      </w:r>
      <w:r w:rsidR="0087099D" w:rsidRPr="00AB5609">
        <w:t xml:space="preserve">tych Wiat Przystankowych </w:t>
      </w:r>
      <w:r w:rsidRPr="00AB5609">
        <w:t>do dobrego stanu technicznego, w tym odmalowania ich na kolor</w:t>
      </w:r>
      <w:r w:rsidR="0087099D" w:rsidRPr="00AB5609">
        <w:t xml:space="preserve"> RAL 7043, zgodnie z przyjętym </w:t>
      </w:r>
      <w:r w:rsidRPr="00AB5609">
        <w:t>Rocznym planem inwestycyjnym i remontowym w zakresie wiat przystankowy</w:t>
      </w:r>
      <w:r w:rsidR="0087099D" w:rsidRPr="00AB5609">
        <w:t xml:space="preserve">ch, w terminach z niego wynikających. </w:t>
      </w:r>
    </w:p>
    <w:p w14:paraId="57713852" w14:textId="77777777" w:rsidR="00E45A59" w:rsidRPr="00AB5609" w:rsidRDefault="00E66438" w:rsidP="008A08F8">
      <w:pPr>
        <w:pStyle w:val="Nagwek1"/>
      </w:pPr>
      <w:r w:rsidRPr="00AB5609">
        <w:t>GABLOTY INFORMACYJNE</w:t>
      </w:r>
    </w:p>
    <w:p w14:paraId="2D8A7E41" w14:textId="77777777" w:rsidR="00E45A59" w:rsidRPr="00AB5609" w:rsidRDefault="00E45A59" w:rsidP="00BA024D">
      <w:pPr>
        <w:pStyle w:val="Bezodstpw"/>
        <w:numPr>
          <w:ilvl w:val="0"/>
          <w:numId w:val="3"/>
        </w:numPr>
      </w:pPr>
      <w:r w:rsidRPr="00AB5609">
        <w:t xml:space="preserve">Każda Wiata Przystankowa </w:t>
      </w:r>
      <w:r w:rsidR="00FB59A8" w:rsidRPr="00AB5609">
        <w:t xml:space="preserve">i Wiata Przystankowa Zastrzeżona </w:t>
      </w:r>
      <w:r w:rsidRPr="00AB5609">
        <w:t>wyposażona jest w Gablotę Informacyjną.</w:t>
      </w:r>
    </w:p>
    <w:p w14:paraId="351A3CA2" w14:textId="5192782C" w:rsidR="00E45A59" w:rsidRPr="00AB5609" w:rsidRDefault="00ED6AC4" w:rsidP="00BA024D">
      <w:pPr>
        <w:pStyle w:val="Bezodstpw"/>
        <w:numPr>
          <w:ilvl w:val="0"/>
          <w:numId w:val="3"/>
        </w:numPr>
      </w:pPr>
      <w:r w:rsidRPr="00AB5609">
        <w:t xml:space="preserve">W przypadku wymiany Gabloty Informacyjnej na nową bądź montażu nowej </w:t>
      </w:r>
      <w:r w:rsidR="00AA387F" w:rsidRPr="00AB5609">
        <w:t>W</w:t>
      </w:r>
      <w:r w:rsidRPr="00AB5609">
        <w:t xml:space="preserve">iaty </w:t>
      </w:r>
      <w:r w:rsidR="00AA387F" w:rsidRPr="00AB5609">
        <w:t>P</w:t>
      </w:r>
      <w:r w:rsidRPr="00AB5609">
        <w:t>rzystankowej</w:t>
      </w:r>
      <w:r w:rsidR="0029506B" w:rsidRPr="00AB5609">
        <w:t>,</w:t>
      </w:r>
      <w:r w:rsidRPr="00AB5609">
        <w:t xml:space="preserve"> Gablota Informacyjna ma </w:t>
      </w:r>
      <w:r w:rsidR="003C3A4B" w:rsidRPr="00AB5609">
        <w:t>być zgodna z</w:t>
      </w:r>
      <w:r w:rsidR="00F74CB9">
        <w:t xml:space="preserve"> Wytycznymi dla Infrastruktury</w:t>
      </w:r>
      <w:r w:rsidRPr="00AB5609">
        <w:t>.</w:t>
      </w:r>
    </w:p>
    <w:p w14:paraId="4A94F575" w14:textId="77777777" w:rsidR="00ED6AC4" w:rsidRPr="00AB5609" w:rsidRDefault="00ED6AC4" w:rsidP="00BA024D">
      <w:pPr>
        <w:pStyle w:val="Bezodstpw"/>
        <w:numPr>
          <w:ilvl w:val="0"/>
          <w:numId w:val="3"/>
        </w:numPr>
      </w:pPr>
      <w:r w:rsidRPr="00AB5609">
        <w:t>Spółka zapewni ZTM</w:t>
      </w:r>
      <w:r w:rsidR="005C0A73" w:rsidRPr="00AB5609">
        <w:t xml:space="preserve"> lub podmiotowi wskazanemu przez ZTM</w:t>
      </w:r>
      <w:r w:rsidRPr="00AB5609">
        <w:t xml:space="preserve"> swobod</w:t>
      </w:r>
      <w:r w:rsidR="000C2E1B" w:rsidRPr="00AB5609">
        <w:t>n</w:t>
      </w:r>
      <w:r w:rsidRPr="00AB5609">
        <w:t>y dostęp do Gabloty Informacyjnej. O ile pozwalają na to warunki techniczne, Spółka zapewni montaż Gablot Informacyjnych otwieranych za pomocą klucza uniwersalnego, wspólnego dla wszystkich Gablot Informacyjnych na terenie Miasta</w:t>
      </w:r>
      <w:r w:rsidR="00337081" w:rsidRPr="00AB5609">
        <w:t>,</w:t>
      </w:r>
      <w:r w:rsidRPr="00AB5609">
        <w:t xml:space="preserve"> </w:t>
      </w:r>
      <w:r w:rsidR="001D4661" w:rsidRPr="00AB5609">
        <w:t>według wzoru przekazanego przez ZTM</w:t>
      </w:r>
      <w:r w:rsidRPr="00AB5609">
        <w:t>.</w:t>
      </w:r>
    </w:p>
    <w:p w14:paraId="4F9964D7" w14:textId="00DA64F1" w:rsidR="00ED6AC4" w:rsidRPr="00AB5609" w:rsidRDefault="00ED6AC4" w:rsidP="00BA024D">
      <w:pPr>
        <w:pStyle w:val="Bezodstpw"/>
        <w:numPr>
          <w:ilvl w:val="0"/>
          <w:numId w:val="3"/>
        </w:numPr>
      </w:pPr>
      <w:r w:rsidRPr="00AB5609">
        <w:t>W Gablocie Informacyjnej mogą być zamieszczane wyłącznie treści związane z obsługą pasażerów komunikacji miejskiej. Za treści zamieszczane w Gablocie Informacyjnej</w:t>
      </w:r>
      <w:r w:rsidR="00E053EB" w:rsidRPr="00AB5609">
        <w:t>,</w:t>
      </w:r>
      <w:r w:rsidRPr="00AB5609">
        <w:t xml:space="preserve"> </w:t>
      </w:r>
      <w:r w:rsidR="00BD449F" w:rsidRPr="00AB5609">
        <w:t xml:space="preserve">a także za ich aktualność </w:t>
      </w:r>
      <w:r w:rsidR="00271462" w:rsidRPr="00AB5609">
        <w:t>odpowiedzialność ponosi ZTM.</w:t>
      </w:r>
    </w:p>
    <w:p w14:paraId="4ABE760E" w14:textId="77777777" w:rsidR="00543966" w:rsidRPr="00AB5609" w:rsidRDefault="00E66438" w:rsidP="008A08F8">
      <w:pPr>
        <w:pStyle w:val="Nagwek1"/>
      </w:pPr>
      <w:r w:rsidRPr="00AB5609">
        <w:t>DZIAŁALNOŚĆ REKLAMOWA</w:t>
      </w:r>
    </w:p>
    <w:p w14:paraId="07C3CAC9" w14:textId="508E230D" w:rsidR="00AA1574" w:rsidRPr="00AB5609" w:rsidRDefault="005957BD" w:rsidP="00BA024D">
      <w:pPr>
        <w:pStyle w:val="Bezodstpw"/>
        <w:numPr>
          <w:ilvl w:val="0"/>
          <w:numId w:val="4"/>
        </w:numPr>
      </w:pPr>
      <w:r w:rsidRPr="00AB5609">
        <w:t xml:space="preserve">Na </w:t>
      </w:r>
      <w:r w:rsidR="009C461A" w:rsidRPr="00AB5609">
        <w:t xml:space="preserve">Panelach Reklamowych </w:t>
      </w:r>
      <w:r w:rsidR="00AA387F" w:rsidRPr="00AB5609">
        <w:t>W</w:t>
      </w:r>
      <w:r w:rsidR="009C461A" w:rsidRPr="00AB5609">
        <w:t xml:space="preserve">iat </w:t>
      </w:r>
      <w:r w:rsidR="00AA387F" w:rsidRPr="00AB5609">
        <w:t>P</w:t>
      </w:r>
      <w:r w:rsidR="009C461A" w:rsidRPr="00AB5609">
        <w:t>rzystankowych</w:t>
      </w:r>
      <w:r w:rsidR="00716726" w:rsidRPr="00AB5609">
        <w:t xml:space="preserve"> </w:t>
      </w:r>
      <w:r w:rsidR="009C461A" w:rsidRPr="00AB5609">
        <w:t xml:space="preserve">dopuszcza się prowadzenie przez Spółkę </w:t>
      </w:r>
      <w:r w:rsidR="00B27749" w:rsidRPr="00AB5609">
        <w:t>D</w:t>
      </w:r>
      <w:r w:rsidR="009C461A" w:rsidRPr="00AB5609">
        <w:t xml:space="preserve">ziałalności </w:t>
      </w:r>
      <w:r w:rsidR="00B27749" w:rsidRPr="00AB5609">
        <w:t>R</w:t>
      </w:r>
      <w:r w:rsidR="009C461A" w:rsidRPr="00AB5609">
        <w:t>eklamowej</w:t>
      </w:r>
      <w:r w:rsidR="009444CE" w:rsidRPr="00AB5609">
        <w:t xml:space="preserve"> </w:t>
      </w:r>
      <w:r w:rsidR="00FB59A8" w:rsidRPr="00AB5609">
        <w:t>na rachunek własny</w:t>
      </w:r>
      <w:r w:rsidR="009C461A" w:rsidRPr="00AB5609">
        <w:t xml:space="preserve">, rozumianej jako </w:t>
      </w:r>
      <w:r w:rsidR="00AA1574" w:rsidRPr="00AB5609">
        <w:t>udostępnianie osobom trzecim</w:t>
      </w:r>
      <w:r w:rsidR="009C461A" w:rsidRPr="00AB5609">
        <w:t xml:space="preserve"> przestrzeni znajdującej się na Panelach Reklamowych celem umieszczenia w niej </w:t>
      </w:r>
      <w:r w:rsidR="00D441FD" w:rsidRPr="00AB5609">
        <w:t xml:space="preserve">treści </w:t>
      </w:r>
      <w:r w:rsidR="00271462" w:rsidRPr="00AB5609">
        <w:t>reklamowych.</w:t>
      </w:r>
    </w:p>
    <w:p w14:paraId="7D47305F" w14:textId="6A577037" w:rsidR="00496403" w:rsidRPr="00AB5609" w:rsidRDefault="00496403" w:rsidP="00BA024D">
      <w:pPr>
        <w:pStyle w:val="Bezodstpw"/>
        <w:numPr>
          <w:ilvl w:val="0"/>
          <w:numId w:val="4"/>
        </w:numPr>
      </w:pPr>
      <w:r w:rsidRPr="00AB5609">
        <w:t>Działalność Reklamowa może być prowadzona na zasadach rynkowych, w tym, w celu maksymalizacji zysku, niemniej zakres uciążliwości nią spowodowanych (w szczególności uciążliwości związanych z wymianą Paneli Reklamowych, wymianą treści</w:t>
      </w:r>
      <w:r w:rsidR="00271462" w:rsidRPr="00AB5609">
        <w:t xml:space="preserve"> umieszczanych w </w:t>
      </w:r>
      <w:r w:rsidRPr="00AB5609">
        <w:t>Panelach Reklamowych itp.) powinien być możliwie najmniejszy dla pasażerów komunikacji miejskie</w:t>
      </w:r>
      <w:r w:rsidR="00271462" w:rsidRPr="00AB5609">
        <w:t>j.</w:t>
      </w:r>
    </w:p>
    <w:p w14:paraId="2F17A4EC" w14:textId="31DDDDD8" w:rsidR="00496403" w:rsidRPr="00AB5609" w:rsidRDefault="00496403" w:rsidP="00BA024D">
      <w:pPr>
        <w:pStyle w:val="Bezodstpw"/>
        <w:numPr>
          <w:ilvl w:val="0"/>
          <w:numId w:val="4"/>
        </w:numPr>
      </w:pPr>
      <w:r w:rsidRPr="00AB5609">
        <w:t xml:space="preserve">Spółka ponosić będzie wszelkie koszty związane z prowadzeniem Działalności Reklamowej, w tym opłaty administracyjne za umieszczenie reklamy w pasie drogowym, podatki od nieruchomości i inne wynikające z przepisów prawa powszechnie obowiązującego oraz aktów </w:t>
      </w:r>
      <w:r w:rsidRPr="00AB5609">
        <w:lastRenderedPageBreak/>
        <w:t>prawa miejscowego, a w</w:t>
      </w:r>
      <w:r w:rsidR="00271462" w:rsidRPr="00AB5609">
        <w:t xml:space="preserve"> przypadku poniesienia straty z </w:t>
      </w:r>
      <w:r w:rsidRPr="00AB5609">
        <w:t>prowadzonej działalności, nie przewiduje się je</w:t>
      </w:r>
      <w:r w:rsidR="00943307" w:rsidRPr="00AB5609">
        <w:t>j</w:t>
      </w:r>
      <w:r w:rsidRPr="00AB5609">
        <w:t xml:space="preserve"> pokrywania przez Miasto w jakiejkolwiek części</w:t>
      </w:r>
      <w:r w:rsidR="00271462" w:rsidRPr="00AB5609">
        <w:t>.</w:t>
      </w:r>
    </w:p>
    <w:p w14:paraId="46AD67FA" w14:textId="18BDFCC9" w:rsidR="009C461A" w:rsidRPr="00AB5609" w:rsidRDefault="009C461A" w:rsidP="00BA024D">
      <w:pPr>
        <w:pStyle w:val="Bezodstpw"/>
        <w:numPr>
          <w:ilvl w:val="0"/>
          <w:numId w:val="4"/>
        </w:numPr>
      </w:pPr>
      <w:r w:rsidRPr="00AB5609">
        <w:t>Spółka decyduje o sposobie wykorzystania Paneli Reklamowych</w:t>
      </w:r>
      <w:r w:rsidR="00716726" w:rsidRPr="00AB5609">
        <w:t xml:space="preserve"> </w:t>
      </w:r>
      <w:r w:rsidRPr="00AB5609">
        <w:t xml:space="preserve">mając jednak na uwadze, aby treści zamieszczane w Panelach Reklamowych nie </w:t>
      </w:r>
      <w:r w:rsidR="0048015E" w:rsidRPr="00AB5609">
        <w:t xml:space="preserve">wzbudzały kontrowersji z </w:t>
      </w:r>
      <w:r w:rsidR="00714C1F" w:rsidRPr="00AB5609">
        <w:t xml:space="preserve">punktu widzenia </w:t>
      </w:r>
      <w:r w:rsidR="0048015E" w:rsidRPr="00AB5609">
        <w:t xml:space="preserve">społecznych interesów Miasta. </w:t>
      </w:r>
      <w:r w:rsidR="00EF3948" w:rsidRPr="00AB5609">
        <w:t>Mając na uwadze trosk</w:t>
      </w:r>
      <w:r w:rsidR="0056609E" w:rsidRPr="00AB5609">
        <w:t xml:space="preserve">ę o pozytywny wizerunek Miasta </w:t>
      </w:r>
      <w:r w:rsidR="007A45F9">
        <w:br/>
      </w:r>
      <w:r w:rsidR="00EF3948" w:rsidRPr="00AB5609">
        <w:t>w przestrzeni publicznej</w:t>
      </w:r>
      <w:r w:rsidR="00836C5C" w:rsidRPr="00AB5609">
        <w:t>,</w:t>
      </w:r>
      <w:r w:rsidR="00EF3948" w:rsidRPr="00AB5609">
        <w:t xml:space="preserve"> w Panelach Reklamowych nie będą </w:t>
      </w:r>
      <w:r w:rsidR="00836C5C" w:rsidRPr="00AB5609">
        <w:t xml:space="preserve">eksponowane </w:t>
      </w:r>
      <w:r w:rsidR="00EF3948" w:rsidRPr="00AB5609">
        <w:t>materiały niezgodne z</w:t>
      </w:r>
      <w:r w:rsidR="00271462" w:rsidRPr="00AB5609">
        <w:t xml:space="preserve"> prawem lub dobrymi obyczajami.</w:t>
      </w:r>
    </w:p>
    <w:p w14:paraId="057AC302" w14:textId="73C92945" w:rsidR="00C1654C" w:rsidRDefault="0048015E" w:rsidP="00BA024D">
      <w:pPr>
        <w:pStyle w:val="Bezodstpw"/>
        <w:numPr>
          <w:ilvl w:val="0"/>
          <w:numId w:val="4"/>
        </w:numPr>
      </w:pPr>
      <w:r w:rsidRPr="00AB5609">
        <w:t xml:space="preserve">Z tytułu prowadzonej </w:t>
      </w:r>
      <w:r w:rsidR="009444CE" w:rsidRPr="00AB5609">
        <w:t>D</w:t>
      </w:r>
      <w:r w:rsidRPr="00AB5609">
        <w:t xml:space="preserve">ziałalności </w:t>
      </w:r>
      <w:r w:rsidR="009444CE" w:rsidRPr="00AB5609">
        <w:t>R</w:t>
      </w:r>
      <w:r w:rsidRPr="00AB5609">
        <w:t>e</w:t>
      </w:r>
      <w:r w:rsidR="00380F7A" w:rsidRPr="00AB5609">
        <w:t>klamowej</w:t>
      </w:r>
      <w:r w:rsidR="00FB59A8" w:rsidRPr="00AB5609">
        <w:t>, o któr</w:t>
      </w:r>
      <w:r w:rsidR="00380F7A" w:rsidRPr="00AB5609">
        <w:t>ej</w:t>
      </w:r>
      <w:r w:rsidR="00FB59A8" w:rsidRPr="00AB5609">
        <w:t xml:space="preserve"> mowa w ust. 1,</w:t>
      </w:r>
      <w:r w:rsidRPr="00AB5609">
        <w:t xml:space="preserve"> </w:t>
      </w:r>
      <w:r w:rsidR="00A42527" w:rsidRPr="00AB5609">
        <w:t xml:space="preserve">Spółka ma prawo do </w:t>
      </w:r>
      <w:r w:rsidR="0006705F" w:rsidRPr="00AB5609">
        <w:t xml:space="preserve">samodzielnego </w:t>
      </w:r>
      <w:r w:rsidR="00A42527" w:rsidRPr="00AB5609">
        <w:t>ustalania opłat i pobierania wynagrodzenia</w:t>
      </w:r>
      <w:r w:rsidR="00714C1F" w:rsidRPr="00AB5609">
        <w:t xml:space="preserve"> na zasadach rynkowych</w:t>
      </w:r>
      <w:r w:rsidR="00380F7A" w:rsidRPr="00AB5609">
        <w:t>, zgodn</w:t>
      </w:r>
      <w:r w:rsidR="00F74CB9">
        <w:t>i</w:t>
      </w:r>
      <w:r w:rsidR="00380F7A" w:rsidRPr="00AB5609">
        <w:t>e z </w:t>
      </w:r>
      <w:r w:rsidRPr="00AB5609">
        <w:t>zasadami prawidłowego gospodarowania posiadanym mieniem</w:t>
      </w:r>
      <w:r w:rsidR="00D441FD" w:rsidRPr="00AB5609">
        <w:t>.</w:t>
      </w:r>
    </w:p>
    <w:p w14:paraId="059E52A7" w14:textId="6F7E187C" w:rsidR="007C06A9" w:rsidRDefault="00AB5609" w:rsidP="007C06A9">
      <w:pPr>
        <w:pStyle w:val="Bezodstpw"/>
        <w:numPr>
          <w:ilvl w:val="0"/>
          <w:numId w:val="4"/>
        </w:numPr>
      </w:pPr>
      <w:r>
        <w:t xml:space="preserve">Spółka </w:t>
      </w:r>
      <w:r w:rsidR="009A211D">
        <w:t xml:space="preserve">jest zobowiązana do współpracy z Miastem w </w:t>
      </w:r>
      <w:r w:rsidR="007C06A9">
        <w:t xml:space="preserve">zakresie realizacji potrzeb </w:t>
      </w:r>
      <w:r>
        <w:t>jednostek organizacyjnych Miasta</w:t>
      </w:r>
      <w:r w:rsidR="007C06A9">
        <w:t xml:space="preserve"> w zakresie</w:t>
      </w:r>
      <w:r>
        <w:t xml:space="preserve"> informowania mieszkańców o działalności tych jednostek i organizowanych przez te jednostki wydarzeniach społeczno-kulturalnych.</w:t>
      </w:r>
      <w:r w:rsidR="00D328F5">
        <w:t xml:space="preserve"> Współpraca ta będzie ze strony Miasta koordynowana przez Gabinet Prezydenta lub inną wskazaną przez Prezydenta Miasta jednostkę organizacyjną.</w:t>
      </w:r>
    </w:p>
    <w:p w14:paraId="0EAA68E6" w14:textId="591462DB" w:rsidR="00AB5609" w:rsidRDefault="007C06A9" w:rsidP="007C06A9">
      <w:pPr>
        <w:pStyle w:val="Bezodstpw"/>
        <w:numPr>
          <w:ilvl w:val="0"/>
          <w:numId w:val="4"/>
        </w:numPr>
      </w:pPr>
      <w:r>
        <w:t xml:space="preserve">W </w:t>
      </w:r>
      <w:r w:rsidR="00143594">
        <w:t xml:space="preserve">ramach współpracy, o której mowa w ust. 6, w </w:t>
      </w:r>
      <w:r>
        <w:t>imieniu Miasta</w:t>
      </w:r>
      <w:r w:rsidR="00F74CB9">
        <w:t>,</w:t>
      </w:r>
      <w:r>
        <w:t xml:space="preserve"> </w:t>
      </w:r>
      <w:r w:rsidR="00AB5609">
        <w:t>Gabinet Prezydenta</w:t>
      </w:r>
      <w:r>
        <w:t xml:space="preserve"> lub inna wskazana przez Prezydenta Miasta jednostka organizacyjna Miasta</w:t>
      </w:r>
      <w:r w:rsidR="00F74CB9">
        <w:t>,</w:t>
      </w:r>
      <w:r>
        <w:t xml:space="preserve"> jest zobowiązana do </w:t>
      </w:r>
      <w:r w:rsidR="00AB5609">
        <w:t>przeka</w:t>
      </w:r>
      <w:r>
        <w:t xml:space="preserve">zania </w:t>
      </w:r>
      <w:r w:rsidR="00AB5609">
        <w:t>Spółce, w terminie 60 dni od dnia wydania niniejszego Zarządzenia, a następnie w terminie 14 dni od pierwszego dnia każdego półrocza w roku kalendarzowym</w:t>
      </w:r>
      <w:r>
        <w:t xml:space="preserve"> w</w:t>
      </w:r>
      <w:r w:rsidR="00AB5609">
        <w:t>ykaz</w:t>
      </w:r>
      <w:r>
        <w:t>u</w:t>
      </w:r>
      <w:r w:rsidR="00CE4B78">
        <w:t xml:space="preserve"> wydarzeń</w:t>
      </w:r>
      <w:r w:rsidR="00143594">
        <w:t xml:space="preserve">, o którym mowa w ust. 6, </w:t>
      </w:r>
      <w:r w:rsidR="00143594" w:rsidRPr="00AB5148">
        <w:t>przewidywanych</w:t>
      </w:r>
      <w:r w:rsidR="00AB5609">
        <w:t xml:space="preserve"> </w:t>
      </w:r>
      <w:r w:rsidR="00AB5148">
        <w:t xml:space="preserve"> </w:t>
      </w:r>
      <w:r w:rsidR="00CE4B78">
        <w:t>w</w:t>
      </w:r>
      <w:r w:rsidR="00AB5148">
        <w:t xml:space="preserve"> </w:t>
      </w:r>
      <w:r w:rsidR="00AB5609">
        <w:t>okres</w:t>
      </w:r>
      <w:r w:rsidR="00CE4B78">
        <w:t>ie</w:t>
      </w:r>
      <w:r w:rsidR="00AB5609">
        <w:t xml:space="preserve"> najbliższych 9 miesięcy</w:t>
      </w:r>
      <w:r>
        <w:t>.</w:t>
      </w:r>
    </w:p>
    <w:p w14:paraId="5096C06A" w14:textId="7E215547" w:rsidR="00DE7331" w:rsidRDefault="009E325C" w:rsidP="007C06A9">
      <w:pPr>
        <w:pStyle w:val="Bezodstpw"/>
        <w:numPr>
          <w:ilvl w:val="0"/>
          <w:numId w:val="4"/>
        </w:numPr>
      </w:pPr>
      <w:r>
        <w:t>Szczegółowe z</w:t>
      </w:r>
      <w:r w:rsidR="00DE7331">
        <w:t>asady obowiązujące Spółkę w zakresie współpracy z Miastem przy realizacji zadania określonego w ust. 6</w:t>
      </w:r>
      <w:r>
        <w:t xml:space="preserve"> określa </w:t>
      </w:r>
      <w:r w:rsidR="00143594">
        <w:t>R</w:t>
      </w:r>
      <w:r>
        <w:t>egulamin.</w:t>
      </w:r>
    </w:p>
    <w:p w14:paraId="263AF4D5" w14:textId="3EAF2F89" w:rsidR="00D8328B" w:rsidRPr="00AB5609" w:rsidRDefault="00E66438" w:rsidP="00C14767">
      <w:pPr>
        <w:pStyle w:val="Nagwek1"/>
        <w:ind w:left="426" w:hanging="284"/>
      </w:pPr>
      <w:r w:rsidRPr="00AB5609">
        <w:t>KOSZTY REALIZACJI ZADANIA</w:t>
      </w:r>
      <w:r w:rsidR="00C14767">
        <w:t xml:space="preserve"> I</w:t>
      </w:r>
      <w:r w:rsidR="00E74AEE" w:rsidRPr="00AB5609">
        <w:t xml:space="preserve"> </w:t>
      </w:r>
      <w:r w:rsidRPr="00AB5609">
        <w:t>ZASADY ROZLICZENIA REALIZACJI ZADANIA</w:t>
      </w:r>
    </w:p>
    <w:p w14:paraId="3ECF694B" w14:textId="6C011584" w:rsidR="00E74AEE" w:rsidRPr="00AB5609" w:rsidRDefault="0026311B" w:rsidP="00BA024D">
      <w:pPr>
        <w:pStyle w:val="Bezodstpw"/>
        <w:numPr>
          <w:ilvl w:val="0"/>
          <w:numId w:val="10"/>
        </w:numPr>
      </w:pPr>
      <w:r w:rsidRPr="00AB5609">
        <w:t>Wszystkie k</w:t>
      </w:r>
      <w:r w:rsidR="00114FBE" w:rsidRPr="00AB5609">
        <w:t>oszty realizacji Zadania</w:t>
      </w:r>
      <w:r w:rsidR="00BB3881" w:rsidRPr="00AB5609">
        <w:t>,</w:t>
      </w:r>
      <w:r w:rsidR="00C2427D" w:rsidRPr="00AB5609">
        <w:t xml:space="preserve"> Zadania Powiązanego </w:t>
      </w:r>
      <w:r w:rsidR="00BB3881" w:rsidRPr="00AB5609">
        <w:t>oraz Działalno</w:t>
      </w:r>
      <w:r w:rsidR="005957BD" w:rsidRPr="00AB5609">
        <w:t xml:space="preserve">ści Reklamowej </w:t>
      </w:r>
      <w:r w:rsidR="00AF4184" w:rsidRPr="00AB5609">
        <w:t>ponosi</w:t>
      </w:r>
      <w:r w:rsidR="00114FBE" w:rsidRPr="00AB5609">
        <w:t xml:space="preserve"> Spółk</w:t>
      </w:r>
      <w:r w:rsidR="000D3270" w:rsidRPr="00AB5609">
        <w:t>a</w:t>
      </w:r>
      <w:r w:rsidR="00114FBE" w:rsidRPr="00AB5609">
        <w:t>.</w:t>
      </w:r>
    </w:p>
    <w:p w14:paraId="36073AE3" w14:textId="16E8F20C" w:rsidR="008A5B3A" w:rsidRPr="00AB5609" w:rsidRDefault="008A5B3A" w:rsidP="00BA024D">
      <w:pPr>
        <w:pStyle w:val="Bezodstpw"/>
        <w:numPr>
          <w:ilvl w:val="0"/>
          <w:numId w:val="10"/>
        </w:numPr>
      </w:pPr>
      <w:r w:rsidRPr="00AB5609">
        <w:t>Prowadzenie</w:t>
      </w:r>
      <w:r w:rsidR="00AF4184" w:rsidRPr="00AB5609">
        <w:t xml:space="preserve"> </w:t>
      </w:r>
      <w:r w:rsidR="00BB3881" w:rsidRPr="00AB5609">
        <w:t>D</w:t>
      </w:r>
      <w:r w:rsidR="00AF4184" w:rsidRPr="00AB5609">
        <w:t xml:space="preserve">ziałalności </w:t>
      </w:r>
      <w:r w:rsidR="00BB3881" w:rsidRPr="00AB5609">
        <w:t>R</w:t>
      </w:r>
      <w:r w:rsidR="00AF4184" w:rsidRPr="00AB5609">
        <w:t>ek</w:t>
      </w:r>
      <w:r w:rsidR="005957BD" w:rsidRPr="00AB5609">
        <w:t xml:space="preserve">lamowej </w:t>
      </w:r>
      <w:r w:rsidRPr="00AB5609">
        <w:t xml:space="preserve">powinno być przez Spółkę realizowane </w:t>
      </w:r>
      <w:r w:rsidR="00FB59A8" w:rsidRPr="00AB5609">
        <w:t>w taki sposób, aby</w:t>
      </w:r>
      <w:r w:rsidRPr="00AB5609">
        <w:t xml:space="preserve"> zapewn</w:t>
      </w:r>
      <w:r w:rsidR="00FB59A8" w:rsidRPr="00AB5609">
        <w:t>ić</w:t>
      </w:r>
      <w:r w:rsidRPr="00AB5609">
        <w:t xml:space="preserve"> pełne pokryci</w:t>
      </w:r>
      <w:r w:rsidR="00FB59A8" w:rsidRPr="00AB5609">
        <w:t>e</w:t>
      </w:r>
      <w:r w:rsidRPr="00AB5609">
        <w:t xml:space="preserve"> uzyskiwanymi </w:t>
      </w:r>
      <w:r w:rsidR="00FB59A8" w:rsidRPr="00AB5609">
        <w:t>zyskami</w:t>
      </w:r>
      <w:r w:rsidRPr="00AB5609">
        <w:t xml:space="preserve"> uzasadnionych kosztów realizacji Zadania</w:t>
      </w:r>
      <w:r w:rsidR="005957BD" w:rsidRPr="00AB5609">
        <w:t xml:space="preserve"> i Zadania Powiązanego oraz uzyskanie Rozsądnego Zysku</w:t>
      </w:r>
      <w:r w:rsidR="003B63B2" w:rsidRPr="00AB5609">
        <w:t>.</w:t>
      </w:r>
    </w:p>
    <w:p w14:paraId="4E6AEBBC" w14:textId="4A84DABC" w:rsidR="002437AE" w:rsidRPr="00AB5609" w:rsidRDefault="00C2427D" w:rsidP="00BA024D">
      <w:pPr>
        <w:pStyle w:val="Bezodstpw"/>
        <w:numPr>
          <w:ilvl w:val="0"/>
          <w:numId w:val="10"/>
        </w:numPr>
      </w:pPr>
      <w:r w:rsidRPr="00AB5609">
        <w:t xml:space="preserve">Z tytułu realizacji Zadania Spółka ma prawo do </w:t>
      </w:r>
      <w:r w:rsidR="00B27749" w:rsidRPr="00AB5609">
        <w:t>R</w:t>
      </w:r>
      <w:r w:rsidRPr="00AB5609">
        <w:t xml:space="preserve">ozsądnego </w:t>
      </w:r>
      <w:r w:rsidR="00B27749" w:rsidRPr="00AB5609">
        <w:t>Z</w:t>
      </w:r>
      <w:r w:rsidRPr="00AB5609">
        <w:t>ysku</w:t>
      </w:r>
      <w:r w:rsidR="00B27749" w:rsidRPr="00AB5609">
        <w:t>.</w:t>
      </w:r>
      <w:r w:rsidR="008A5B3A" w:rsidRPr="00AB5609">
        <w:t xml:space="preserve"> </w:t>
      </w:r>
      <w:r w:rsidR="005957BD" w:rsidRPr="00AB5609">
        <w:t>Z uwagi na poziom ryzyka przyjętego przez Spółkę przy realizacji Zadania za Rozsądny Zysk uznaje się stopę</w:t>
      </w:r>
      <w:r w:rsidR="00B27749" w:rsidRPr="00AB5609">
        <w:t xml:space="preserve"> zwrotu </w:t>
      </w:r>
      <w:r w:rsidR="005957BD" w:rsidRPr="00AB5609">
        <w:t xml:space="preserve">z zaangażowanego kapitału na poziomie </w:t>
      </w:r>
      <w:r w:rsidR="00B27749" w:rsidRPr="00AB5609">
        <w:t xml:space="preserve">stopy </w:t>
      </w:r>
      <w:r w:rsidR="00B27749" w:rsidRPr="00AB5609">
        <w:rPr>
          <w:i/>
        </w:rPr>
        <w:t>swap</w:t>
      </w:r>
      <w:r w:rsidR="00B27749" w:rsidRPr="00AB5609">
        <w:t xml:space="preserve"> z inwestycji nieobc</w:t>
      </w:r>
      <w:r w:rsidR="005957BD" w:rsidRPr="00AB5609">
        <w:t xml:space="preserve">iążonych ryzykiem powiększonej </w:t>
      </w:r>
      <w:r w:rsidR="00B27749" w:rsidRPr="00AB5609">
        <w:t>o premię w wysokości 400 punktów bazowych</w:t>
      </w:r>
      <w:r w:rsidR="002437AE" w:rsidRPr="00AB5609">
        <w:t xml:space="preserve">. Za stopę </w:t>
      </w:r>
      <w:r w:rsidR="002437AE" w:rsidRPr="00AB5609">
        <w:rPr>
          <w:i/>
        </w:rPr>
        <w:t>swap</w:t>
      </w:r>
      <w:r w:rsidR="003B63B2" w:rsidRPr="00AB5609">
        <w:t xml:space="preserve"> z </w:t>
      </w:r>
      <w:r w:rsidR="002437AE" w:rsidRPr="00AB5609">
        <w:t xml:space="preserve">inwestycji nieobciążonych ryzykiem uznaje się stopę </w:t>
      </w:r>
      <w:r w:rsidR="002437AE" w:rsidRPr="00AB5609">
        <w:rPr>
          <w:i/>
        </w:rPr>
        <w:t>swap</w:t>
      </w:r>
      <w:r w:rsidR="002437AE" w:rsidRPr="00AB5609">
        <w:t xml:space="preserve"> publikowaną przez Komisję Europejską dla PLN. W</w:t>
      </w:r>
      <w:r w:rsidR="00B27749" w:rsidRPr="00AB5609">
        <w:t>ysokość premii wynika bezpośrednio z</w:t>
      </w:r>
      <w:r w:rsidR="00714C1F" w:rsidRPr="00AB5609">
        <w:t xml:space="preserve"> istotnego</w:t>
      </w:r>
      <w:r w:rsidR="00B27749" w:rsidRPr="00AB5609">
        <w:t xml:space="preserve"> ryzyka </w:t>
      </w:r>
      <w:r w:rsidR="00714C1F" w:rsidRPr="00AB5609">
        <w:t xml:space="preserve">rynkowego </w:t>
      </w:r>
      <w:r w:rsidR="00B27749" w:rsidRPr="00AB5609">
        <w:t xml:space="preserve">ponoszonego przez Spółkę przy realizacji Zadania i jest związana </w:t>
      </w:r>
      <w:r w:rsidR="00714C1F" w:rsidRPr="00AB5609">
        <w:t xml:space="preserve">między innymi </w:t>
      </w:r>
      <w:r w:rsidR="00B27749" w:rsidRPr="00AB5609">
        <w:t>z</w:t>
      </w:r>
      <w:r w:rsidR="002437AE" w:rsidRPr="00AB5609">
        <w:t>:</w:t>
      </w:r>
    </w:p>
    <w:p w14:paraId="76E259E5" w14:textId="4FE64221" w:rsidR="002437AE" w:rsidRPr="00AB5609" w:rsidRDefault="00B27749" w:rsidP="00BA024D">
      <w:pPr>
        <w:pStyle w:val="Bezodstpw"/>
        <w:numPr>
          <w:ilvl w:val="1"/>
          <w:numId w:val="10"/>
        </w:numPr>
      </w:pPr>
      <w:r w:rsidRPr="00AB5609">
        <w:t xml:space="preserve">koniecznością ponoszenia </w:t>
      </w:r>
      <w:r w:rsidR="00B10818" w:rsidRPr="00AB5609">
        <w:t xml:space="preserve">przez Spółkę </w:t>
      </w:r>
      <w:r w:rsidRPr="00AB5609">
        <w:t>wysokich nakładów inwestycyjnych</w:t>
      </w:r>
      <w:r w:rsidR="003B63B2" w:rsidRPr="00AB5609">
        <w:t xml:space="preserve"> na zakup </w:t>
      </w:r>
      <w:r w:rsidR="003B63B2" w:rsidRPr="00AB5609">
        <w:lastRenderedPageBreak/>
        <w:t>Wiat Przystankowych,</w:t>
      </w:r>
    </w:p>
    <w:p w14:paraId="649F94C9" w14:textId="029C1185" w:rsidR="002437AE" w:rsidRPr="00AB5609" w:rsidRDefault="002437AE" w:rsidP="00BA024D">
      <w:pPr>
        <w:pStyle w:val="Bezodstpw"/>
        <w:numPr>
          <w:ilvl w:val="1"/>
          <w:numId w:val="10"/>
        </w:numPr>
      </w:pPr>
      <w:r w:rsidRPr="00AB5609">
        <w:t>dużym rozproszen</w:t>
      </w:r>
      <w:r w:rsidR="00B10818" w:rsidRPr="00AB5609">
        <w:t xml:space="preserve">iem lokalizacyjnym </w:t>
      </w:r>
      <w:r w:rsidRPr="00AB5609">
        <w:t>Wiat</w:t>
      </w:r>
      <w:r w:rsidR="00B10818" w:rsidRPr="00AB5609">
        <w:t xml:space="preserve"> Przystankowych</w:t>
      </w:r>
      <w:r w:rsidR="003B63B2" w:rsidRPr="00AB5609">
        <w:t>,</w:t>
      </w:r>
    </w:p>
    <w:p w14:paraId="591BC0C1" w14:textId="5C281F67" w:rsidR="002437AE" w:rsidRPr="00AB5609" w:rsidRDefault="002437AE" w:rsidP="00BA024D">
      <w:pPr>
        <w:pStyle w:val="Bezodstpw"/>
        <w:numPr>
          <w:ilvl w:val="1"/>
          <w:numId w:val="10"/>
        </w:numPr>
      </w:pPr>
      <w:r w:rsidRPr="00AB5609">
        <w:t xml:space="preserve">koniecznością utrzymywania Wiat Przystankowych </w:t>
      </w:r>
      <w:r w:rsidR="00714C1F" w:rsidRPr="00AB5609">
        <w:t xml:space="preserve">niewyposażonych w </w:t>
      </w:r>
      <w:r w:rsidRPr="00AB5609">
        <w:t>Panel</w:t>
      </w:r>
      <w:r w:rsidR="00714C1F" w:rsidRPr="00AB5609">
        <w:t>e</w:t>
      </w:r>
      <w:r w:rsidRPr="00AB5609">
        <w:t xml:space="preserve"> Reklamow</w:t>
      </w:r>
      <w:r w:rsidR="00714C1F" w:rsidRPr="00AB5609">
        <w:t>e</w:t>
      </w:r>
      <w:r w:rsidRPr="00AB5609">
        <w:t xml:space="preserve"> oraz Wia</w:t>
      </w:r>
      <w:r w:rsidR="003B63B2" w:rsidRPr="00AB5609">
        <w:t>t Przystankowych Zastrzeżonych,</w:t>
      </w:r>
    </w:p>
    <w:p w14:paraId="18BE8EDF" w14:textId="20D96E2D" w:rsidR="002437AE" w:rsidRPr="00AB5609" w:rsidRDefault="002437AE" w:rsidP="00BA024D">
      <w:pPr>
        <w:pStyle w:val="Bezodstpw"/>
        <w:numPr>
          <w:ilvl w:val="1"/>
          <w:numId w:val="10"/>
        </w:numPr>
      </w:pPr>
      <w:r w:rsidRPr="00AB5609">
        <w:t>koniecznością odkupu Wiat Przystankowych od Miasta</w:t>
      </w:r>
      <w:r w:rsidR="00714C1F" w:rsidRPr="00AB5609">
        <w:t xml:space="preserve"> na zasadach rynkowych</w:t>
      </w:r>
      <w:r w:rsidR="00B10818" w:rsidRPr="00AB5609">
        <w:t>,</w:t>
      </w:r>
    </w:p>
    <w:p w14:paraId="617BC3EC" w14:textId="77777777" w:rsidR="002437AE" w:rsidRPr="00AB5609" w:rsidRDefault="002437AE" w:rsidP="00BA024D">
      <w:pPr>
        <w:pStyle w:val="Bezodstpw"/>
        <w:numPr>
          <w:ilvl w:val="1"/>
          <w:numId w:val="10"/>
        </w:numPr>
      </w:pPr>
      <w:r w:rsidRPr="00AB5609">
        <w:t>ryzykiem związanym z koniecznością pozyskiwania reklamodawców,</w:t>
      </w:r>
    </w:p>
    <w:p w14:paraId="64181670" w14:textId="7F818C3D" w:rsidR="00C2427D" w:rsidRPr="00AB5609" w:rsidRDefault="002437AE" w:rsidP="00BA024D">
      <w:pPr>
        <w:pStyle w:val="Bezodstpw"/>
        <w:numPr>
          <w:ilvl w:val="1"/>
          <w:numId w:val="10"/>
        </w:numPr>
      </w:pPr>
      <w:r w:rsidRPr="00AB5609">
        <w:t xml:space="preserve">koniecznością zapewnienia wysokiego standardu utrzymania Wiat Przystankowych </w:t>
      </w:r>
      <w:r w:rsidR="003B63B2" w:rsidRPr="00AB5609">
        <w:t>i </w:t>
      </w:r>
      <w:r w:rsidRPr="00AB5609">
        <w:t>Wiat Przystankowych Zastrzeżonych.</w:t>
      </w:r>
    </w:p>
    <w:p w14:paraId="0B21C180" w14:textId="5997FCA2" w:rsidR="00574918" w:rsidRPr="00AB5609" w:rsidRDefault="00574918" w:rsidP="00BA024D">
      <w:pPr>
        <w:pStyle w:val="Bezodstpw"/>
        <w:numPr>
          <w:ilvl w:val="0"/>
          <w:numId w:val="10"/>
        </w:numPr>
      </w:pPr>
      <w:r w:rsidRPr="00AB5609">
        <w:t>Na potrzeby ustalenia wysokości kwoty Rozsądnego Zysku za zaangażowany przez Spółkę kapitał w realizację powierzonego Zadania</w:t>
      </w:r>
      <w:r w:rsidR="001C55FF" w:rsidRPr="00AB5609">
        <w:t xml:space="preserve"> w danym roku</w:t>
      </w:r>
      <w:r w:rsidRPr="00AB5609">
        <w:t xml:space="preserve"> uznaje się sumę wartości początkowej środków trwałych nabytych przez Spółkę narastająco, tj. w danym roku i</w:t>
      </w:r>
      <w:r w:rsidR="003B63B2" w:rsidRPr="00AB5609">
        <w:t> </w:t>
      </w:r>
      <w:r w:rsidRPr="00AB5609">
        <w:t>w</w:t>
      </w:r>
      <w:r w:rsidR="003B63B2" w:rsidRPr="00AB5609">
        <w:t> </w:t>
      </w:r>
      <w:r w:rsidRPr="00AB5609">
        <w:t>latach poprzedzających, w celu realizacji powierzonego Zadania.</w:t>
      </w:r>
      <w:r w:rsidR="001C55FF" w:rsidRPr="00AB5609">
        <w:t xml:space="preserve"> Dla każdego roku okresu powierzenia kapitał zaangażowany i Rozsądny Zysk należy kalkulować osobno.</w:t>
      </w:r>
    </w:p>
    <w:p w14:paraId="2908F3D0" w14:textId="0E5A0DCC" w:rsidR="00C2427D" w:rsidRPr="00AB5609" w:rsidRDefault="00C2427D" w:rsidP="00BA024D">
      <w:pPr>
        <w:pStyle w:val="Bezodstpw"/>
        <w:numPr>
          <w:ilvl w:val="0"/>
          <w:numId w:val="10"/>
        </w:numPr>
      </w:pPr>
      <w:r w:rsidRPr="00AB5609">
        <w:t>Do rozliczeń pomiędzy Miastem a Spółką z tytułu realizacji Zadania mają zastosowanie postanowienia Decyzji Komisji Europejskiej</w:t>
      </w:r>
      <w:r w:rsidR="00B10818" w:rsidRPr="00AB5609">
        <w:t xml:space="preserve"> oraz niniejsz</w:t>
      </w:r>
      <w:r w:rsidR="00C344A1" w:rsidRPr="00AB5609">
        <w:t>ych</w:t>
      </w:r>
      <w:r w:rsidR="00B10818" w:rsidRPr="00AB5609">
        <w:t xml:space="preserve"> Za</w:t>
      </w:r>
      <w:r w:rsidR="00C344A1" w:rsidRPr="00AB5609">
        <w:t>sad</w:t>
      </w:r>
      <w:r w:rsidRPr="00AB5609">
        <w:t>.</w:t>
      </w:r>
    </w:p>
    <w:p w14:paraId="577E41C3" w14:textId="46BF204B" w:rsidR="00114FBE" w:rsidRPr="00AB5609" w:rsidRDefault="00AC03A3" w:rsidP="00BA024D">
      <w:pPr>
        <w:pStyle w:val="Bezodstpw"/>
        <w:numPr>
          <w:ilvl w:val="0"/>
          <w:numId w:val="10"/>
        </w:numPr>
      </w:pPr>
      <w:r w:rsidRPr="00AB5609">
        <w:t>Spółka w związku z realizacją Zadania</w:t>
      </w:r>
      <w:r w:rsidR="00C04D23" w:rsidRPr="00AB5609">
        <w:t xml:space="preserve">, </w:t>
      </w:r>
      <w:r w:rsidR="00C2427D" w:rsidRPr="00AB5609">
        <w:t xml:space="preserve">Zadania Powiązanego </w:t>
      </w:r>
      <w:r w:rsidR="00C04D23" w:rsidRPr="00AB5609">
        <w:t xml:space="preserve">oraz Działalności Reklamowej </w:t>
      </w:r>
      <w:r w:rsidR="002E7215" w:rsidRPr="00AB5609">
        <w:t xml:space="preserve">zobowiązana jest </w:t>
      </w:r>
      <w:r w:rsidRPr="00AB5609">
        <w:t>prowadzić odrębną ewidencję księgową przychodów, kosztów</w:t>
      </w:r>
      <w:r w:rsidR="00C04D23" w:rsidRPr="00AB5609">
        <w:t>, zysków</w:t>
      </w:r>
      <w:r w:rsidR="00380F7A" w:rsidRPr="00AB5609">
        <w:t xml:space="preserve"> i </w:t>
      </w:r>
      <w:r w:rsidRPr="00AB5609">
        <w:t xml:space="preserve">wydatków umożliwiającą identyfikację wszystkich transakcji oraz poszczególnych operacji </w:t>
      </w:r>
      <w:r w:rsidR="008A5B3A" w:rsidRPr="00AB5609">
        <w:t xml:space="preserve">księgowych </w:t>
      </w:r>
      <w:r w:rsidRPr="00AB5609">
        <w:t>związanych z realizacją Zadania</w:t>
      </w:r>
      <w:r w:rsidR="00C04D23" w:rsidRPr="00AB5609">
        <w:t>,</w:t>
      </w:r>
      <w:r w:rsidR="00C2427D" w:rsidRPr="00AB5609">
        <w:t xml:space="preserve"> Zadania Powiązanego</w:t>
      </w:r>
      <w:r w:rsidR="00C04D23" w:rsidRPr="00AB5609">
        <w:t xml:space="preserve"> </w:t>
      </w:r>
      <w:r w:rsidR="00380F7A" w:rsidRPr="00AB5609">
        <w:t xml:space="preserve">oraz Działalności Reklamowej </w:t>
      </w:r>
      <w:r w:rsidR="00BB3881" w:rsidRPr="00AB5609">
        <w:t>odrębnie dla każdej z tych działalności</w:t>
      </w:r>
      <w:r w:rsidRPr="00AB5609">
        <w:t>.</w:t>
      </w:r>
    </w:p>
    <w:p w14:paraId="61DE667D" w14:textId="77777777" w:rsidR="00D40D2C" w:rsidRPr="00AB5609" w:rsidRDefault="00D40D2C" w:rsidP="00D40D2C">
      <w:pPr>
        <w:pStyle w:val="Nagwek1"/>
      </w:pPr>
      <w:r w:rsidRPr="00AB5609">
        <w:t>UBEZPIECZENIE</w:t>
      </w:r>
    </w:p>
    <w:p w14:paraId="2C0EA234" w14:textId="38F992D9" w:rsidR="00D40D2C" w:rsidRPr="00AB5609" w:rsidRDefault="00D40D2C" w:rsidP="00D40D2C">
      <w:pPr>
        <w:pStyle w:val="Bezodstpw"/>
        <w:numPr>
          <w:ilvl w:val="0"/>
          <w:numId w:val="11"/>
        </w:numPr>
      </w:pPr>
      <w:r w:rsidRPr="00AB5609">
        <w:t xml:space="preserve">W całym okresie realizacji Zadania Spółka </w:t>
      </w:r>
      <w:r w:rsidR="00F74CB9">
        <w:t>z</w:t>
      </w:r>
      <w:r w:rsidRPr="00AB5609">
        <w:t>obowiązana jest posiadać ubezpieczenie od odpowiedzialności cywilnej z tytułu działalności prowadzonej w związku z realizacją Zadania i Zadania Powiązanego oraz ubezpieczyć na własny koszt Wiaty Przystankowe i Wiaty Przystankowe Zastrzeżone, o ile zawarcie takiego ubezpieczenia z wybranym przez Spółkę zakładem ubezpieczeń będzie uzasadnione względami ekonomicznymi.</w:t>
      </w:r>
    </w:p>
    <w:p w14:paraId="487161BB" w14:textId="0D036F67" w:rsidR="00D40D2C" w:rsidRPr="00AB5609" w:rsidRDefault="00D40D2C" w:rsidP="00D40D2C">
      <w:pPr>
        <w:pStyle w:val="Bezodstpw"/>
      </w:pPr>
      <w:r w:rsidRPr="00AB5609">
        <w:t xml:space="preserve">Likwidacja szkód na Wiatach Przystankowych </w:t>
      </w:r>
      <w:r w:rsidR="00CD3AFB">
        <w:t>i Wiaty Przystankowej Zastrzeżonej</w:t>
      </w:r>
      <w:r w:rsidR="00CD3AFB" w:rsidRPr="00AB5609">
        <w:t xml:space="preserve"> </w:t>
      </w:r>
      <w:r w:rsidRPr="00AB5609">
        <w:t>odbywa się na zasadach ustalonych w umowie ubezpieczenia.</w:t>
      </w:r>
    </w:p>
    <w:p w14:paraId="21ADAF75" w14:textId="77777777" w:rsidR="002E66D6" w:rsidRPr="00AB5609" w:rsidRDefault="00470478" w:rsidP="008A08F8">
      <w:pPr>
        <w:pStyle w:val="Nagwek1"/>
      </w:pPr>
      <w:r w:rsidRPr="00AB5609">
        <w:t>MONITOROWANIE PRZYCHODÓW SPÓŁKI</w:t>
      </w:r>
      <w:r w:rsidR="008C3DE1" w:rsidRPr="00AB5609">
        <w:t xml:space="preserve"> </w:t>
      </w:r>
    </w:p>
    <w:p w14:paraId="1F30D846" w14:textId="67B7B4E2" w:rsidR="008C19D9" w:rsidRPr="00AB5609" w:rsidRDefault="008C3DE1" w:rsidP="00BA024D">
      <w:pPr>
        <w:pStyle w:val="Akapitzlist"/>
        <w:numPr>
          <w:ilvl w:val="0"/>
          <w:numId w:val="12"/>
        </w:numPr>
        <w:spacing w:line="360" w:lineRule="auto"/>
        <w:jc w:val="both"/>
      </w:pPr>
      <w:r w:rsidRPr="00AB5609">
        <w:rPr>
          <w:rFonts w:ascii="Times New Roman" w:hAnsi="Times New Roman" w:cs="Times New Roman"/>
          <w:sz w:val="22"/>
          <w:szCs w:val="22"/>
        </w:rPr>
        <w:t xml:space="preserve">Na potrzeby </w:t>
      </w:r>
      <w:r w:rsidR="00470478" w:rsidRPr="00AB5609">
        <w:rPr>
          <w:rFonts w:ascii="Times New Roman" w:hAnsi="Times New Roman" w:cs="Times New Roman"/>
          <w:sz w:val="22"/>
          <w:szCs w:val="22"/>
        </w:rPr>
        <w:t xml:space="preserve">prowadzenia monitoringu </w:t>
      </w:r>
      <w:r w:rsidR="00C04D23" w:rsidRPr="00AB5609">
        <w:rPr>
          <w:rFonts w:ascii="Times New Roman" w:hAnsi="Times New Roman" w:cs="Times New Roman"/>
          <w:sz w:val="22"/>
          <w:szCs w:val="22"/>
        </w:rPr>
        <w:t>zysk</w:t>
      </w:r>
      <w:r w:rsidR="002437AE" w:rsidRPr="00AB5609">
        <w:rPr>
          <w:rFonts w:ascii="Times New Roman" w:hAnsi="Times New Roman" w:cs="Times New Roman"/>
          <w:sz w:val="22"/>
          <w:szCs w:val="22"/>
        </w:rPr>
        <w:t>u</w:t>
      </w:r>
      <w:r w:rsidR="00470478" w:rsidRPr="00AB5609">
        <w:rPr>
          <w:rFonts w:ascii="Times New Roman" w:hAnsi="Times New Roman" w:cs="Times New Roman"/>
          <w:sz w:val="22"/>
          <w:szCs w:val="22"/>
        </w:rPr>
        <w:t xml:space="preserve"> Spółki</w:t>
      </w:r>
      <w:r w:rsidR="00F74CB9">
        <w:rPr>
          <w:rFonts w:ascii="Times New Roman" w:hAnsi="Times New Roman" w:cs="Times New Roman"/>
          <w:sz w:val="22"/>
          <w:szCs w:val="22"/>
        </w:rPr>
        <w:t>,</w:t>
      </w:r>
      <w:r w:rsidRPr="00AB5609">
        <w:rPr>
          <w:rFonts w:ascii="Times New Roman" w:hAnsi="Times New Roman" w:cs="Times New Roman"/>
          <w:sz w:val="22"/>
          <w:szCs w:val="22"/>
        </w:rPr>
        <w:t xml:space="preserve"> </w:t>
      </w:r>
      <w:r w:rsidR="006F07FA" w:rsidRPr="00AB5609">
        <w:rPr>
          <w:rFonts w:ascii="Times New Roman" w:hAnsi="Times New Roman" w:cs="Times New Roman"/>
          <w:sz w:val="22"/>
          <w:szCs w:val="22"/>
        </w:rPr>
        <w:t xml:space="preserve">Spółka stosować będzie model oparty na różnicy pomiędzy </w:t>
      </w:r>
      <w:r w:rsidR="008C19D9" w:rsidRPr="00AB5609">
        <w:rPr>
          <w:rFonts w:ascii="Times New Roman" w:hAnsi="Times New Roman" w:cs="Times New Roman"/>
          <w:sz w:val="22"/>
          <w:szCs w:val="22"/>
        </w:rPr>
        <w:t xml:space="preserve">uzasadnionymi kosztami wymienionymi w punkcie </w:t>
      </w:r>
      <w:r w:rsidR="00595254" w:rsidRPr="00AB5609">
        <w:rPr>
          <w:rFonts w:ascii="Times New Roman" w:hAnsi="Times New Roman" w:cs="Times New Roman"/>
          <w:sz w:val="22"/>
          <w:szCs w:val="22"/>
        </w:rPr>
        <w:t>a</w:t>
      </w:r>
      <w:r w:rsidR="00BB3881" w:rsidRPr="00AB5609">
        <w:rPr>
          <w:rFonts w:ascii="Times New Roman" w:hAnsi="Times New Roman" w:cs="Times New Roman"/>
          <w:sz w:val="22"/>
          <w:szCs w:val="22"/>
        </w:rPr>
        <w:t>.</w:t>
      </w:r>
      <w:r w:rsidR="00710CCC" w:rsidRPr="00AB5609">
        <w:rPr>
          <w:rFonts w:ascii="Times New Roman" w:hAnsi="Times New Roman" w:cs="Times New Roman"/>
          <w:sz w:val="22"/>
          <w:szCs w:val="22"/>
        </w:rPr>
        <w:t xml:space="preserve"> poniżej,</w:t>
      </w:r>
      <w:r w:rsidR="00697A42" w:rsidRPr="00AB5609">
        <w:rPr>
          <w:rFonts w:ascii="Times New Roman" w:hAnsi="Times New Roman" w:cs="Times New Roman"/>
          <w:sz w:val="22"/>
          <w:szCs w:val="22"/>
        </w:rPr>
        <w:t xml:space="preserve"> a</w:t>
      </w:r>
      <w:r w:rsidR="003B63B2" w:rsidRPr="00AB5609">
        <w:rPr>
          <w:rFonts w:ascii="Times New Roman" w:hAnsi="Times New Roman" w:cs="Times New Roman"/>
          <w:sz w:val="22"/>
          <w:szCs w:val="22"/>
        </w:rPr>
        <w:t> </w:t>
      </w:r>
      <w:r w:rsidR="008C19D9" w:rsidRPr="00AB5609">
        <w:rPr>
          <w:rFonts w:ascii="Times New Roman" w:hAnsi="Times New Roman" w:cs="Times New Roman"/>
          <w:sz w:val="22"/>
          <w:szCs w:val="22"/>
        </w:rPr>
        <w:t xml:space="preserve">przychodami wymienionymi w punkcie </w:t>
      </w:r>
      <w:r w:rsidR="00595254" w:rsidRPr="00AB5609">
        <w:rPr>
          <w:rFonts w:ascii="Times New Roman" w:hAnsi="Times New Roman" w:cs="Times New Roman"/>
          <w:sz w:val="22"/>
          <w:szCs w:val="22"/>
        </w:rPr>
        <w:t>b</w:t>
      </w:r>
      <w:r w:rsidR="00F14350" w:rsidRPr="00AB5609">
        <w:rPr>
          <w:rFonts w:ascii="Times New Roman" w:hAnsi="Times New Roman" w:cs="Times New Roman"/>
          <w:sz w:val="22"/>
          <w:szCs w:val="22"/>
        </w:rPr>
        <w:t>.</w:t>
      </w:r>
      <w:r w:rsidR="00710CCC" w:rsidRPr="00AB5609">
        <w:rPr>
          <w:rFonts w:ascii="Times New Roman" w:hAnsi="Times New Roman" w:cs="Times New Roman"/>
          <w:sz w:val="22"/>
          <w:szCs w:val="22"/>
        </w:rPr>
        <w:t xml:space="preserve"> poniżej</w:t>
      </w:r>
      <w:r w:rsidR="008C19D9" w:rsidRPr="00AB5609">
        <w:rPr>
          <w:rFonts w:ascii="Times New Roman" w:hAnsi="Times New Roman" w:cs="Times New Roman"/>
          <w:sz w:val="22"/>
          <w:szCs w:val="22"/>
        </w:rPr>
        <w:t xml:space="preserve">, z </w:t>
      </w:r>
      <w:r w:rsidR="00595254" w:rsidRPr="00AB5609">
        <w:rPr>
          <w:rFonts w:ascii="Times New Roman" w:hAnsi="Times New Roman" w:cs="Times New Roman"/>
          <w:sz w:val="22"/>
          <w:szCs w:val="22"/>
        </w:rPr>
        <w:t>uwzględnieniem</w:t>
      </w:r>
      <w:r w:rsidR="00BB3881" w:rsidRPr="00AB5609">
        <w:rPr>
          <w:rFonts w:ascii="Times New Roman" w:hAnsi="Times New Roman" w:cs="Times New Roman"/>
          <w:sz w:val="22"/>
          <w:szCs w:val="22"/>
        </w:rPr>
        <w:t xml:space="preserve"> zysku </w:t>
      </w:r>
      <w:r w:rsidR="003B314F" w:rsidRPr="00AB5609">
        <w:rPr>
          <w:rFonts w:ascii="Times New Roman" w:hAnsi="Times New Roman" w:cs="Times New Roman"/>
          <w:sz w:val="22"/>
          <w:szCs w:val="22"/>
        </w:rPr>
        <w:t>z</w:t>
      </w:r>
      <w:r w:rsidR="00BB3881" w:rsidRPr="00AB5609">
        <w:rPr>
          <w:rFonts w:ascii="Times New Roman" w:hAnsi="Times New Roman" w:cs="Times New Roman"/>
          <w:sz w:val="22"/>
          <w:szCs w:val="22"/>
        </w:rPr>
        <w:t xml:space="preserve"> Zadani</w:t>
      </w:r>
      <w:r w:rsidR="003B314F" w:rsidRPr="00AB5609">
        <w:rPr>
          <w:rFonts w:ascii="Times New Roman" w:hAnsi="Times New Roman" w:cs="Times New Roman"/>
          <w:sz w:val="22"/>
          <w:szCs w:val="22"/>
        </w:rPr>
        <w:t>a</w:t>
      </w:r>
      <w:r w:rsidR="00BB3881" w:rsidRPr="00AB5609">
        <w:rPr>
          <w:rFonts w:ascii="Times New Roman" w:hAnsi="Times New Roman" w:cs="Times New Roman"/>
          <w:sz w:val="22"/>
          <w:szCs w:val="22"/>
        </w:rPr>
        <w:t xml:space="preserve"> Powiązan</w:t>
      </w:r>
      <w:r w:rsidR="003B314F" w:rsidRPr="00AB5609">
        <w:rPr>
          <w:rFonts w:ascii="Times New Roman" w:hAnsi="Times New Roman" w:cs="Times New Roman"/>
          <w:sz w:val="22"/>
          <w:szCs w:val="22"/>
        </w:rPr>
        <w:t>ego</w:t>
      </w:r>
      <w:r w:rsidR="00B10818" w:rsidRPr="00AB5609">
        <w:rPr>
          <w:rFonts w:ascii="Times New Roman" w:hAnsi="Times New Roman" w:cs="Times New Roman"/>
          <w:sz w:val="22"/>
          <w:szCs w:val="22"/>
        </w:rPr>
        <w:t xml:space="preserve"> </w:t>
      </w:r>
      <w:r w:rsidR="001C55FF" w:rsidRPr="00AB5609">
        <w:rPr>
          <w:rFonts w:ascii="Times New Roman" w:hAnsi="Times New Roman" w:cs="Times New Roman"/>
          <w:sz w:val="22"/>
          <w:szCs w:val="22"/>
        </w:rPr>
        <w:t xml:space="preserve">i </w:t>
      </w:r>
      <w:r w:rsidR="00B20F4A" w:rsidRPr="00AB5609">
        <w:rPr>
          <w:rFonts w:ascii="Times New Roman" w:hAnsi="Times New Roman" w:cs="Times New Roman"/>
          <w:sz w:val="22"/>
          <w:szCs w:val="22"/>
        </w:rPr>
        <w:t>Działalności Reklamowej</w:t>
      </w:r>
      <w:r w:rsidR="00BB3881" w:rsidRPr="00AB5609">
        <w:rPr>
          <w:rFonts w:ascii="Times New Roman" w:hAnsi="Times New Roman" w:cs="Times New Roman"/>
          <w:sz w:val="22"/>
          <w:szCs w:val="22"/>
        </w:rPr>
        <w:t xml:space="preserve"> </w:t>
      </w:r>
      <w:r w:rsidR="00B10818" w:rsidRPr="00AB5609">
        <w:rPr>
          <w:rFonts w:ascii="Times New Roman" w:hAnsi="Times New Roman" w:cs="Times New Roman"/>
          <w:sz w:val="22"/>
          <w:szCs w:val="22"/>
        </w:rPr>
        <w:t xml:space="preserve">przy zapewnieniu </w:t>
      </w:r>
      <w:r w:rsidR="003B314F" w:rsidRPr="00AB5609">
        <w:rPr>
          <w:rFonts w:ascii="Times New Roman" w:hAnsi="Times New Roman" w:cs="Times New Roman"/>
          <w:sz w:val="22"/>
          <w:szCs w:val="22"/>
        </w:rPr>
        <w:t>Rozsądnego</w:t>
      </w:r>
      <w:r w:rsidR="00C04D23" w:rsidRPr="00AB5609">
        <w:rPr>
          <w:rFonts w:ascii="Times New Roman" w:hAnsi="Times New Roman" w:cs="Times New Roman"/>
          <w:sz w:val="22"/>
          <w:szCs w:val="22"/>
        </w:rPr>
        <w:t xml:space="preserve"> Zysku</w:t>
      </w:r>
      <w:r w:rsidR="00595254" w:rsidRPr="00AB5609">
        <w:rPr>
          <w:rFonts w:ascii="Times New Roman" w:hAnsi="Times New Roman" w:cs="Times New Roman"/>
          <w:sz w:val="22"/>
          <w:szCs w:val="22"/>
        </w:rPr>
        <w:t>, zgodn</w:t>
      </w:r>
      <w:r w:rsidR="0026311B" w:rsidRPr="00AB5609">
        <w:rPr>
          <w:rFonts w:ascii="Times New Roman" w:hAnsi="Times New Roman" w:cs="Times New Roman"/>
          <w:sz w:val="22"/>
          <w:szCs w:val="22"/>
        </w:rPr>
        <w:t>ie</w:t>
      </w:r>
      <w:r w:rsidR="0087099D" w:rsidRPr="00AB5609">
        <w:rPr>
          <w:rFonts w:ascii="Times New Roman" w:hAnsi="Times New Roman" w:cs="Times New Roman"/>
          <w:sz w:val="22"/>
          <w:szCs w:val="22"/>
        </w:rPr>
        <w:t xml:space="preserve"> z </w:t>
      </w:r>
      <w:r w:rsidR="00595254" w:rsidRPr="00AB5609">
        <w:rPr>
          <w:rFonts w:ascii="Times New Roman" w:hAnsi="Times New Roman" w:cs="Times New Roman"/>
          <w:sz w:val="22"/>
          <w:szCs w:val="22"/>
        </w:rPr>
        <w:t>poniższymi zasadami:</w:t>
      </w:r>
    </w:p>
    <w:p w14:paraId="2FE5B4D2" w14:textId="77777777" w:rsidR="00D17C69" w:rsidRPr="00AB5609" w:rsidRDefault="00521436" w:rsidP="00BA024D">
      <w:pPr>
        <w:pStyle w:val="Akapitzlist"/>
        <w:numPr>
          <w:ilvl w:val="0"/>
          <w:numId w:val="13"/>
        </w:numPr>
        <w:spacing w:line="360" w:lineRule="auto"/>
        <w:jc w:val="both"/>
      </w:pPr>
      <w:r w:rsidRPr="00AB5609">
        <w:rPr>
          <w:rFonts w:ascii="Times New Roman" w:hAnsi="Times New Roman" w:cs="Times New Roman"/>
          <w:sz w:val="22"/>
          <w:szCs w:val="22"/>
        </w:rPr>
        <w:t>k</w:t>
      </w:r>
      <w:r w:rsidR="008C19D9" w:rsidRPr="00AB5609">
        <w:rPr>
          <w:rFonts w:ascii="Times New Roman" w:hAnsi="Times New Roman" w:cs="Times New Roman"/>
          <w:sz w:val="22"/>
          <w:szCs w:val="22"/>
        </w:rPr>
        <w:t xml:space="preserve">oszty uwzględniane przy obliczaniu wysokości maksymalnego wsparcia ze środków </w:t>
      </w:r>
      <w:r w:rsidR="008C19D9" w:rsidRPr="00AB5609">
        <w:rPr>
          <w:rFonts w:ascii="Times New Roman" w:hAnsi="Times New Roman" w:cs="Times New Roman"/>
          <w:sz w:val="22"/>
          <w:szCs w:val="22"/>
        </w:rPr>
        <w:lastRenderedPageBreak/>
        <w:t>publicznych stanowić będą wszystkie uzasadnione koszty ponoszone przez Spółkę przy wykonyw</w:t>
      </w:r>
      <w:r w:rsidR="00085031" w:rsidRPr="00AB5609">
        <w:rPr>
          <w:rFonts w:ascii="Times New Roman" w:hAnsi="Times New Roman" w:cs="Times New Roman"/>
          <w:sz w:val="22"/>
          <w:szCs w:val="22"/>
        </w:rPr>
        <w:t>aniu powierzonego przez Miasto Zadania</w:t>
      </w:r>
      <w:r w:rsidR="008C19D9" w:rsidRPr="00AB5609">
        <w:rPr>
          <w:rFonts w:ascii="Times New Roman" w:hAnsi="Times New Roman" w:cs="Times New Roman"/>
          <w:sz w:val="22"/>
          <w:szCs w:val="22"/>
        </w:rPr>
        <w:t>, w szczególności:</w:t>
      </w:r>
    </w:p>
    <w:p w14:paraId="1A56A965" w14:textId="670AABBA" w:rsidR="005B523E" w:rsidRPr="00AB5609" w:rsidRDefault="00085031" w:rsidP="00BA024D">
      <w:pPr>
        <w:pStyle w:val="Akapitzlist"/>
        <w:numPr>
          <w:ilvl w:val="0"/>
          <w:numId w:val="14"/>
        </w:numPr>
        <w:spacing w:line="360" w:lineRule="auto"/>
        <w:jc w:val="both"/>
      </w:pPr>
      <w:r w:rsidRPr="00AB5609">
        <w:rPr>
          <w:rFonts w:ascii="Times New Roman" w:hAnsi="Times New Roman" w:cs="Times New Roman"/>
          <w:sz w:val="22"/>
        </w:rPr>
        <w:t>k</w:t>
      </w:r>
      <w:r w:rsidR="008C19D9" w:rsidRPr="00AB5609">
        <w:rPr>
          <w:rFonts w:ascii="Times New Roman" w:hAnsi="Times New Roman" w:cs="Times New Roman"/>
          <w:sz w:val="22"/>
        </w:rPr>
        <w:t xml:space="preserve">oszty realizacji przedsięwzięcia inwestycyjnego, rozumiane jako </w:t>
      </w:r>
      <w:r w:rsidR="005B523E" w:rsidRPr="00AB5609">
        <w:rPr>
          <w:rFonts w:ascii="Times New Roman" w:hAnsi="Times New Roman" w:cs="Times New Roman"/>
          <w:sz w:val="22"/>
        </w:rPr>
        <w:t xml:space="preserve">koszty </w:t>
      </w:r>
      <w:r w:rsidR="00C04D23" w:rsidRPr="00AB5609">
        <w:rPr>
          <w:rFonts w:ascii="Times New Roman" w:hAnsi="Times New Roman" w:cs="Times New Roman"/>
          <w:sz w:val="22"/>
        </w:rPr>
        <w:t>amortyzacji</w:t>
      </w:r>
      <w:r w:rsidR="003B314F" w:rsidRPr="00AB5609">
        <w:rPr>
          <w:rFonts w:ascii="Times New Roman" w:hAnsi="Times New Roman" w:cs="Times New Roman"/>
          <w:sz w:val="22"/>
        </w:rPr>
        <w:t xml:space="preserve"> wydatków inwestycyjnych</w:t>
      </w:r>
      <w:r w:rsidR="00E62D20" w:rsidRPr="00AB5609">
        <w:rPr>
          <w:rFonts w:ascii="Times New Roman" w:hAnsi="Times New Roman" w:cs="Times New Roman"/>
          <w:sz w:val="22"/>
        </w:rPr>
        <w:t xml:space="preserve"> </w:t>
      </w:r>
      <w:r w:rsidR="00B10818" w:rsidRPr="00AB5609">
        <w:rPr>
          <w:rFonts w:ascii="Times New Roman" w:hAnsi="Times New Roman" w:cs="Times New Roman"/>
          <w:sz w:val="22"/>
        </w:rPr>
        <w:t xml:space="preserve">związanych z budową i modernizacją </w:t>
      </w:r>
      <w:r w:rsidR="005B523E" w:rsidRPr="00AB5609">
        <w:rPr>
          <w:rFonts w:ascii="Times New Roman" w:hAnsi="Times New Roman" w:cs="Times New Roman"/>
          <w:sz w:val="22"/>
        </w:rPr>
        <w:t xml:space="preserve">Wiat Przystankowych </w:t>
      </w:r>
      <w:r w:rsidR="0026311B" w:rsidRPr="00AB5609">
        <w:rPr>
          <w:rFonts w:ascii="Times New Roman" w:hAnsi="Times New Roman" w:cs="Times New Roman"/>
          <w:sz w:val="22"/>
        </w:rPr>
        <w:t>zgodnie z obowiązującymi przepisami prawa podatkowego</w:t>
      </w:r>
      <w:r w:rsidR="003B63B2" w:rsidRPr="00AB5609">
        <w:rPr>
          <w:rFonts w:ascii="Times New Roman" w:hAnsi="Times New Roman" w:cs="Times New Roman"/>
          <w:sz w:val="22"/>
        </w:rPr>
        <w:t>,</w:t>
      </w:r>
    </w:p>
    <w:p w14:paraId="09AD37A6" w14:textId="6DBA4975" w:rsidR="005B523E" w:rsidRPr="00AB5609" w:rsidRDefault="00085031" w:rsidP="00BA024D">
      <w:pPr>
        <w:pStyle w:val="Akapitzlist"/>
        <w:numPr>
          <w:ilvl w:val="0"/>
          <w:numId w:val="14"/>
        </w:numPr>
        <w:spacing w:line="360" w:lineRule="auto"/>
        <w:jc w:val="both"/>
      </w:pPr>
      <w:r w:rsidRPr="00AB5609">
        <w:rPr>
          <w:rFonts w:ascii="Times New Roman" w:hAnsi="Times New Roman" w:cs="Times New Roman"/>
          <w:sz w:val="22"/>
        </w:rPr>
        <w:t>k</w:t>
      </w:r>
      <w:r w:rsidR="005B523E" w:rsidRPr="00AB5609">
        <w:rPr>
          <w:rFonts w:ascii="Times New Roman" w:hAnsi="Times New Roman" w:cs="Times New Roman"/>
          <w:sz w:val="22"/>
        </w:rPr>
        <w:t xml:space="preserve">oszty eksploatacji, remontów, utrzymania w należytym stanie technicznym </w:t>
      </w:r>
      <w:r w:rsidR="003B63B2" w:rsidRPr="00AB5609">
        <w:rPr>
          <w:rFonts w:ascii="Times New Roman" w:hAnsi="Times New Roman" w:cs="Times New Roman"/>
          <w:sz w:val="22"/>
        </w:rPr>
        <w:t>i </w:t>
      </w:r>
      <w:r w:rsidR="005B523E" w:rsidRPr="00AB5609">
        <w:rPr>
          <w:rFonts w:ascii="Times New Roman" w:hAnsi="Times New Roman" w:cs="Times New Roman"/>
          <w:sz w:val="22"/>
        </w:rPr>
        <w:t xml:space="preserve">estetycznym, </w:t>
      </w:r>
      <w:r w:rsidRPr="00AB5609">
        <w:rPr>
          <w:rFonts w:ascii="Times New Roman" w:hAnsi="Times New Roman" w:cs="Times New Roman"/>
          <w:sz w:val="22"/>
        </w:rPr>
        <w:t>koszty</w:t>
      </w:r>
      <w:r w:rsidR="005B523E" w:rsidRPr="00AB5609">
        <w:rPr>
          <w:rFonts w:ascii="Times New Roman" w:hAnsi="Times New Roman" w:cs="Times New Roman"/>
          <w:sz w:val="22"/>
        </w:rPr>
        <w:t xml:space="preserve"> usuwania skutków aktów wandalizmu na Wiatach Przystankowyc</w:t>
      </w:r>
      <w:r w:rsidR="00C04D23" w:rsidRPr="00AB5609">
        <w:rPr>
          <w:rFonts w:ascii="Times New Roman" w:hAnsi="Times New Roman" w:cs="Times New Roman"/>
          <w:sz w:val="22"/>
        </w:rPr>
        <w:t>h</w:t>
      </w:r>
      <w:r w:rsidR="00C04D23" w:rsidRPr="00AB5609">
        <w:t xml:space="preserve"> </w:t>
      </w:r>
      <w:r w:rsidR="00C04D23" w:rsidRPr="00F74CB9">
        <w:rPr>
          <w:rFonts w:ascii="Times New Roman" w:hAnsi="Times New Roman" w:cs="Times New Roman"/>
          <w:sz w:val="22"/>
        </w:rPr>
        <w:t>i</w:t>
      </w:r>
      <w:r w:rsidR="00C04D23" w:rsidRPr="00AB5609">
        <w:t xml:space="preserve"> </w:t>
      </w:r>
      <w:r w:rsidR="00C04D23" w:rsidRPr="00AB5609">
        <w:rPr>
          <w:rFonts w:ascii="Times New Roman" w:hAnsi="Times New Roman" w:cs="Times New Roman"/>
          <w:sz w:val="22"/>
          <w:szCs w:val="22"/>
        </w:rPr>
        <w:t>Wiatach Przystankowych Zastrzeżonych</w:t>
      </w:r>
      <w:r w:rsidR="0026311B" w:rsidRPr="00AB5609">
        <w:rPr>
          <w:rFonts w:ascii="Times New Roman" w:hAnsi="Times New Roman" w:cs="Times New Roman"/>
          <w:sz w:val="22"/>
        </w:rPr>
        <w:t>, a także inne koszty mające charakter kosztów bezpośrednich związanych z realizacją Zadania</w:t>
      </w:r>
      <w:r w:rsidR="003B63B2" w:rsidRPr="00AB5609">
        <w:rPr>
          <w:rFonts w:ascii="Times New Roman" w:hAnsi="Times New Roman" w:cs="Times New Roman"/>
          <w:sz w:val="22"/>
        </w:rPr>
        <w:t>,</w:t>
      </w:r>
    </w:p>
    <w:p w14:paraId="553C985F" w14:textId="31A0A127" w:rsidR="008C19D9" w:rsidRPr="00AB5609" w:rsidRDefault="008C19D9" w:rsidP="00BA024D">
      <w:pPr>
        <w:pStyle w:val="Akapitzlist"/>
        <w:numPr>
          <w:ilvl w:val="0"/>
          <w:numId w:val="14"/>
        </w:numPr>
        <w:spacing w:line="360" w:lineRule="auto"/>
        <w:jc w:val="both"/>
      </w:pPr>
      <w:r w:rsidRPr="00AB5609">
        <w:rPr>
          <w:rFonts w:ascii="Times New Roman" w:hAnsi="Times New Roman" w:cs="Times New Roman"/>
          <w:sz w:val="22"/>
        </w:rPr>
        <w:t xml:space="preserve"> </w:t>
      </w:r>
      <w:r w:rsidR="00085031" w:rsidRPr="00AB5609">
        <w:rPr>
          <w:rFonts w:ascii="Times New Roman" w:hAnsi="Times New Roman" w:cs="Times New Roman"/>
          <w:sz w:val="22"/>
        </w:rPr>
        <w:t>p</w:t>
      </w:r>
      <w:r w:rsidR="005B523E" w:rsidRPr="00AB5609">
        <w:rPr>
          <w:rFonts w:ascii="Times New Roman" w:hAnsi="Times New Roman" w:cs="Times New Roman"/>
          <w:sz w:val="22"/>
        </w:rPr>
        <w:t>ozostałe</w:t>
      </w:r>
      <w:r w:rsidR="0026311B" w:rsidRPr="00AB5609">
        <w:rPr>
          <w:rFonts w:ascii="Times New Roman" w:hAnsi="Times New Roman" w:cs="Times New Roman"/>
          <w:sz w:val="22"/>
        </w:rPr>
        <w:t xml:space="preserve">, uzasadnione </w:t>
      </w:r>
      <w:r w:rsidR="005B523E" w:rsidRPr="00AB5609">
        <w:rPr>
          <w:rFonts w:ascii="Times New Roman" w:hAnsi="Times New Roman" w:cs="Times New Roman"/>
          <w:sz w:val="22"/>
        </w:rPr>
        <w:t>koszty związane z funkcjonowani</w:t>
      </w:r>
      <w:r w:rsidR="00F14350" w:rsidRPr="00AB5609">
        <w:rPr>
          <w:rFonts w:ascii="Times New Roman" w:hAnsi="Times New Roman" w:cs="Times New Roman"/>
          <w:sz w:val="22"/>
        </w:rPr>
        <w:t xml:space="preserve">em Spółki w części pozostającej </w:t>
      </w:r>
      <w:r w:rsidR="005B523E" w:rsidRPr="00AB5609">
        <w:rPr>
          <w:rFonts w:ascii="Times New Roman" w:hAnsi="Times New Roman" w:cs="Times New Roman"/>
          <w:sz w:val="22"/>
        </w:rPr>
        <w:t>w związku z realiza</w:t>
      </w:r>
      <w:r w:rsidR="00AE1D04" w:rsidRPr="00AB5609">
        <w:rPr>
          <w:rFonts w:ascii="Times New Roman" w:hAnsi="Times New Roman" w:cs="Times New Roman"/>
          <w:sz w:val="22"/>
        </w:rPr>
        <w:t>cją powierzonego Z</w:t>
      </w:r>
      <w:r w:rsidR="00085031" w:rsidRPr="00AB5609">
        <w:rPr>
          <w:rFonts w:ascii="Times New Roman" w:hAnsi="Times New Roman" w:cs="Times New Roman"/>
          <w:sz w:val="22"/>
        </w:rPr>
        <w:t>adania</w:t>
      </w:r>
      <w:r w:rsidR="0026311B" w:rsidRPr="00AB5609">
        <w:rPr>
          <w:rFonts w:ascii="Times New Roman" w:hAnsi="Times New Roman" w:cs="Times New Roman"/>
          <w:sz w:val="22"/>
        </w:rPr>
        <w:t xml:space="preserve"> (koszty pośrednie)</w:t>
      </w:r>
      <w:r w:rsidR="003B63B2" w:rsidRPr="00AB5609">
        <w:rPr>
          <w:rFonts w:ascii="Times New Roman" w:hAnsi="Times New Roman" w:cs="Times New Roman"/>
          <w:sz w:val="22"/>
        </w:rPr>
        <w:t>,</w:t>
      </w:r>
    </w:p>
    <w:p w14:paraId="10AE4FC7" w14:textId="358D1D79" w:rsidR="00DD5407" w:rsidRPr="00AB5609" w:rsidRDefault="00085031" w:rsidP="00BA024D">
      <w:pPr>
        <w:pStyle w:val="Akapitzlist"/>
        <w:numPr>
          <w:ilvl w:val="0"/>
          <w:numId w:val="14"/>
        </w:numPr>
        <w:spacing w:line="360" w:lineRule="auto"/>
        <w:jc w:val="both"/>
      </w:pPr>
      <w:r w:rsidRPr="00AB5609">
        <w:rPr>
          <w:rFonts w:ascii="Times New Roman" w:hAnsi="Times New Roman" w:cs="Times New Roman"/>
          <w:sz w:val="22"/>
        </w:rPr>
        <w:t>p</w:t>
      </w:r>
      <w:r w:rsidR="00DD5407" w:rsidRPr="00AB5609">
        <w:rPr>
          <w:rFonts w:ascii="Times New Roman" w:hAnsi="Times New Roman" w:cs="Times New Roman"/>
          <w:sz w:val="22"/>
        </w:rPr>
        <w:t>odatek od towarów i usług w części niepodlegającej odliczeniu dotyczą</w:t>
      </w:r>
      <w:r w:rsidR="003B63B2" w:rsidRPr="00AB5609">
        <w:rPr>
          <w:rFonts w:ascii="Times New Roman" w:hAnsi="Times New Roman" w:cs="Times New Roman"/>
          <w:sz w:val="22"/>
        </w:rPr>
        <w:t>cy wymienionych powyżej kosztów,</w:t>
      </w:r>
    </w:p>
    <w:p w14:paraId="0A3741EA" w14:textId="16F83A76" w:rsidR="00DD5407" w:rsidRPr="00AB5609" w:rsidRDefault="00085031" w:rsidP="00BA024D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5609">
        <w:rPr>
          <w:rFonts w:ascii="Times New Roman" w:hAnsi="Times New Roman" w:cs="Times New Roman"/>
          <w:sz w:val="22"/>
        </w:rPr>
        <w:t>p</w:t>
      </w:r>
      <w:r w:rsidR="00DD5407" w:rsidRPr="00AB5609">
        <w:rPr>
          <w:rFonts w:ascii="Times New Roman" w:hAnsi="Times New Roman" w:cs="Times New Roman"/>
          <w:sz w:val="22"/>
        </w:rPr>
        <w:t>odatek dochodowy od osób prawnych</w:t>
      </w:r>
      <w:r w:rsidR="007061F9" w:rsidRPr="00AB5609">
        <w:rPr>
          <w:rFonts w:ascii="Times New Roman" w:hAnsi="Times New Roman" w:cs="Times New Roman"/>
          <w:sz w:val="22"/>
        </w:rPr>
        <w:t xml:space="preserve"> w części dotyczącej realizacji powierzonego Zadania</w:t>
      </w:r>
      <w:r w:rsidR="00380F7A" w:rsidRPr="00AB5609">
        <w:rPr>
          <w:rStyle w:val="Odwoaniedokomentarza"/>
        </w:rPr>
        <w:t>,</w:t>
      </w:r>
    </w:p>
    <w:p w14:paraId="04E85F77" w14:textId="42C5ABF2" w:rsidR="00B20F4A" w:rsidRPr="00AB5609" w:rsidRDefault="00B20F4A" w:rsidP="00BA024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5609">
        <w:rPr>
          <w:rFonts w:ascii="Times New Roman" w:hAnsi="Times New Roman" w:cs="Times New Roman"/>
          <w:sz w:val="22"/>
          <w:szCs w:val="22"/>
        </w:rPr>
        <w:t>przychody uzyskane z</w:t>
      </w:r>
      <w:r w:rsidR="00B10818" w:rsidRPr="00AB5609">
        <w:rPr>
          <w:rFonts w:ascii="Times New Roman" w:hAnsi="Times New Roman" w:cs="Times New Roman"/>
          <w:sz w:val="22"/>
          <w:szCs w:val="22"/>
        </w:rPr>
        <w:t xml:space="preserve"> tytułu realizacji</w:t>
      </w:r>
      <w:r w:rsidRPr="00AB5609">
        <w:rPr>
          <w:rFonts w:ascii="Times New Roman" w:hAnsi="Times New Roman" w:cs="Times New Roman"/>
          <w:sz w:val="22"/>
          <w:szCs w:val="22"/>
        </w:rPr>
        <w:t xml:space="preserve"> Zadania w szczególności odszkodowania itp.,</w:t>
      </w:r>
    </w:p>
    <w:p w14:paraId="61A30735" w14:textId="0930A3BC" w:rsidR="0096037C" w:rsidRPr="00AB5609" w:rsidRDefault="00C04D23" w:rsidP="00BA024D">
      <w:pPr>
        <w:pStyle w:val="Akapitzlist"/>
        <w:numPr>
          <w:ilvl w:val="0"/>
          <w:numId w:val="13"/>
        </w:numPr>
        <w:spacing w:line="360" w:lineRule="auto"/>
        <w:jc w:val="both"/>
      </w:pPr>
      <w:r w:rsidRPr="00AB5609">
        <w:rPr>
          <w:rFonts w:ascii="Times New Roman" w:hAnsi="Times New Roman" w:cs="Times New Roman"/>
          <w:sz w:val="22"/>
          <w:szCs w:val="22"/>
        </w:rPr>
        <w:t>zysk</w:t>
      </w:r>
      <w:r w:rsidR="0096037C" w:rsidRPr="00AB5609">
        <w:rPr>
          <w:rFonts w:ascii="Times New Roman" w:hAnsi="Times New Roman" w:cs="Times New Roman"/>
          <w:sz w:val="22"/>
          <w:szCs w:val="22"/>
        </w:rPr>
        <w:t xml:space="preserve"> obejmować </w:t>
      </w:r>
      <w:r w:rsidR="003B314F" w:rsidRPr="00AB5609">
        <w:rPr>
          <w:rFonts w:ascii="Times New Roman" w:hAnsi="Times New Roman" w:cs="Times New Roman"/>
          <w:sz w:val="22"/>
          <w:szCs w:val="22"/>
        </w:rPr>
        <w:t>będzie</w:t>
      </w:r>
      <w:r w:rsidR="0096037C" w:rsidRPr="00AB5609">
        <w:rPr>
          <w:rFonts w:ascii="Times New Roman" w:hAnsi="Times New Roman" w:cs="Times New Roman"/>
          <w:sz w:val="22"/>
          <w:szCs w:val="22"/>
        </w:rPr>
        <w:t xml:space="preserve"> </w:t>
      </w:r>
      <w:r w:rsidRPr="00AB5609">
        <w:rPr>
          <w:rFonts w:ascii="Times New Roman" w:hAnsi="Times New Roman" w:cs="Times New Roman"/>
          <w:sz w:val="22"/>
          <w:szCs w:val="22"/>
        </w:rPr>
        <w:t>zysk</w:t>
      </w:r>
      <w:r w:rsidR="0096037C" w:rsidRPr="00AB5609">
        <w:rPr>
          <w:rFonts w:ascii="Times New Roman" w:hAnsi="Times New Roman" w:cs="Times New Roman"/>
          <w:sz w:val="22"/>
          <w:szCs w:val="22"/>
        </w:rPr>
        <w:t xml:space="preserve"> uzyskan</w:t>
      </w:r>
      <w:r w:rsidR="003B314F" w:rsidRPr="00AB5609">
        <w:rPr>
          <w:rFonts w:ascii="Times New Roman" w:hAnsi="Times New Roman" w:cs="Times New Roman"/>
          <w:sz w:val="22"/>
          <w:szCs w:val="22"/>
        </w:rPr>
        <w:t>y</w:t>
      </w:r>
      <w:r w:rsidR="0096037C" w:rsidRPr="00AB5609">
        <w:rPr>
          <w:rFonts w:ascii="Times New Roman" w:hAnsi="Times New Roman" w:cs="Times New Roman"/>
          <w:sz w:val="22"/>
          <w:szCs w:val="22"/>
        </w:rPr>
        <w:t xml:space="preserve"> </w:t>
      </w:r>
      <w:r w:rsidR="00184173" w:rsidRPr="00AB5609">
        <w:rPr>
          <w:rFonts w:ascii="Times New Roman" w:hAnsi="Times New Roman" w:cs="Times New Roman"/>
          <w:sz w:val="22"/>
          <w:szCs w:val="22"/>
        </w:rPr>
        <w:t>w związku z realizacją</w:t>
      </w:r>
      <w:r w:rsidR="00E62D20" w:rsidRPr="00AB5609">
        <w:rPr>
          <w:rFonts w:ascii="Times New Roman" w:hAnsi="Times New Roman" w:cs="Times New Roman"/>
          <w:sz w:val="22"/>
          <w:szCs w:val="22"/>
        </w:rPr>
        <w:t xml:space="preserve"> </w:t>
      </w:r>
      <w:r w:rsidR="00085031" w:rsidRPr="00AB5609">
        <w:rPr>
          <w:rFonts w:ascii="Times New Roman" w:hAnsi="Times New Roman" w:cs="Times New Roman"/>
          <w:sz w:val="22"/>
          <w:szCs w:val="22"/>
        </w:rPr>
        <w:t>Zadania</w:t>
      </w:r>
      <w:r w:rsidR="00611C2C" w:rsidRPr="00AB5609">
        <w:rPr>
          <w:rFonts w:ascii="Times New Roman" w:hAnsi="Times New Roman" w:cs="Times New Roman"/>
          <w:sz w:val="22"/>
          <w:szCs w:val="22"/>
        </w:rPr>
        <w:t xml:space="preserve"> Powiązanego </w:t>
      </w:r>
      <w:r w:rsidR="003B314F" w:rsidRPr="00AB5609">
        <w:rPr>
          <w:rFonts w:ascii="Times New Roman" w:hAnsi="Times New Roman" w:cs="Times New Roman"/>
          <w:sz w:val="22"/>
          <w:szCs w:val="22"/>
        </w:rPr>
        <w:t>i</w:t>
      </w:r>
      <w:r w:rsidR="003B63B2" w:rsidRPr="00AB5609">
        <w:rPr>
          <w:rFonts w:ascii="Times New Roman" w:hAnsi="Times New Roman" w:cs="Times New Roman"/>
          <w:sz w:val="22"/>
          <w:szCs w:val="22"/>
        </w:rPr>
        <w:t> </w:t>
      </w:r>
      <w:r w:rsidR="00611C2C" w:rsidRPr="00AB5609">
        <w:rPr>
          <w:rFonts w:ascii="Times New Roman" w:hAnsi="Times New Roman" w:cs="Times New Roman"/>
          <w:sz w:val="22"/>
          <w:szCs w:val="22"/>
        </w:rPr>
        <w:t xml:space="preserve">Działalności Reklamowej oraz </w:t>
      </w:r>
      <w:r w:rsidR="00B10818" w:rsidRPr="00AB5609">
        <w:rPr>
          <w:rFonts w:ascii="Times New Roman" w:hAnsi="Times New Roman" w:cs="Times New Roman"/>
          <w:sz w:val="22"/>
          <w:szCs w:val="22"/>
        </w:rPr>
        <w:t xml:space="preserve">inne </w:t>
      </w:r>
      <w:r w:rsidR="0096037C" w:rsidRPr="00AB5609">
        <w:rPr>
          <w:rFonts w:ascii="Times New Roman" w:hAnsi="Times New Roman" w:cs="Times New Roman"/>
          <w:sz w:val="22"/>
          <w:szCs w:val="22"/>
        </w:rPr>
        <w:t>przysporzenia uzyskane od Miasta i innych podmiotów publicznych,</w:t>
      </w:r>
      <w:r w:rsidR="007061F9" w:rsidRPr="00AB5609">
        <w:rPr>
          <w:rFonts w:ascii="Times New Roman" w:hAnsi="Times New Roman" w:cs="Times New Roman"/>
          <w:sz w:val="22"/>
          <w:szCs w:val="22"/>
        </w:rPr>
        <w:t xml:space="preserve"> związane z realizacją powierzonego Zadania</w:t>
      </w:r>
      <w:r w:rsidR="001C55FF" w:rsidRPr="00AB5609">
        <w:rPr>
          <w:rFonts w:ascii="Times New Roman" w:hAnsi="Times New Roman" w:cs="Times New Roman"/>
          <w:sz w:val="22"/>
          <w:szCs w:val="22"/>
        </w:rPr>
        <w:t xml:space="preserve">. Intencją Miasta jest przeznaczenie zysku z Zadania Powiązanego i Działalności Reklamowej na pokrycie kosztów realizacji Zadania </w:t>
      </w:r>
      <w:r w:rsidR="003B63B2" w:rsidRPr="00AB5609">
        <w:rPr>
          <w:rFonts w:ascii="Times New Roman" w:hAnsi="Times New Roman" w:cs="Times New Roman"/>
          <w:sz w:val="22"/>
          <w:szCs w:val="22"/>
        </w:rPr>
        <w:t>i </w:t>
      </w:r>
      <w:r w:rsidR="00380F7A" w:rsidRPr="00AB5609">
        <w:rPr>
          <w:rFonts w:ascii="Times New Roman" w:hAnsi="Times New Roman" w:cs="Times New Roman"/>
          <w:sz w:val="22"/>
          <w:szCs w:val="22"/>
        </w:rPr>
        <w:t>wypracowanie Rozsądnego Zysku,</w:t>
      </w:r>
    </w:p>
    <w:p w14:paraId="4658782F" w14:textId="6BA24A3D" w:rsidR="00537E39" w:rsidRPr="00AB5609" w:rsidRDefault="00521436" w:rsidP="00BA024D">
      <w:pPr>
        <w:pStyle w:val="Akapitzlist"/>
        <w:numPr>
          <w:ilvl w:val="0"/>
          <w:numId w:val="13"/>
        </w:numPr>
        <w:shd w:val="clear" w:color="auto" w:fill="FFFFFF" w:themeFill="background1"/>
        <w:spacing w:line="360" w:lineRule="auto"/>
        <w:jc w:val="both"/>
      </w:pPr>
      <w:r w:rsidRPr="00AB5609">
        <w:rPr>
          <w:rFonts w:ascii="Times New Roman" w:hAnsi="Times New Roman" w:cs="Times New Roman"/>
          <w:sz w:val="22"/>
          <w:szCs w:val="22"/>
        </w:rPr>
        <w:t>w</w:t>
      </w:r>
      <w:r w:rsidR="0096037C" w:rsidRPr="00AB5609">
        <w:rPr>
          <w:rFonts w:ascii="Times New Roman" w:hAnsi="Times New Roman" w:cs="Times New Roman"/>
          <w:sz w:val="22"/>
          <w:szCs w:val="22"/>
        </w:rPr>
        <w:t xml:space="preserve"> okresie powierzenia Spółka jest uprawniona do</w:t>
      </w:r>
      <w:r w:rsidR="003B314F" w:rsidRPr="00AB5609">
        <w:rPr>
          <w:rFonts w:ascii="Times New Roman" w:hAnsi="Times New Roman" w:cs="Times New Roman"/>
          <w:sz w:val="22"/>
          <w:szCs w:val="22"/>
        </w:rPr>
        <w:t xml:space="preserve"> uzyskiwania</w:t>
      </w:r>
      <w:r w:rsidR="0096037C" w:rsidRPr="00AB5609">
        <w:rPr>
          <w:rFonts w:ascii="Times New Roman" w:hAnsi="Times New Roman" w:cs="Times New Roman"/>
          <w:sz w:val="22"/>
          <w:szCs w:val="22"/>
        </w:rPr>
        <w:t xml:space="preserve"> </w:t>
      </w:r>
      <w:r w:rsidR="003B314F" w:rsidRPr="00AB5609">
        <w:rPr>
          <w:rFonts w:ascii="Times New Roman" w:hAnsi="Times New Roman" w:cs="Times New Roman"/>
          <w:sz w:val="22"/>
          <w:szCs w:val="22"/>
        </w:rPr>
        <w:t>Rozsądnego</w:t>
      </w:r>
      <w:r w:rsidR="00611C2C" w:rsidRPr="00AB5609">
        <w:rPr>
          <w:rFonts w:ascii="Times New Roman" w:hAnsi="Times New Roman" w:cs="Times New Roman"/>
          <w:sz w:val="22"/>
          <w:szCs w:val="22"/>
        </w:rPr>
        <w:t xml:space="preserve"> Zysku</w:t>
      </w:r>
      <w:r w:rsidR="00380F7A" w:rsidRPr="00AB5609">
        <w:rPr>
          <w:rFonts w:ascii="Times New Roman" w:hAnsi="Times New Roman" w:cs="Times New Roman"/>
          <w:sz w:val="22"/>
          <w:szCs w:val="22"/>
        </w:rPr>
        <w:t>,</w:t>
      </w:r>
    </w:p>
    <w:p w14:paraId="4B078D8C" w14:textId="4C735F2A" w:rsidR="00D460DA" w:rsidRPr="00AB5609" w:rsidRDefault="00D460DA" w:rsidP="00BA024D">
      <w:pPr>
        <w:pStyle w:val="Akapitzlist"/>
        <w:numPr>
          <w:ilvl w:val="0"/>
          <w:numId w:val="13"/>
        </w:numPr>
        <w:shd w:val="clear" w:color="auto" w:fill="FFFFFF" w:themeFill="background1"/>
        <w:spacing w:line="360" w:lineRule="auto"/>
        <w:jc w:val="both"/>
      </w:pPr>
      <w:r w:rsidRPr="00AB5609">
        <w:rPr>
          <w:rFonts w:ascii="Times New Roman" w:hAnsi="Times New Roman" w:cs="Times New Roman"/>
          <w:sz w:val="22"/>
          <w:szCs w:val="22"/>
        </w:rPr>
        <w:t xml:space="preserve">wysokość </w:t>
      </w:r>
      <w:r w:rsidR="00B10818" w:rsidRPr="00AB5609">
        <w:rPr>
          <w:rFonts w:ascii="Times New Roman" w:hAnsi="Times New Roman" w:cs="Times New Roman"/>
          <w:sz w:val="22"/>
          <w:szCs w:val="22"/>
        </w:rPr>
        <w:t>Rozsądnego Z</w:t>
      </w:r>
      <w:r w:rsidRPr="00AB5609">
        <w:rPr>
          <w:rFonts w:ascii="Times New Roman" w:hAnsi="Times New Roman" w:cs="Times New Roman"/>
          <w:sz w:val="22"/>
          <w:szCs w:val="22"/>
        </w:rPr>
        <w:t>ysku osiągniętego przez Spółkę przy realizacji Zadania nie może przekroczyć wysokości</w:t>
      </w:r>
      <w:r w:rsidR="00611C2C" w:rsidRPr="00AB56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11C2C" w:rsidRPr="00AB5609">
        <w:rPr>
          <w:rFonts w:ascii="Times New Roman" w:hAnsi="Times New Roman" w:cs="Times New Roman"/>
          <w:sz w:val="22"/>
          <w:szCs w:val="22"/>
        </w:rPr>
        <w:t>określonej w</w:t>
      </w:r>
      <w:r w:rsidR="001B0A3D" w:rsidRPr="00AB5609">
        <w:rPr>
          <w:rFonts w:ascii="Times New Roman" w:hAnsi="Times New Roman" w:cs="Times New Roman"/>
          <w:sz w:val="22"/>
          <w:szCs w:val="22"/>
        </w:rPr>
        <w:t xml:space="preserve"> §</w:t>
      </w:r>
      <w:r w:rsidR="00611C2C" w:rsidRPr="00AB56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E4B78">
        <w:rPr>
          <w:rFonts w:ascii="Times New Roman" w:hAnsi="Times New Roman" w:cs="Times New Roman"/>
          <w:sz w:val="22"/>
          <w:szCs w:val="22"/>
        </w:rPr>
        <w:t>9</w:t>
      </w:r>
      <w:r w:rsidR="00611C2C" w:rsidRPr="00AB5609">
        <w:rPr>
          <w:rFonts w:ascii="Times New Roman" w:hAnsi="Times New Roman" w:cs="Times New Roman"/>
          <w:sz w:val="22"/>
          <w:szCs w:val="22"/>
        </w:rPr>
        <w:t xml:space="preserve"> ust. 3</w:t>
      </w:r>
      <w:r w:rsidR="00380F7A" w:rsidRPr="00AB5609">
        <w:rPr>
          <w:rFonts w:ascii="Times New Roman" w:hAnsi="Times New Roman" w:cs="Times New Roman"/>
          <w:sz w:val="22"/>
          <w:szCs w:val="22"/>
        </w:rPr>
        <w:t>,</w:t>
      </w:r>
    </w:p>
    <w:p w14:paraId="7BCE11F7" w14:textId="7B13F310" w:rsidR="00D460DA" w:rsidRPr="00AB5609" w:rsidRDefault="00D460DA" w:rsidP="00BA024D">
      <w:pPr>
        <w:pStyle w:val="Akapitzlist"/>
        <w:numPr>
          <w:ilvl w:val="0"/>
          <w:numId w:val="13"/>
        </w:numPr>
        <w:shd w:val="clear" w:color="auto" w:fill="FFFFFF" w:themeFill="background1"/>
        <w:spacing w:line="360" w:lineRule="auto"/>
        <w:jc w:val="both"/>
      </w:pPr>
      <w:r w:rsidRPr="00AB5609">
        <w:rPr>
          <w:rFonts w:ascii="Times New Roman" w:hAnsi="Times New Roman" w:cs="Times New Roman"/>
          <w:sz w:val="22"/>
          <w:szCs w:val="22"/>
        </w:rPr>
        <w:t>w przypadku, gdy Spółka osiągnie zysk przekraczający wartość</w:t>
      </w:r>
      <w:r w:rsidR="003B314F" w:rsidRPr="00AB5609">
        <w:rPr>
          <w:rFonts w:ascii="Times New Roman" w:hAnsi="Times New Roman" w:cs="Times New Roman"/>
          <w:sz w:val="22"/>
          <w:szCs w:val="22"/>
        </w:rPr>
        <w:t xml:space="preserve"> Rozsądnego</w:t>
      </w:r>
      <w:r w:rsidR="00611C2C" w:rsidRPr="00AB5609">
        <w:rPr>
          <w:rFonts w:ascii="Times New Roman" w:hAnsi="Times New Roman" w:cs="Times New Roman"/>
          <w:sz w:val="22"/>
          <w:szCs w:val="22"/>
        </w:rPr>
        <w:t xml:space="preserve"> Zysku</w:t>
      </w:r>
      <w:r w:rsidRPr="00AB5609">
        <w:rPr>
          <w:rFonts w:ascii="Times New Roman" w:hAnsi="Times New Roman" w:cs="Times New Roman"/>
          <w:sz w:val="22"/>
          <w:szCs w:val="22"/>
        </w:rPr>
        <w:t>, nadwyżki te Spółka zobowiązana jest przeznaczyć</w:t>
      </w:r>
      <w:r w:rsidR="00B10818" w:rsidRPr="00AB5609">
        <w:rPr>
          <w:rFonts w:ascii="Times New Roman" w:hAnsi="Times New Roman" w:cs="Times New Roman"/>
          <w:sz w:val="22"/>
          <w:szCs w:val="22"/>
        </w:rPr>
        <w:t>, zgodnie z decyzją Miasta,</w:t>
      </w:r>
      <w:r w:rsidRPr="00AB5609">
        <w:rPr>
          <w:rFonts w:ascii="Times New Roman" w:hAnsi="Times New Roman" w:cs="Times New Roman"/>
          <w:sz w:val="22"/>
          <w:szCs w:val="22"/>
        </w:rPr>
        <w:t xml:space="preserve"> na realizację </w:t>
      </w:r>
      <w:r w:rsidR="00611C2C" w:rsidRPr="00AB5609">
        <w:rPr>
          <w:rFonts w:ascii="Times New Roman" w:hAnsi="Times New Roman" w:cs="Times New Roman"/>
          <w:sz w:val="22"/>
          <w:szCs w:val="22"/>
        </w:rPr>
        <w:t>inwestycji w zakresie budowy i montażu nowych Wiat Przystankowych</w:t>
      </w:r>
      <w:r w:rsidR="00B10818" w:rsidRPr="00AB5609">
        <w:rPr>
          <w:rFonts w:ascii="Times New Roman" w:hAnsi="Times New Roman" w:cs="Times New Roman"/>
          <w:sz w:val="22"/>
          <w:szCs w:val="22"/>
        </w:rPr>
        <w:t xml:space="preserve"> powyżej limitu wynikającego z postanowień § 5 ust. 4</w:t>
      </w:r>
      <w:r w:rsidR="003B314F" w:rsidRPr="00AB5609">
        <w:rPr>
          <w:rFonts w:ascii="Times New Roman" w:hAnsi="Times New Roman" w:cs="Times New Roman"/>
          <w:sz w:val="22"/>
          <w:szCs w:val="22"/>
        </w:rPr>
        <w:t xml:space="preserve"> bądź </w:t>
      </w:r>
      <w:r w:rsidR="00B10818" w:rsidRPr="00AB5609">
        <w:rPr>
          <w:rFonts w:ascii="Times New Roman" w:hAnsi="Times New Roman" w:cs="Times New Roman"/>
          <w:sz w:val="22"/>
          <w:szCs w:val="22"/>
        </w:rPr>
        <w:t>wypła</w:t>
      </w:r>
      <w:r w:rsidR="00496403" w:rsidRPr="00AB5609">
        <w:rPr>
          <w:rFonts w:ascii="Times New Roman" w:hAnsi="Times New Roman" w:cs="Times New Roman"/>
          <w:sz w:val="22"/>
          <w:szCs w:val="22"/>
        </w:rPr>
        <w:t>ci</w:t>
      </w:r>
      <w:r w:rsidR="00B10818" w:rsidRPr="00AB5609">
        <w:rPr>
          <w:rFonts w:ascii="Times New Roman" w:hAnsi="Times New Roman" w:cs="Times New Roman"/>
          <w:sz w:val="22"/>
          <w:szCs w:val="22"/>
        </w:rPr>
        <w:t>ć</w:t>
      </w:r>
      <w:r w:rsidR="00496403" w:rsidRPr="00AB5609">
        <w:rPr>
          <w:rFonts w:ascii="Times New Roman" w:hAnsi="Times New Roman" w:cs="Times New Roman"/>
          <w:sz w:val="22"/>
          <w:szCs w:val="22"/>
        </w:rPr>
        <w:t xml:space="preserve"> je</w:t>
      </w:r>
      <w:r w:rsidR="00B10818" w:rsidRPr="00AB5609">
        <w:rPr>
          <w:rFonts w:ascii="Times New Roman" w:hAnsi="Times New Roman" w:cs="Times New Roman"/>
          <w:sz w:val="22"/>
          <w:szCs w:val="22"/>
        </w:rPr>
        <w:t xml:space="preserve"> Miastu</w:t>
      </w:r>
      <w:r w:rsidR="00380F7A" w:rsidRPr="00AB5609">
        <w:rPr>
          <w:rFonts w:ascii="Times New Roman" w:hAnsi="Times New Roman" w:cs="Times New Roman"/>
          <w:sz w:val="22"/>
          <w:szCs w:val="22"/>
        </w:rPr>
        <w:t>,</w:t>
      </w:r>
    </w:p>
    <w:p w14:paraId="2B943654" w14:textId="4B309236" w:rsidR="00574918" w:rsidRPr="00AB5609" w:rsidRDefault="00574918" w:rsidP="00BA024D">
      <w:pPr>
        <w:pStyle w:val="Akapitzlist"/>
        <w:numPr>
          <w:ilvl w:val="0"/>
          <w:numId w:val="13"/>
        </w:numPr>
        <w:shd w:val="clear" w:color="auto" w:fill="FFFFFF" w:themeFill="background1"/>
        <w:spacing w:line="360" w:lineRule="auto"/>
        <w:jc w:val="both"/>
      </w:pPr>
      <w:r w:rsidRPr="00AB5609">
        <w:rPr>
          <w:rFonts w:ascii="Times New Roman" w:hAnsi="Times New Roman" w:cs="Times New Roman"/>
          <w:sz w:val="22"/>
          <w:szCs w:val="22"/>
        </w:rPr>
        <w:t xml:space="preserve">w przypadku gdy w pierwszych pięciu latach okresu powierzenia Spółka nie osiągnie zysku na poziomie Rozsądnego Zysku lub poniesie stratę ma prawo do uzyskania pokrycia straty lub wyrównania poziomu zysku do poziomu Rozsądnego Zysku </w:t>
      </w:r>
      <w:r w:rsidR="003B63B2" w:rsidRPr="00AB5609">
        <w:rPr>
          <w:rFonts w:ascii="Times New Roman" w:hAnsi="Times New Roman" w:cs="Times New Roman"/>
          <w:sz w:val="22"/>
          <w:szCs w:val="22"/>
        </w:rPr>
        <w:t>w </w:t>
      </w:r>
      <w:r w:rsidRPr="00AB5609">
        <w:rPr>
          <w:rFonts w:ascii="Times New Roman" w:hAnsi="Times New Roman" w:cs="Times New Roman"/>
          <w:sz w:val="22"/>
          <w:szCs w:val="22"/>
        </w:rPr>
        <w:t>ramach zysków uzyskanych</w:t>
      </w:r>
      <w:r w:rsidR="00380F7A" w:rsidRPr="00AB5609">
        <w:rPr>
          <w:rFonts w:ascii="Times New Roman" w:hAnsi="Times New Roman" w:cs="Times New Roman"/>
          <w:sz w:val="22"/>
          <w:szCs w:val="22"/>
        </w:rPr>
        <w:t xml:space="preserve"> w kolejnych latach powierzenia,</w:t>
      </w:r>
    </w:p>
    <w:p w14:paraId="6FF50942" w14:textId="77777777" w:rsidR="00574918" w:rsidRPr="00AB5609" w:rsidRDefault="00574918" w:rsidP="00BA024D">
      <w:pPr>
        <w:pStyle w:val="Akapitzlist"/>
        <w:numPr>
          <w:ilvl w:val="0"/>
          <w:numId w:val="13"/>
        </w:numPr>
        <w:shd w:val="clear" w:color="auto" w:fill="FFFFFF" w:themeFill="background1"/>
        <w:spacing w:line="360" w:lineRule="auto"/>
        <w:jc w:val="both"/>
      </w:pPr>
      <w:r w:rsidRPr="00AB5609">
        <w:rPr>
          <w:rFonts w:ascii="Times New Roman" w:hAnsi="Times New Roman" w:cs="Times New Roman"/>
          <w:sz w:val="22"/>
          <w:szCs w:val="22"/>
        </w:rPr>
        <w:t xml:space="preserve">w przypadku skrócenia okresu powierzenia lub w przypadku gdy uzyskana w okresie powierzenia </w:t>
      </w:r>
      <w:r w:rsidR="00EC3483" w:rsidRPr="00AB5609">
        <w:rPr>
          <w:rFonts w:ascii="Times New Roman" w:hAnsi="Times New Roman" w:cs="Times New Roman"/>
          <w:sz w:val="22"/>
          <w:szCs w:val="22"/>
        </w:rPr>
        <w:t xml:space="preserve">przez Spółkę z tytułu realizacji Zadania </w:t>
      </w:r>
      <w:r w:rsidRPr="00AB5609">
        <w:rPr>
          <w:rFonts w:ascii="Times New Roman" w:hAnsi="Times New Roman" w:cs="Times New Roman"/>
          <w:sz w:val="22"/>
          <w:szCs w:val="22"/>
        </w:rPr>
        <w:t>kwota zysku nie będzie wystarczająca na pokrycie Rozsądnego Zysku</w:t>
      </w:r>
      <w:r w:rsidR="00EC3483" w:rsidRPr="00AB5609">
        <w:rPr>
          <w:rFonts w:ascii="Times New Roman" w:hAnsi="Times New Roman" w:cs="Times New Roman"/>
          <w:sz w:val="22"/>
          <w:szCs w:val="22"/>
        </w:rPr>
        <w:t>,</w:t>
      </w:r>
      <w:r w:rsidRPr="00AB5609">
        <w:rPr>
          <w:rFonts w:ascii="Times New Roman" w:hAnsi="Times New Roman" w:cs="Times New Roman"/>
          <w:sz w:val="22"/>
          <w:szCs w:val="22"/>
        </w:rPr>
        <w:t xml:space="preserve"> Spółce nie przysługuje</w:t>
      </w:r>
      <w:r w:rsidR="00EC3483" w:rsidRPr="00AB5609">
        <w:rPr>
          <w:rFonts w:ascii="Times New Roman" w:hAnsi="Times New Roman" w:cs="Times New Roman"/>
          <w:sz w:val="22"/>
          <w:szCs w:val="22"/>
        </w:rPr>
        <w:t>,</w:t>
      </w:r>
      <w:r w:rsidRPr="00AB5609">
        <w:rPr>
          <w:rFonts w:ascii="Times New Roman" w:hAnsi="Times New Roman" w:cs="Times New Roman"/>
          <w:sz w:val="22"/>
          <w:szCs w:val="22"/>
        </w:rPr>
        <w:t xml:space="preserve"> w stosunku do Miasta</w:t>
      </w:r>
      <w:r w:rsidR="00EC3483" w:rsidRPr="00AB5609">
        <w:rPr>
          <w:rFonts w:ascii="Times New Roman" w:hAnsi="Times New Roman" w:cs="Times New Roman"/>
          <w:sz w:val="22"/>
          <w:szCs w:val="22"/>
        </w:rPr>
        <w:t>,</w:t>
      </w:r>
      <w:r w:rsidRPr="00AB5609">
        <w:rPr>
          <w:rFonts w:ascii="Times New Roman" w:hAnsi="Times New Roman" w:cs="Times New Roman"/>
          <w:sz w:val="22"/>
          <w:szCs w:val="22"/>
        </w:rPr>
        <w:t xml:space="preserve"> roszczenie o dopłatę </w:t>
      </w:r>
      <w:r w:rsidR="00EC3483" w:rsidRPr="00AB5609">
        <w:rPr>
          <w:rFonts w:ascii="Times New Roman" w:hAnsi="Times New Roman" w:cs="Times New Roman"/>
          <w:sz w:val="22"/>
          <w:szCs w:val="22"/>
        </w:rPr>
        <w:t xml:space="preserve">zysku do poziomu Rozsądnego Zysku lub o wyrównanie </w:t>
      </w:r>
      <w:r w:rsidR="00EC3483" w:rsidRPr="00AB5609">
        <w:rPr>
          <w:rFonts w:ascii="Times New Roman" w:hAnsi="Times New Roman" w:cs="Times New Roman"/>
          <w:sz w:val="22"/>
          <w:szCs w:val="22"/>
        </w:rPr>
        <w:lastRenderedPageBreak/>
        <w:t>poniesionych strat.</w:t>
      </w:r>
    </w:p>
    <w:p w14:paraId="26711387" w14:textId="03F4C965" w:rsidR="00537E39" w:rsidRPr="00AB5609" w:rsidRDefault="00EC3483" w:rsidP="00BA024D">
      <w:pPr>
        <w:pStyle w:val="Akapitzlist"/>
        <w:numPr>
          <w:ilvl w:val="0"/>
          <w:numId w:val="12"/>
        </w:numPr>
        <w:spacing w:line="360" w:lineRule="auto"/>
        <w:jc w:val="both"/>
      </w:pPr>
      <w:r w:rsidRPr="00AB5609">
        <w:rPr>
          <w:rFonts w:ascii="Times New Roman" w:hAnsi="Times New Roman" w:cs="Times New Roman"/>
          <w:sz w:val="22"/>
          <w:szCs w:val="22"/>
        </w:rPr>
        <w:t>Jeżeli w okresie powierzenia, w którymkolwiek roku jego trwania, wystąpi przekroczenie maksymalnej kwoty Rozsądnego Zysku</w:t>
      </w:r>
      <w:r w:rsidR="00F74CB9">
        <w:rPr>
          <w:rFonts w:ascii="Times New Roman" w:hAnsi="Times New Roman" w:cs="Times New Roman"/>
          <w:sz w:val="22"/>
          <w:szCs w:val="22"/>
        </w:rPr>
        <w:t>,</w:t>
      </w:r>
      <w:r w:rsidRPr="00AB5609">
        <w:rPr>
          <w:rFonts w:ascii="Times New Roman" w:hAnsi="Times New Roman" w:cs="Times New Roman"/>
          <w:sz w:val="22"/>
          <w:szCs w:val="22"/>
        </w:rPr>
        <w:t xml:space="preserve"> a uzyskane kwoty nadmiernego zysku nie zostaną, za zgodą Miasta, wykorzystane w trakcie kolejnych 12 miesięcy zgodnie z postanowieniami ust. 1 lit. f, wypłata Miastu nadwyżki zysku </w:t>
      </w:r>
      <w:r w:rsidR="002B7C40" w:rsidRPr="00AB5609">
        <w:rPr>
          <w:rFonts w:ascii="Times New Roman" w:hAnsi="Times New Roman" w:cs="Times New Roman"/>
          <w:sz w:val="22"/>
          <w:szCs w:val="22"/>
        </w:rPr>
        <w:t xml:space="preserve">nastąpi </w:t>
      </w:r>
      <w:r w:rsidR="00E20703" w:rsidRPr="00AB5609">
        <w:rPr>
          <w:rFonts w:ascii="Times New Roman" w:hAnsi="Times New Roman" w:cs="Times New Roman"/>
          <w:sz w:val="22"/>
          <w:szCs w:val="22"/>
        </w:rPr>
        <w:t>z zastosowaniem poniż</w:t>
      </w:r>
      <w:r w:rsidR="00521436" w:rsidRPr="00AB5609">
        <w:rPr>
          <w:rFonts w:ascii="Times New Roman" w:hAnsi="Times New Roman" w:cs="Times New Roman"/>
          <w:sz w:val="22"/>
          <w:szCs w:val="22"/>
        </w:rPr>
        <w:t>szych postanowień:</w:t>
      </w:r>
    </w:p>
    <w:p w14:paraId="5B06E0E8" w14:textId="2C6237BE" w:rsidR="00D27A84" w:rsidRPr="00AB5609" w:rsidRDefault="002A16AD" w:rsidP="00BA024D">
      <w:pPr>
        <w:pStyle w:val="Akapitzlist"/>
        <w:numPr>
          <w:ilvl w:val="0"/>
          <w:numId w:val="15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2"/>
          <w:szCs w:val="22"/>
        </w:rPr>
      </w:pPr>
      <w:r w:rsidRPr="00AB5609">
        <w:rPr>
          <w:rFonts w:ascii="Times New Roman" w:hAnsi="Times New Roman" w:cs="Times New Roman"/>
          <w:sz w:val="22"/>
          <w:szCs w:val="22"/>
        </w:rPr>
        <w:t>w</w:t>
      </w:r>
      <w:r w:rsidR="003B314F" w:rsidRPr="00AB5609">
        <w:rPr>
          <w:rFonts w:ascii="Times New Roman" w:hAnsi="Times New Roman" w:cs="Times New Roman"/>
          <w:sz w:val="22"/>
          <w:szCs w:val="22"/>
        </w:rPr>
        <w:t>y</w:t>
      </w:r>
      <w:r w:rsidRPr="00AB5609">
        <w:rPr>
          <w:rFonts w:ascii="Times New Roman" w:hAnsi="Times New Roman" w:cs="Times New Roman"/>
          <w:sz w:val="22"/>
          <w:szCs w:val="22"/>
        </w:rPr>
        <w:t>płata</w:t>
      </w:r>
      <w:r w:rsidR="00D27A84" w:rsidRPr="00AB5609">
        <w:rPr>
          <w:rFonts w:ascii="Times New Roman" w:hAnsi="Times New Roman" w:cs="Times New Roman"/>
          <w:sz w:val="22"/>
          <w:szCs w:val="22"/>
        </w:rPr>
        <w:t xml:space="preserve"> nadwyżki </w:t>
      </w:r>
      <w:r w:rsidRPr="00AB5609">
        <w:rPr>
          <w:rFonts w:ascii="Times New Roman" w:hAnsi="Times New Roman" w:cs="Times New Roman"/>
          <w:sz w:val="22"/>
          <w:szCs w:val="22"/>
        </w:rPr>
        <w:t xml:space="preserve">zysku </w:t>
      </w:r>
      <w:r w:rsidR="00B10818" w:rsidRPr="00AB5609">
        <w:rPr>
          <w:rFonts w:ascii="Times New Roman" w:hAnsi="Times New Roman" w:cs="Times New Roman"/>
          <w:sz w:val="22"/>
          <w:szCs w:val="22"/>
        </w:rPr>
        <w:t>nastąpi w terminie do 9</w:t>
      </w:r>
      <w:r w:rsidR="00D27A84" w:rsidRPr="00AB5609">
        <w:rPr>
          <w:rFonts w:ascii="Times New Roman" w:hAnsi="Times New Roman" w:cs="Times New Roman"/>
          <w:sz w:val="22"/>
          <w:szCs w:val="22"/>
        </w:rPr>
        <w:t>0 dni od dnia uznania Raportu Rocznego za ostateczny, ale nie później niż do końca lutego kolejnego roku kalendarzowego</w:t>
      </w:r>
      <w:r w:rsidR="00F74CB9">
        <w:rPr>
          <w:rFonts w:ascii="Times New Roman" w:hAnsi="Times New Roman" w:cs="Times New Roman"/>
          <w:sz w:val="22"/>
          <w:szCs w:val="22"/>
        </w:rPr>
        <w:t>,</w:t>
      </w:r>
    </w:p>
    <w:p w14:paraId="31EF0D55" w14:textId="77777777" w:rsidR="00537E39" w:rsidRPr="00AB5609" w:rsidRDefault="002A16AD" w:rsidP="00BA024D">
      <w:pPr>
        <w:pStyle w:val="Akapitzlist"/>
        <w:numPr>
          <w:ilvl w:val="0"/>
          <w:numId w:val="15"/>
        </w:numPr>
        <w:spacing w:line="360" w:lineRule="auto"/>
        <w:ind w:left="1418" w:hanging="284"/>
        <w:jc w:val="both"/>
      </w:pPr>
      <w:r w:rsidRPr="00AB5609">
        <w:rPr>
          <w:rFonts w:ascii="Times New Roman" w:hAnsi="Times New Roman" w:cs="Times New Roman"/>
          <w:sz w:val="22"/>
          <w:szCs w:val="22"/>
        </w:rPr>
        <w:t>w</w:t>
      </w:r>
      <w:r w:rsidR="003B314F" w:rsidRPr="00AB5609">
        <w:rPr>
          <w:rFonts w:ascii="Times New Roman" w:hAnsi="Times New Roman" w:cs="Times New Roman"/>
          <w:sz w:val="22"/>
          <w:szCs w:val="22"/>
        </w:rPr>
        <w:t>y</w:t>
      </w:r>
      <w:r w:rsidRPr="00AB5609">
        <w:rPr>
          <w:rFonts w:ascii="Times New Roman" w:hAnsi="Times New Roman" w:cs="Times New Roman"/>
          <w:sz w:val="22"/>
          <w:szCs w:val="22"/>
        </w:rPr>
        <w:t xml:space="preserve">płata </w:t>
      </w:r>
      <w:r w:rsidR="00D27A84" w:rsidRPr="00AB5609">
        <w:rPr>
          <w:rFonts w:ascii="Times New Roman" w:hAnsi="Times New Roman" w:cs="Times New Roman"/>
          <w:sz w:val="22"/>
          <w:szCs w:val="22"/>
        </w:rPr>
        <w:t xml:space="preserve">nadwyżki </w:t>
      </w:r>
      <w:r w:rsidRPr="00AB5609">
        <w:rPr>
          <w:rFonts w:ascii="Times New Roman" w:hAnsi="Times New Roman" w:cs="Times New Roman"/>
          <w:sz w:val="22"/>
          <w:szCs w:val="22"/>
        </w:rPr>
        <w:t xml:space="preserve">zysku </w:t>
      </w:r>
      <w:r w:rsidR="00D27A84" w:rsidRPr="00AB5609">
        <w:rPr>
          <w:rFonts w:ascii="Times New Roman" w:hAnsi="Times New Roman" w:cs="Times New Roman"/>
          <w:sz w:val="22"/>
          <w:szCs w:val="22"/>
        </w:rPr>
        <w:t>nastąpi na rachunek bankowy wskazany każdorazowo przez Miasto.</w:t>
      </w:r>
      <w:r w:rsidR="00537E39" w:rsidRPr="00AB560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ADF42AE" w14:textId="77777777" w:rsidR="00D27A84" w:rsidRPr="00AB5609" w:rsidRDefault="00D27A84" w:rsidP="008A08F8">
      <w:pPr>
        <w:pStyle w:val="Nagwek1"/>
      </w:pPr>
      <w:r w:rsidRPr="00AB5609">
        <w:t>KONTROLA I NADZÓR</w:t>
      </w:r>
    </w:p>
    <w:p w14:paraId="220DEE05" w14:textId="77777777" w:rsidR="00E60723" w:rsidRPr="00AB5609" w:rsidRDefault="00E60723" w:rsidP="00BA024D">
      <w:pPr>
        <w:pStyle w:val="Akapitzlist"/>
        <w:numPr>
          <w:ilvl w:val="0"/>
          <w:numId w:val="16"/>
        </w:numPr>
        <w:spacing w:line="360" w:lineRule="auto"/>
        <w:jc w:val="both"/>
      </w:pPr>
      <w:r w:rsidRPr="00AB5609">
        <w:rPr>
          <w:rFonts w:ascii="Times New Roman" w:hAnsi="Times New Roman" w:cs="Times New Roman"/>
          <w:sz w:val="22"/>
          <w:szCs w:val="22"/>
        </w:rPr>
        <w:t>W celu umożliwienia Miastu</w:t>
      </w:r>
      <w:r w:rsidR="002B6128" w:rsidRPr="00AB5609">
        <w:rPr>
          <w:rFonts w:ascii="Times New Roman" w:hAnsi="Times New Roman" w:cs="Times New Roman"/>
          <w:sz w:val="22"/>
          <w:szCs w:val="22"/>
        </w:rPr>
        <w:t xml:space="preserve"> oraz Jednostce Nadzorującej</w:t>
      </w:r>
      <w:r w:rsidRPr="00AB5609">
        <w:rPr>
          <w:rFonts w:ascii="Times New Roman" w:hAnsi="Times New Roman" w:cs="Times New Roman"/>
          <w:sz w:val="22"/>
          <w:szCs w:val="22"/>
        </w:rPr>
        <w:t xml:space="preserve"> sprawowania nadzoru nad realizacją Zadania, Spółka zobowiązana jest do:</w:t>
      </w:r>
    </w:p>
    <w:p w14:paraId="0B71035F" w14:textId="447BCA81" w:rsidR="00E60723" w:rsidRPr="00AB5609" w:rsidRDefault="00E60723" w:rsidP="00BA024D">
      <w:pPr>
        <w:pStyle w:val="Akapitzlist"/>
        <w:numPr>
          <w:ilvl w:val="0"/>
          <w:numId w:val="17"/>
        </w:numPr>
        <w:spacing w:line="360" w:lineRule="auto"/>
        <w:jc w:val="both"/>
      </w:pPr>
      <w:r w:rsidRPr="00AB5609">
        <w:rPr>
          <w:rFonts w:ascii="Times New Roman" w:hAnsi="Times New Roman" w:cs="Times New Roman"/>
          <w:sz w:val="22"/>
          <w:szCs w:val="22"/>
        </w:rPr>
        <w:t>przedstawiania Miastu</w:t>
      </w:r>
      <w:r w:rsidR="002B6128" w:rsidRPr="00AB5609">
        <w:rPr>
          <w:rFonts w:ascii="Times New Roman" w:hAnsi="Times New Roman" w:cs="Times New Roman"/>
          <w:sz w:val="22"/>
          <w:szCs w:val="22"/>
        </w:rPr>
        <w:t xml:space="preserve"> oraz Jednostce Nadzorującej</w:t>
      </w:r>
      <w:r w:rsidRPr="00AB5609">
        <w:rPr>
          <w:rFonts w:ascii="Times New Roman" w:hAnsi="Times New Roman" w:cs="Times New Roman"/>
          <w:sz w:val="22"/>
          <w:szCs w:val="22"/>
        </w:rPr>
        <w:t xml:space="preserve"> w terminie do dnia 15 kwietnia każdego roku Raportu Rocznego obejmującego koszty zdefiniowane w </w:t>
      </w:r>
      <w:r w:rsidR="00D460DA" w:rsidRPr="00AB5609">
        <w:rPr>
          <w:rFonts w:ascii="Times New Roman" w:hAnsi="Times New Roman" w:cs="Times New Roman"/>
          <w:sz w:val="22"/>
          <w:szCs w:val="22"/>
        </w:rPr>
        <w:t>§ 1</w:t>
      </w:r>
      <w:r w:rsidR="00B20F4A" w:rsidRPr="00AB5609">
        <w:rPr>
          <w:rFonts w:ascii="Times New Roman" w:hAnsi="Times New Roman" w:cs="Times New Roman"/>
          <w:sz w:val="22"/>
          <w:szCs w:val="22"/>
        </w:rPr>
        <w:t>1</w:t>
      </w:r>
      <w:r w:rsidRPr="00AB5609">
        <w:rPr>
          <w:rFonts w:ascii="Times New Roman" w:hAnsi="Times New Roman" w:cs="Times New Roman"/>
          <w:sz w:val="22"/>
          <w:szCs w:val="22"/>
        </w:rPr>
        <w:t xml:space="preserve"> </w:t>
      </w:r>
      <w:r w:rsidR="00697A42" w:rsidRPr="00AB5609">
        <w:rPr>
          <w:rFonts w:ascii="Times New Roman" w:hAnsi="Times New Roman" w:cs="Times New Roman"/>
          <w:sz w:val="22"/>
          <w:szCs w:val="22"/>
        </w:rPr>
        <w:t xml:space="preserve">ust. </w:t>
      </w:r>
      <w:r w:rsidR="00D460DA" w:rsidRPr="00AB5609">
        <w:rPr>
          <w:rFonts w:ascii="Times New Roman" w:hAnsi="Times New Roman" w:cs="Times New Roman"/>
          <w:sz w:val="22"/>
          <w:szCs w:val="22"/>
        </w:rPr>
        <w:t>2</w:t>
      </w:r>
      <w:r w:rsidR="00697A42" w:rsidRPr="00AB5609">
        <w:rPr>
          <w:rFonts w:ascii="Times New Roman" w:hAnsi="Times New Roman" w:cs="Times New Roman"/>
          <w:sz w:val="22"/>
          <w:szCs w:val="22"/>
        </w:rPr>
        <w:t xml:space="preserve"> lit. a</w:t>
      </w:r>
      <w:r w:rsidRPr="00AB5609">
        <w:rPr>
          <w:rFonts w:ascii="Times New Roman" w:hAnsi="Times New Roman" w:cs="Times New Roman"/>
          <w:sz w:val="22"/>
          <w:szCs w:val="22"/>
        </w:rPr>
        <w:t>, przychody zdefiniowane w § 1</w:t>
      </w:r>
      <w:r w:rsidR="00B20F4A" w:rsidRPr="00AB5609">
        <w:rPr>
          <w:rFonts w:ascii="Times New Roman" w:hAnsi="Times New Roman" w:cs="Times New Roman"/>
          <w:sz w:val="22"/>
          <w:szCs w:val="22"/>
        </w:rPr>
        <w:t>1</w:t>
      </w:r>
      <w:r w:rsidRPr="00AB5609">
        <w:rPr>
          <w:rFonts w:ascii="Times New Roman" w:hAnsi="Times New Roman" w:cs="Times New Roman"/>
          <w:sz w:val="22"/>
          <w:szCs w:val="22"/>
        </w:rPr>
        <w:t xml:space="preserve"> </w:t>
      </w:r>
      <w:r w:rsidR="00697A42" w:rsidRPr="00AB5609">
        <w:rPr>
          <w:rFonts w:ascii="Times New Roman" w:hAnsi="Times New Roman" w:cs="Times New Roman"/>
          <w:sz w:val="22"/>
          <w:szCs w:val="22"/>
        </w:rPr>
        <w:t xml:space="preserve">ust. </w:t>
      </w:r>
      <w:r w:rsidR="00D460DA" w:rsidRPr="00AB5609">
        <w:rPr>
          <w:rFonts w:ascii="Times New Roman" w:hAnsi="Times New Roman" w:cs="Times New Roman"/>
          <w:sz w:val="22"/>
          <w:szCs w:val="22"/>
        </w:rPr>
        <w:t>2</w:t>
      </w:r>
      <w:r w:rsidRPr="00AB5609">
        <w:rPr>
          <w:rFonts w:ascii="Times New Roman" w:hAnsi="Times New Roman" w:cs="Times New Roman"/>
          <w:sz w:val="22"/>
          <w:szCs w:val="22"/>
        </w:rPr>
        <w:t xml:space="preserve"> lit. </w:t>
      </w:r>
      <w:r w:rsidR="00697A42" w:rsidRPr="00AB5609">
        <w:rPr>
          <w:rFonts w:ascii="Times New Roman" w:hAnsi="Times New Roman" w:cs="Times New Roman"/>
          <w:sz w:val="22"/>
          <w:szCs w:val="22"/>
        </w:rPr>
        <w:t>b</w:t>
      </w:r>
      <w:r w:rsidRPr="00AB5609">
        <w:rPr>
          <w:rFonts w:ascii="Times New Roman" w:hAnsi="Times New Roman" w:cs="Times New Roman"/>
          <w:sz w:val="22"/>
          <w:szCs w:val="22"/>
        </w:rPr>
        <w:t xml:space="preserve">, </w:t>
      </w:r>
      <w:r w:rsidR="00B20F4A" w:rsidRPr="00AB5609">
        <w:rPr>
          <w:rFonts w:ascii="Times New Roman" w:hAnsi="Times New Roman" w:cs="Times New Roman"/>
          <w:sz w:val="22"/>
          <w:szCs w:val="22"/>
        </w:rPr>
        <w:t xml:space="preserve">zyski zdefiniowane w § 11 ust. 2 lit. c, </w:t>
      </w:r>
      <w:r w:rsidRPr="00AB5609">
        <w:rPr>
          <w:rFonts w:ascii="Times New Roman" w:hAnsi="Times New Roman" w:cs="Times New Roman"/>
          <w:sz w:val="22"/>
          <w:szCs w:val="22"/>
        </w:rPr>
        <w:t>a</w:t>
      </w:r>
      <w:r w:rsidR="003B63B2" w:rsidRPr="00AB5609">
        <w:rPr>
          <w:rFonts w:ascii="Times New Roman" w:hAnsi="Times New Roman" w:cs="Times New Roman"/>
          <w:sz w:val="22"/>
          <w:szCs w:val="22"/>
        </w:rPr>
        <w:t> </w:t>
      </w:r>
      <w:r w:rsidRPr="00AB5609">
        <w:rPr>
          <w:rFonts w:ascii="Times New Roman" w:hAnsi="Times New Roman" w:cs="Times New Roman"/>
          <w:sz w:val="22"/>
          <w:szCs w:val="22"/>
        </w:rPr>
        <w:t>także wartość</w:t>
      </w:r>
      <w:r w:rsidR="00172E2D" w:rsidRPr="00AB5609">
        <w:rPr>
          <w:rFonts w:ascii="Times New Roman" w:hAnsi="Times New Roman" w:cs="Times New Roman"/>
          <w:sz w:val="22"/>
          <w:szCs w:val="22"/>
        </w:rPr>
        <w:t xml:space="preserve"> Rozsądnego</w:t>
      </w:r>
      <w:r w:rsidR="00B20F4A" w:rsidRPr="00AB5609">
        <w:rPr>
          <w:rFonts w:ascii="Times New Roman" w:hAnsi="Times New Roman" w:cs="Times New Roman"/>
          <w:sz w:val="22"/>
          <w:szCs w:val="22"/>
        </w:rPr>
        <w:t xml:space="preserve"> Zysku</w:t>
      </w:r>
      <w:r w:rsidRPr="00AB5609">
        <w:rPr>
          <w:rFonts w:ascii="Times New Roman" w:hAnsi="Times New Roman" w:cs="Times New Roman"/>
          <w:sz w:val="22"/>
          <w:szCs w:val="22"/>
        </w:rPr>
        <w:t xml:space="preserve"> zdefiniowanego w §</w:t>
      </w:r>
      <w:r w:rsidR="00987F20" w:rsidRPr="00AB5609">
        <w:rPr>
          <w:rFonts w:ascii="Times New Roman" w:hAnsi="Times New Roman" w:cs="Times New Roman"/>
          <w:sz w:val="22"/>
          <w:szCs w:val="22"/>
        </w:rPr>
        <w:t xml:space="preserve"> 1</w:t>
      </w:r>
      <w:r w:rsidR="00B20F4A" w:rsidRPr="00AB5609">
        <w:rPr>
          <w:rFonts w:ascii="Times New Roman" w:hAnsi="Times New Roman" w:cs="Times New Roman"/>
          <w:sz w:val="22"/>
          <w:szCs w:val="22"/>
        </w:rPr>
        <w:t>1</w:t>
      </w:r>
      <w:r w:rsidR="00987F20" w:rsidRPr="00AB5609">
        <w:rPr>
          <w:rFonts w:ascii="Times New Roman" w:hAnsi="Times New Roman" w:cs="Times New Roman"/>
          <w:sz w:val="22"/>
          <w:szCs w:val="22"/>
        </w:rPr>
        <w:t xml:space="preserve"> </w:t>
      </w:r>
      <w:r w:rsidR="00697A42" w:rsidRPr="00AB5609">
        <w:rPr>
          <w:rFonts w:ascii="Times New Roman" w:hAnsi="Times New Roman" w:cs="Times New Roman"/>
          <w:sz w:val="22"/>
          <w:szCs w:val="22"/>
        </w:rPr>
        <w:t xml:space="preserve">ust. </w:t>
      </w:r>
      <w:r w:rsidR="00D460DA" w:rsidRPr="00AB5609">
        <w:rPr>
          <w:rFonts w:ascii="Times New Roman" w:hAnsi="Times New Roman" w:cs="Times New Roman"/>
          <w:sz w:val="22"/>
          <w:szCs w:val="22"/>
        </w:rPr>
        <w:t>2</w:t>
      </w:r>
      <w:r w:rsidR="00987F20" w:rsidRPr="00AB5609">
        <w:rPr>
          <w:rFonts w:ascii="Times New Roman" w:hAnsi="Times New Roman" w:cs="Times New Roman"/>
          <w:sz w:val="22"/>
          <w:szCs w:val="22"/>
        </w:rPr>
        <w:t xml:space="preserve"> lit.</w:t>
      </w:r>
      <w:r w:rsidR="00697A42" w:rsidRPr="00AB5609">
        <w:rPr>
          <w:rFonts w:ascii="Times New Roman" w:hAnsi="Times New Roman" w:cs="Times New Roman"/>
          <w:sz w:val="22"/>
          <w:szCs w:val="22"/>
        </w:rPr>
        <w:t xml:space="preserve"> </w:t>
      </w:r>
      <w:r w:rsidR="003B63B2" w:rsidRPr="00AB5609">
        <w:rPr>
          <w:rFonts w:ascii="Times New Roman" w:hAnsi="Times New Roman" w:cs="Times New Roman"/>
          <w:sz w:val="22"/>
          <w:szCs w:val="22"/>
        </w:rPr>
        <w:t>d-</w:t>
      </w:r>
      <w:r w:rsidR="00EC3483" w:rsidRPr="00AB5609">
        <w:rPr>
          <w:rFonts w:ascii="Times New Roman" w:hAnsi="Times New Roman" w:cs="Times New Roman"/>
          <w:sz w:val="22"/>
          <w:szCs w:val="22"/>
        </w:rPr>
        <w:t>h</w:t>
      </w:r>
      <w:r w:rsidR="00B10818" w:rsidRPr="00AB5609">
        <w:rPr>
          <w:rFonts w:ascii="Times New Roman" w:hAnsi="Times New Roman" w:cs="Times New Roman"/>
          <w:sz w:val="22"/>
          <w:szCs w:val="22"/>
        </w:rPr>
        <w:t xml:space="preserve"> oraz informację</w:t>
      </w:r>
      <w:r w:rsidR="00EC3483" w:rsidRPr="00AB5609">
        <w:rPr>
          <w:rFonts w:ascii="Times New Roman" w:hAnsi="Times New Roman" w:cs="Times New Roman"/>
          <w:sz w:val="22"/>
          <w:szCs w:val="22"/>
        </w:rPr>
        <w:t xml:space="preserve"> o wysokości poniesionych w danym roku i narastająco w okresie powierzenia wydatkach inwestycyjnych na realizację Zadania</w:t>
      </w:r>
      <w:r w:rsidR="00987F20" w:rsidRPr="00AB5609">
        <w:rPr>
          <w:rFonts w:ascii="Times New Roman" w:hAnsi="Times New Roman" w:cs="Times New Roman"/>
          <w:sz w:val="22"/>
          <w:szCs w:val="22"/>
        </w:rPr>
        <w:t>,</w:t>
      </w:r>
    </w:p>
    <w:p w14:paraId="099B06EB" w14:textId="7230AAF5" w:rsidR="00E60723" w:rsidRPr="00AB5609" w:rsidRDefault="00E60723" w:rsidP="00BA024D">
      <w:pPr>
        <w:pStyle w:val="Akapitzlist"/>
        <w:numPr>
          <w:ilvl w:val="0"/>
          <w:numId w:val="17"/>
        </w:numPr>
        <w:spacing w:line="360" w:lineRule="auto"/>
        <w:jc w:val="both"/>
      </w:pPr>
      <w:r w:rsidRPr="00AB5609">
        <w:rPr>
          <w:rFonts w:ascii="Times New Roman" w:hAnsi="Times New Roman" w:cs="Times New Roman"/>
          <w:sz w:val="22"/>
          <w:szCs w:val="22"/>
        </w:rPr>
        <w:t>przedstawiania Miastu</w:t>
      </w:r>
      <w:r w:rsidR="002B6128" w:rsidRPr="00AB5609">
        <w:rPr>
          <w:rFonts w:ascii="Times New Roman" w:hAnsi="Times New Roman" w:cs="Times New Roman"/>
          <w:sz w:val="22"/>
          <w:szCs w:val="22"/>
        </w:rPr>
        <w:t xml:space="preserve"> oraz Jednostce Nadzorującej</w:t>
      </w:r>
      <w:r w:rsidRPr="00AB5609">
        <w:rPr>
          <w:rFonts w:ascii="Times New Roman" w:hAnsi="Times New Roman" w:cs="Times New Roman"/>
          <w:sz w:val="22"/>
          <w:szCs w:val="22"/>
        </w:rPr>
        <w:t xml:space="preserve"> w terminie do 15 maja każdego roku aktualizacji Prognozy obejmującej cały okres powierzenia, w tym prezentującej wartość zysku </w:t>
      </w:r>
      <w:r w:rsidR="00775EDD" w:rsidRPr="00AB5609">
        <w:rPr>
          <w:rFonts w:ascii="Times New Roman" w:hAnsi="Times New Roman" w:cs="Times New Roman"/>
          <w:sz w:val="22"/>
          <w:szCs w:val="22"/>
        </w:rPr>
        <w:t xml:space="preserve">zatrzymanego </w:t>
      </w:r>
      <w:r w:rsidRPr="00AB5609">
        <w:rPr>
          <w:rFonts w:ascii="Times New Roman" w:hAnsi="Times New Roman" w:cs="Times New Roman"/>
          <w:sz w:val="22"/>
          <w:szCs w:val="22"/>
        </w:rPr>
        <w:t>przez Spółkę od początku okresu powierzenia</w:t>
      </w:r>
      <w:r w:rsidR="00775EDD" w:rsidRPr="00AB5609">
        <w:rPr>
          <w:rFonts w:ascii="Times New Roman" w:hAnsi="Times New Roman" w:cs="Times New Roman"/>
          <w:sz w:val="22"/>
          <w:szCs w:val="22"/>
        </w:rPr>
        <w:t>,</w:t>
      </w:r>
    </w:p>
    <w:p w14:paraId="1B6509B7" w14:textId="08692B20" w:rsidR="00FB64D0" w:rsidRPr="00AB5609" w:rsidRDefault="00FB64D0" w:rsidP="00BA024D">
      <w:pPr>
        <w:pStyle w:val="Akapitzlist"/>
        <w:numPr>
          <w:ilvl w:val="0"/>
          <w:numId w:val="17"/>
        </w:numPr>
        <w:spacing w:line="360" w:lineRule="auto"/>
        <w:jc w:val="both"/>
      </w:pPr>
      <w:r w:rsidRPr="00AB5609">
        <w:rPr>
          <w:rFonts w:ascii="Times New Roman" w:hAnsi="Times New Roman" w:cs="Times New Roman"/>
          <w:sz w:val="22"/>
          <w:szCs w:val="22"/>
        </w:rPr>
        <w:t xml:space="preserve">przedstawiania Miastu </w:t>
      </w:r>
      <w:r w:rsidR="002B6128" w:rsidRPr="00AB5609">
        <w:rPr>
          <w:rFonts w:ascii="Times New Roman" w:hAnsi="Times New Roman" w:cs="Times New Roman"/>
          <w:sz w:val="22"/>
          <w:szCs w:val="22"/>
        </w:rPr>
        <w:t xml:space="preserve">oraz Jednostce Nadzorującej </w:t>
      </w:r>
      <w:r w:rsidRPr="00AB5609">
        <w:rPr>
          <w:rFonts w:ascii="Times New Roman" w:hAnsi="Times New Roman" w:cs="Times New Roman"/>
          <w:sz w:val="22"/>
          <w:szCs w:val="22"/>
        </w:rPr>
        <w:t xml:space="preserve">planu terminu realizacji zobowiązania wynikającego z postanowień § 5 ust. </w:t>
      </w:r>
      <w:r w:rsidR="00D460DA" w:rsidRPr="00AB5609">
        <w:rPr>
          <w:rFonts w:ascii="Times New Roman" w:hAnsi="Times New Roman" w:cs="Times New Roman"/>
          <w:sz w:val="22"/>
          <w:szCs w:val="22"/>
        </w:rPr>
        <w:t>4</w:t>
      </w:r>
      <w:r w:rsidRPr="00AB5609">
        <w:rPr>
          <w:rFonts w:ascii="Times New Roman" w:hAnsi="Times New Roman" w:cs="Times New Roman"/>
          <w:sz w:val="22"/>
          <w:szCs w:val="22"/>
        </w:rPr>
        <w:t xml:space="preserve"> i jego corocznej aktua</w:t>
      </w:r>
      <w:r w:rsidR="00E85B3B" w:rsidRPr="00AB5609">
        <w:rPr>
          <w:rFonts w:ascii="Times New Roman" w:hAnsi="Times New Roman" w:cs="Times New Roman"/>
          <w:sz w:val="22"/>
          <w:szCs w:val="22"/>
        </w:rPr>
        <w:t>lizacji począwszy od roku 2019,</w:t>
      </w:r>
    </w:p>
    <w:p w14:paraId="0E3268A2" w14:textId="77777777" w:rsidR="00987F20" w:rsidRPr="00AB5609" w:rsidRDefault="00987F20" w:rsidP="00BA024D">
      <w:pPr>
        <w:pStyle w:val="Akapitzlist"/>
        <w:numPr>
          <w:ilvl w:val="0"/>
          <w:numId w:val="17"/>
        </w:numPr>
        <w:spacing w:line="360" w:lineRule="auto"/>
        <w:jc w:val="both"/>
      </w:pPr>
      <w:r w:rsidRPr="00AB5609">
        <w:rPr>
          <w:rFonts w:ascii="Times New Roman" w:hAnsi="Times New Roman" w:cs="Times New Roman"/>
          <w:sz w:val="22"/>
          <w:szCs w:val="22"/>
        </w:rPr>
        <w:t>okazywania na wniosek Miasta</w:t>
      </w:r>
      <w:r w:rsidR="002B6128" w:rsidRPr="00AB5609">
        <w:rPr>
          <w:rFonts w:ascii="Times New Roman" w:hAnsi="Times New Roman" w:cs="Times New Roman"/>
          <w:sz w:val="22"/>
          <w:szCs w:val="22"/>
        </w:rPr>
        <w:t xml:space="preserve"> lub Jednostki Nadzorującej</w:t>
      </w:r>
      <w:r w:rsidRPr="00AB5609">
        <w:rPr>
          <w:rFonts w:ascii="Times New Roman" w:hAnsi="Times New Roman" w:cs="Times New Roman"/>
          <w:sz w:val="22"/>
          <w:szCs w:val="22"/>
        </w:rPr>
        <w:t xml:space="preserve"> dokumentów niezbędnych do przeprowadzenia czynności nadzorczych lub kontrolnych,</w:t>
      </w:r>
    </w:p>
    <w:p w14:paraId="3EE4B657" w14:textId="77777777" w:rsidR="00987F20" w:rsidRPr="00AB5609" w:rsidRDefault="00987F20" w:rsidP="00BA024D">
      <w:pPr>
        <w:pStyle w:val="Akapitzlist"/>
        <w:numPr>
          <w:ilvl w:val="0"/>
          <w:numId w:val="17"/>
        </w:numPr>
        <w:spacing w:line="360" w:lineRule="auto"/>
        <w:jc w:val="both"/>
      </w:pPr>
      <w:r w:rsidRPr="00AB5609">
        <w:rPr>
          <w:rFonts w:ascii="Times New Roman" w:hAnsi="Times New Roman" w:cs="Times New Roman"/>
          <w:sz w:val="22"/>
          <w:szCs w:val="22"/>
        </w:rPr>
        <w:t>sporządzania na wniosek Miasta</w:t>
      </w:r>
      <w:r w:rsidR="002B6128" w:rsidRPr="00AB5609">
        <w:rPr>
          <w:rFonts w:ascii="Times New Roman" w:hAnsi="Times New Roman" w:cs="Times New Roman"/>
          <w:sz w:val="22"/>
          <w:szCs w:val="22"/>
        </w:rPr>
        <w:t xml:space="preserve"> lub Jednostki Nadzorującej</w:t>
      </w:r>
      <w:r w:rsidRPr="00AB5609">
        <w:rPr>
          <w:rFonts w:ascii="Times New Roman" w:hAnsi="Times New Roman" w:cs="Times New Roman"/>
          <w:sz w:val="22"/>
          <w:szCs w:val="22"/>
        </w:rPr>
        <w:t xml:space="preserve"> informacji, wyjaśnień, sprawozdań, projektów oraz prezentacji,</w:t>
      </w:r>
    </w:p>
    <w:p w14:paraId="6733F6E1" w14:textId="705376B4" w:rsidR="00987F20" w:rsidRPr="00AB5609" w:rsidRDefault="00E85B3B" w:rsidP="00BA024D">
      <w:pPr>
        <w:pStyle w:val="Akapitzlist"/>
        <w:numPr>
          <w:ilvl w:val="0"/>
          <w:numId w:val="17"/>
        </w:numPr>
        <w:spacing w:line="360" w:lineRule="auto"/>
        <w:jc w:val="both"/>
      </w:pPr>
      <w:r w:rsidRPr="00AB5609">
        <w:rPr>
          <w:rFonts w:ascii="Times New Roman" w:hAnsi="Times New Roman" w:cs="Times New Roman"/>
          <w:sz w:val="22"/>
          <w:szCs w:val="22"/>
        </w:rPr>
        <w:t>wykonywania zaleceń</w:t>
      </w:r>
      <w:r w:rsidR="00987F20" w:rsidRPr="00AB5609">
        <w:rPr>
          <w:rFonts w:ascii="Times New Roman" w:hAnsi="Times New Roman" w:cs="Times New Roman"/>
          <w:sz w:val="22"/>
          <w:szCs w:val="22"/>
        </w:rPr>
        <w:t xml:space="preserve"> Miasta</w:t>
      </w:r>
      <w:r w:rsidR="002B6128" w:rsidRPr="00AB5609">
        <w:rPr>
          <w:rFonts w:ascii="Times New Roman" w:hAnsi="Times New Roman" w:cs="Times New Roman"/>
          <w:sz w:val="22"/>
          <w:szCs w:val="22"/>
        </w:rPr>
        <w:t xml:space="preserve"> lub Jednostki Nadzorującej</w:t>
      </w:r>
      <w:r w:rsidR="00987F20" w:rsidRPr="00AB5609">
        <w:rPr>
          <w:rFonts w:ascii="Times New Roman" w:hAnsi="Times New Roman" w:cs="Times New Roman"/>
          <w:sz w:val="22"/>
          <w:szCs w:val="22"/>
        </w:rPr>
        <w:t xml:space="preserve"> w terminach przez nie wskazanych, po każdej przeprowadzonej kontroli</w:t>
      </w:r>
      <w:r w:rsidR="00FB64D0" w:rsidRPr="00AB5609">
        <w:rPr>
          <w:rFonts w:ascii="Times New Roman" w:hAnsi="Times New Roman" w:cs="Times New Roman"/>
          <w:sz w:val="22"/>
          <w:szCs w:val="22"/>
        </w:rPr>
        <w:t xml:space="preserve"> w zakresie realizacji zobowiązań wynikających z postanowień  określonych w § 6</w:t>
      </w:r>
      <w:r w:rsidR="00987F20" w:rsidRPr="00AB5609">
        <w:rPr>
          <w:rFonts w:ascii="Times New Roman" w:hAnsi="Times New Roman" w:cs="Times New Roman"/>
          <w:sz w:val="22"/>
          <w:szCs w:val="22"/>
        </w:rPr>
        <w:t>.</w:t>
      </w:r>
    </w:p>
    <w:p w14:paraId="4F92F652" w14:textId="006A7150" w:rsidR="00987F20" w:rsidRPr="00AB5609" w:rsidRDefault="00987F20" w:rsidP="00BA024D">
      <w:pPr>
        <w:pStyle w:val="Akapitzlist"/>
        <w:numPr>
          <w:ilvl w:val="0"/>
          <w:numId w:val="18"/>
        </w:numPr>
        <w:spacing w:line="360" w:lineRule="auto"/>
        <w:jc w:val="both"/>
      </w:pPr>
      <w:r w:rsidRPr="00AB5609">
        <w:rPr>
          <w:rFonts w:ascii="Times New Roman" w:hAnsi="Times New Roman" w:cs="Times New Roman"/>
          <w:sz w:val="22"/>
          <w:szCs w:val="22"/>
        </w:rPr>
        <w:t xml:space="preserve">W każdym czasie Miasto </w:t>
      </w:r>
      <w:r w:rsidR="00BE477E" w:rsidRPr="00AB5609">
        <w:rPr>
          <w:rFonts w:ascii="Times New Roman" w:hAnsi="Times New Roman" w:cs="Times New Roman"/>
          <w:sz w:val="22"/>
          <w:szCs w:val="22"/>
        </w:rPr>
        <w:t>lub Jednostka Nadzorująca</w:t>
      </w:r>
      <w:r w:rsidR="0057337D" w:rsidRPr="00AB5609">
        <w:rPr>
          <w:rFonts w:ascii="Times New Roman" w:hAnsi="Times New Roman" w:cs="Times New Roman"/>
          <w:sz w:val="22"/>
          <w:szCs w:val="22"/>
        </w:rPr>
        <w:t xml:space="preserve"> </w:t>
      </w:r>
      <w:r w:rsidRPr="00AB5609">
        <w:rPr>
          <w:rFonts w:ascii="Times New Roman" w:hAnsi="Times New Roman" w:cs="Times New Roman"/>
          <w:sz w:val="22"/>
          <w:szCs w:val="22"/>
        </w:rPr>
        <w:t>jest uprawnione do przeprowadzania na własny koszt audytu</w:t>
      </w:r>
      <w:r w:rsidR="00775EDD" w:rsidRPr="00AB5609">
        <w:rPr>
          <w:rFonts w:ascii="Times New Roman" w:hAnsi="Times New Roman" w:cs="Times New Roman"/>
          <w:sz w:val="22"/>
          <w:szCs w:val="22"/>
        </w:rPr>
        <w:t xml:space="preserve"> przychodów,</w:t>
      </w:r>
      <w:r w:rsidRPr="00AB5609">
        <w:rPr>
          <w:rFonts w:ascii="Times New Roman" w:hAnsi="Times New Roman" w:cs="Times New Roman"/>
          <w:sz w:val="22"/>
          <w:szCs w:val="22"/>
        </w:rPr>
        <w:t xml:space="preserve"> kosztów </w:t>
      </w:r>
      <w:r w:rsidR="00775EDD" w:rsidRPr="00AB5609">
        <w:rPr>
          <w:rFonts w:ascii="Times New Roman" w:hAnsi="Times New Roman" w:cs="Times New Roman"/>
          <w:sz w:val="22"/>
          <w:szCs w:val="22"/>
        </w:rPr>
        <w:t xml:space="preserve">i zysków </w:t>
      </w:r>
      <w:r w:rsidRPr="00AB5609">
        <w:rPr>
          <w:rFonts w:ascii="Times New Roman" w:hAnsi="Times New Roman" w:cs="Times New Roman"/>
          <w:sz w:val="22"/>
          <w:szCs w:val="22"/>
        </w:rPr>
        <w:t xml:space="preserve">Spółki </w:t>
      </w:r>
      <w:r w:rsidR="00B20F4A" w:rsidRPr="00AB5609">
        <w:rPr>
          <w:rFonts w:ascii="Times New Roman" w:hAnsi="Times New Roman" w:cs="Times New Roman"/>
          <w:sz w:val="22"/>
          <w:szCs w:val="22"/>
        </w:rPr>
        <w:t xml:space="preserve">w zakresie Zadania, Zadania Powiązanego </w:t>
      </w:r>
      <w:r w:rsidR="002B7C40" w:rsidRPr="00AB5609">
        <w:rPr>
          <w:rFonts w:ascii="Times New Roman" w:hAnsi="Times New Roman" w:cs="Times New Roman"/>
          <w:sz w:val="22"/>
          <w:szCs w:val="22"/>
        </w:rPr>
        <w:t xml:space="preserve">i </w:t>
      </w:r>
      <w:r w:rsidR="00B20F4A" w:rsidRPr="00AB5609">
        <w:rPr>
          <w:rFonts w:ascii="Times New Roman" w:hAnsi="Times New Roman" w:cs="Times New Roman"/>
          <w:sz w:val="22"/>
          <w:szCs w:val="22"/>
        </w:rPr>
        <w:t>Działalności Reklamowej</w:t>
      </w:r>
      <w:r w:rsidR="00775EDD" w:rsidRPr="00AB5609">
        <w:rPr>
          <w:rFonts w:ascii="Times New Roman" w:hAnsi="Times New Roman" w:cs="Times New Roman"/>
          <w:sz w:val="22"/>
          <w:szCs w:val="22"/>
        </w:rPr>
        <w:t>,</w:t>
      </w:r>
      <w:r w:rsidR="00B20F4A" w:rsidRPr="00AB5609">
        <w:rPr>
          <w:rFonts w:ascii="Times New Roman" w:hAnsi="Times New Roman" w:cs="Times New Roman"/>
          <w:sz w:val="22"/>
          <w:szCs w:val="22"/>
        </w:rPr>
        <w:t xml:space="preserve"> a także </w:t>
      </w:r>
      <w:r w:rsidRPr="00AB5609">
        <w:rPr>
          <w:rFonts w:ascii="Times New Roman" w:hAnsi="Times New Roman" w:cs="Times New Roman"/>
          <w:sz w:val="22"/>
          <w:szCs w:val="22"/>
        </w:rPr>
        <w:t xml:space="preserve">poziomu </w:t>
      </w:r>
      <w:r w:rsidR="002B7C40" w:rsidRPr="00AB5609">
        <w:rPr>
          <w:rFonts w:ascii="Times New Roman" w:hAnsi="Times New Roman" w:cs="Times New Roman"/>
          <w:sz w:val="22"/>
          <w:szCs w:val="22"/>
        </w:rPr>
        <w:t>R</w:t>
      </w:r>
      <w:r w:rsidRPr="00AB5609">
        <w:rPr>
          <w:rFonts w:ascii="Times New Roman" w:hAnsi="Times New Roman" w:cs="Times New Roman"/>
          <w:sz w:val="22"/>
          <w:szCs w:val="22"/>
        </w:rPr>
        <w:t xml:space="preserve">ozsądnego </w:t>
      </w:r>
      <w:r w:rsidR="002B7C40" w:rsidRPr="00AB5609">
        <w:rPr>
          <w:rFonts w:ascii="Times New Roman" w:hAnsi="Times New Roman" w:cs="Times New Roman"/>
          <w:sz w:val="22"/>
          <w:szCs w:val="22"/>
        </w:rPr>
        <w:t>Z</w:t>
      </w:r>
      <w:r w:rsidRPr="00AB5609">
        <w:rPr>
          <w:rFonts w:ascii="Times New Roman" w:hAnsi="Times New Roman" w:cs="Times New Roman"/>
          <w:sz w:val="22"/>
          <w:szCs w:val="22"/>
        </w:rPr>
        <w:t xml:space="preserve">ysku (audyt rekompensaty) zarówno bezpośrednio, jak i poprzez wybrane przez siebie podmioty </w:t>
      </w:r>
      <w:r w:rsidRPr="00AB5609">
        <w:rPr>
          <w:rFonts w:ascii="Times New Roman" w:hAnsi="Times New Roman" w:cs="Times New Roman"/>
          <w:sz w:val="22"/>
          <w:szCs w:val="22"/>
        </w:rPr>
        <w:lastRenderedPageBreak/>
        <w:t xml:space="preserve">zewnętrzne. Audyt rekompensaty winien być przeprowadzany nie rzadziej niż raz na trzy lata, jak również na koniec okresu powierzenia. Każdorazowo audyt rekompensaty dotyczyć będzie okresu wskazanego przez Miasto, z uwzględnieniem skutków dla całego okresu powierzenia. Spółka jest zobowiązana udostępniać księgi, dokumenty źródłowe oraz wszystkie materiały </w:t>
      </w:r>
      <w:r w:rsidR="00E85B3B" w:rsidRPr="00AB5609">
        <w:rPr>
          <w:rFonts w:ascii="Times New Roman" w:hAnsi="Times New Roman" w:cs="Times New Roman"/>
          <w:sz w:val="22"/>
          <w:szCs w:val="22"/>
        </w:rPr>
        <w:t>i </w:t>
      </w:r>
      <w:r w:rsidRPr="00AB5609">
        <w:rPr>
          <w:rFonts w:ascii="Times New Roman" w:hAnsi="Times New Roman" w:cs="Times New Roman"/>
          <w:sz w:val="22"/>
          <w:szCs w:val="22"/>
        </w:rPr>
        <w:t>informacje Miastu oraz wskazanym przez Miasto podmiotom na każde wezwanie w terminie do</w:t>
      </w:r>
      <w:r w:rsidR="00BF723E" w:rsidRPr="00AB5609">
        <w:rPr>
          <w:rFonts w:ascii="Times New Roman" w:hAnsi="Times New Roman" w:cs="Times New Roman"/>
          <w:sz w:val="22"/>
          <w:szCs w:val="22"/>
        </w:rPr>
        <w:t xml:space="preserve"> 14</w:t>
      </w:r>
      <w:r w:rsidRPr="00AB5609">
        <w:rPr>
          <w:rFonts w:ascii="Times New Roman" w:hAnsi="Times New Roman" w:cs="Times New Roman"/>
          <w:sz w:val="22"/>
          <w:szCs w:val="22"/>
        </w:rPr>
        <w:t xml:space="preserve"> dn</w:t>
      </w:r>
      <w:r w:rsidR="005B120D" w:rsidRPr="00AB5609">
        <w:rPr>
          <w:rFonts w:ascii="Times New Roman" w:hAnsi="Times New Roman" w:cs="Times New Roman"/>
          <w:sz w:val="22"/>
          <w:szCs w:val="22"/>
        </w:rPr>
        <w:t>i roboczych.</w:t>
      </w:r>
    </w:p>
    <w:p w14:paraId="540086CC" w14:textId="0FA80BCC" w:rsidR="005B120D" w:rsidRPr="00AB5609" w:rsidRDefault="005B120D" w:rsidP="00BA024D">
      <w:pPr>
        <w:pStyle w:val="Akapitzlist"/>
        <w:numPr>
          <w:ilvl w:val="0"/>
          <w:numId w:val="18"/>
        </w:numPr>
        <w:spacing w:line="360" w:lineRule="auto"/>
        <w:jc w:val="both"/>
      </w:pPr>
      <w:r w:rsidRPr="00AB5609">
        <w:rPr>
          <w:rFonts w:ascii="Times New Roman" w:hAnsi="Times New Roman" w:cs="Times New Roman"/>
          <w:sz w:val="22"/>
          <w:szCs w:val="22"/>
        </w:rPr>
        <w:t xml:space="preserve">Wynik audytu rekompensaty będzie wiążący dla Miasta i Spółki. Raport Roczny zbadany przez audytora rekompensaty </w:t>
      </w:r>
      <w:r w:rsidR="001C55FF" w:rsidRPr="00AB5609">
        <w:rPr>
          <w:rFonts w:ascii="Times New Roman" w:hAnsi="Times New Roman" w:cs="Times New Roman"/>
          <w:sz w:val="22"/>
          <w:szCs w:val="22"/>
        </w:rPr>
        <w:t xml:space="preserve">uznaje się </w:t>
      </w:r>
      <w:r w:rsidRPr="00AB5609">
        <w:rPr>
          <w:rFonts w:ascii="Times New Roman" w:hAnsi="Times New Roman" w:cs="Times New Roman"/>
          <w:sz w:val="22"/>
          <w:szCs w:val="22"/>
        </w:rPr>
        <w:t>za ostateczny z dniem odebrania przez Miasto raportu od audytora rekompensaty</w:t>
      </w:r>
      <w:r w:rsidR="00253353" w:rsidRPr="00AB5609">
        <w:rPr>
          <w:rFonts w:ascii="Times New Roman" w:hAnsi="Times New Roman" w:cs="Times New Roman"/>
          <w:sz w:val="22"/>
          <w:szCs w:val="22"/>
        </w:rPr>
        <w:t>.</w:t>
      </w:r>
    </w:p>
    <w:p w14:paraId="3340263D" w14:textId="199C3889" w:rsidR="00697A42" w:rsidRPr="00AB5609" w:rsidRDefault="00E85B3B" w:rsidP="00E85B3B">
      <w:pPr>
        <w:pStyle w:val="Nagwek1"/>
        <w:spacing w:before="200"/>
      </w:pPr>
      <w:r w:rsidRPr="00AB5609">
        <w:t>ODPOWIEDZIALNOŚĆ SPÓŁKI ZA WYKONANIE ZADANIA</w:t>
      </w:r>
    </w:p>
    <w:p w14:paraId="49A72050" w14:textId="4172C45E" w:rsidR="00E85B3B" w:rsidRPr="00AB5609" w:rsidRDefault="00D3498E" w:rsidP="00E85B3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1" w:name="_Ref478826547"/>
      <w:r w:rsidRPr="00AB5609">
        <w:rPr>
          <w:rFonts w:ascii="Times New Roman" w:hAnsi="Times New Roman" w:cs="Times New Roman"/>
          <w:sz w:val="22"/>
          <w:szCs w:val="22"/>
        </w:rPr>
        <w:t xml:space="preserve">Spółka przy wykonywaniu powierzonego Zadania </w:t>
      </w:r>
      <w:r w:rsidR="00943307" w:rsidRPr="00AB5609">
        <w:rPr>
          <w:rFonts w:ascii="Times New Roman" w:hAnsi="Times New Roman" w:cs="Times New Roman"/>
          <w:sz w:val="22"/>
          <w:szCs w:val="22"/>
        </w:rPr>
        <w:t xml:space="preserve">jest zobowiązana </w:t>
      </w:r>
      <w:r w:rsidR="00A96D2D" w:rsidRPr="00AB5609">
        <w:rPr>
          <w:rFonts w:ascii="Times New Roman" w:hAnsi="Times New Roman" w:cs="Times New Roman"/>
          <w:sz w:val="22"/>
          <w:szCs w:val="22"/>
        </w:rPr>
        <w:t xml:space="preserve">dochować </w:t>
      </w:r>
      <w:r w:rsidRPr="00AB5609">
        <w:rPr>
          <w:rFonts w:ascii="Times New Roman" w:hAnsi="Times New Roman" w:cs="Times New Roman"/>
          <w:sz w:val="22"/>
          <w:szCs w:val="22"/>
        </w:rPr>
        <w:t>należytej staranności.</w:t>
      </w:r>
    </w:p>
    <w:p w14:paraId="26BA29BD" w14:textId="583340D2" w:rsidR="00D3498E" w:rsidRPr="00AB5609" w:rsidRDefault="00D3498E" w:rsidP="00E85B3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5609">
        <w:rPr>
          <w:rFonts w:ascii="Times New Roman" w:hAnsi="Times New Roman" w:cs="Times New Roman"/>
          <w:sz w:val="22"/>
          <w:szCs w:val="22"/>
        </w:rPr>
        <w:t xml:space="preserve">W przypadku gdy Spółka, w następstwie okoliczności, za które ponosi wyłączną odpowiedzialność, nie będzie wykonywać powierzonego Zadania zgodnie z niniejszymi Zasadami, Miasto będzie uprawnione do obniżenia wskaźnika </w:t>
      </w:r>
      <w:r w:rsidR="002B7C40" w:rsidRPr="00AB5609">
        <w:rPr>
          <w:rFonts w:ascii="Times New Roman" w:hAnsi="Times New Roman" w:cs="Times New Roman"/>
          <w:sz w:val="22"/>
          <w:szCs w:val="22"/>
        </w:rPr>
        <w:t xml:space="preserve">Rozsądnego </w:t>
      </w:r>
      <w:r w:rsidR="00B20F4A" w:rsidRPr="00AB5609">
        <w:rPr>
          <w:rFonts w:ascii="Times New Roman" w:hAnsi="Times New Roman" w:cs="Times New Roman"/>
          <w:sz w:val="22"/>
          <w:szCs w:val="22"/>
        </w:rPr>
        <w:t>Zysku</w:t>
      </w:r>
      <w:r w:rsidRPr="00AB5609">
        <w:rPr>
          <w:rFonts w:ascii="Times New Roman" w:hAnsi="Times New Roman" w:cs="Times New Roman"/>
          <w:sz w:val="22"/>
          <w:szCs w:val="22"/>
        </w:rPr>
        <w:t xml:space="preserve">, </w:t>
      </w:r>
      <w:r w:rsidR="00D460DA" w:rsidRPr="00AB5609">
        <w:rPr>
          <w:rFonts w:ascii="Times New Roman" w:hAnsi="Times New Roman" w:cs="Times New Roman"/>
          <w:sz w:val="22"/>
          <w:szCs w:val="22"/>
        </w:rPr>
        <w:t>o którym mowa w § 1</w:t>
      </w:r>
      <w:r w:rsidR="002B7C40" w:rsidRPr="00AB5609">
        <w:rPr>
          <w:rFonts w:ascii="Times New Roman" w:hAnsi="Times New Roman" w:cs="Times New Roman"/>
          <w:sz w:val="22"/>
          <w:szCs w:val="22"/>
        </w:rPr>
        <w:t>0</w:t>
      </w:r>
      <w:r w:rsidR="00D460DA" w:rsidRPr="00AB5609">
        <w:rPr>
          <w:rFonts w:ascii="Times New Roman" w:hAnsi="Times New Roman" w:cs="Times New Roman"/>
          <w:sz w:val="22"/>
          <w:szCs w:val="22"/>
        </w:rPr>
        <w:t xml:space="preserve"> ust. </w:t>
      </w:r>
      <w:r w:rsidR="002B7C40" w:rsidRPr="00AB5609">
        <w:rPr>
          <w:rFonts w:ascii="Times New Roman" w:hAnsi="Times New Roman" w:cs="Times New Roman"/>
          <w:sz w:val="22"/>
          <w:szCs w:val="22"/>
        </w:rPr>
        <w:t>3</w:t>
      </w:r>
      <w:r w:rsidR="00D460DA" w:rsidRPr="00AB5609">
        <w:rPr>
          <w:rFonts w:ascii="Times New Roman" w:hAnsi="Times New Roman" w:cs="Times New Roman"/>
          <w:sz w:val="22"/>
          <w:szCs w:val="22"/>
        </w:rPr>
        <w:t xml:space="preserve">, </w:t>
      </w:r>
      <w:r w:rsidRPr="00AB5609">
        <w:rPr>
          <w:rFonts w:ascii="Times New Roman" w:hAnsi="Times New Roman" w:cs="Times New Roman"/>
          <w:sz w:val="22"/>
          <w:szCs w:val="22"/>
        </w:rPr>
        <w:t>proporcjonalnie do wagi naruszenia i okres</w:t>
      </w:r>
      <w:r w:rsidR="00FB64D0" w:rsidRPr="00AB5609">
        <w:rPr>
          <w:rFonts w:ascii="Times New Roman" w:hAnsi="Times New Roman" w:cs="Times New Roman"/>
          <w:sz w:val="22"/>
          <w:szCs w:val="22"/>
        </w:rPr>
        <w:t>u</w:t>
      </w:r>
      <w:r w:rsidRPr="00AB5609">
        <w:rPr>
          <w:rFonts w:ascii="Times New Roman" w:hAnsi="Times New Roman" w:cs="Times New Roman"/>
          <w:sz w:val="22"/>
          <w:szCs w:val="22"/>
        </w:rPr>
        <w:t>, w którym wystąpiło naruszenie.</w:t>
      </w:r>
      <w:bookmarkEnd w:id="1"/>
      <w:r w:rsidRPr="00AB5609">
        <w:rPr>
          <w:rFonts w:ascii="Times New Roman" w:hAnsi="Times New Roman" w:cs="Times New Roman"/>
          <w:sz w:val="22"/>
          <w:szCs w:val="22"/>
        </w:rPr>
        <w:t xml:space="preserve"> Miasto jest zobowiązane do pisemnego poinformowania Spółk</w:t>
      </w:r>
      <w:r w:rsidR="00D460DA" w:rsidRPr="00AB5609">
        <w:rPr>
          <w:rFonts w:ascii="Times New Roman" w:hAnsi="Times New Roman" w:cs="Times New Roman"/>
          <w:sz w:val="22"/>
          <w:szCs w:val="22"/>
        </w:rPr>
        <w:t>i</w:t>
      </w:r>
      <w:r w:rsidR="00D250E7" w:rsidRPr="00AB5609">
        <w:rPr>
          <w:rFonts w:ascii="Times New Roman" w:hAnsi="Times New Roman" w:cs="Times New Roman"/>
          <w:sz w:val="22"/>
          <w:szCs w:val="22"/>
        </w:rPr>
        <w:t xml:space="preserve"> o powodach obniżenia wskaźnika</w:t>
      </w:r>
      <w:r w:rsidR="00D460DA" w:rsidRPr="00AB5609">
        <w:rPr>
          <w:rFonts w:ascii="Times New Roman" w:hAnsi="Times New Roman" w:cs="Times New Roman"/>
          <w:sz w:val="22"/>
          <w:szCs w:val="22"/>
        </w:rPr>
        <w:t xml:space="preserve">, </w:t>
      </w:r>
      <w:r w:rsidR="00D250E7" w:rsidRPr="00AB5609">
        <w:rPr>
          <w:rFonts w:ascii="Times New Roman" w:hAnsi="Times New Roman" w:cs="Times New Roman"/>
          <w:sz w:val="22"/>
          <w:szCs w:val="22"/>
        </w:rPr>
        <w:t>o którym</w:t>
      </w:r>
      <w:r w:rsidR="00D460DA" w:rsidRPr="00AB5609">
        <w:rPr>
          <w:rFonts w:ascii="Times New Roman" w:hAnsi="Times New Roman" w:cs="Times New Roman"/>
          <w:sz w:val="22"/>
          <w:szCs w:val="22"/>
        </w:rPr>
        <w:t xml:space="preserve"> mowa powyżej</w:t>
      </w:r>
      <w:r w:rsidRPr="00AB5609">
        <w:rPr>
          <w:rFonts w:ascii="Times New Roman" w:hAnsi="Times New Roman" w:cs="Times New Roman"/>
          <w:sz w:val="22"/>
          <w:szCs w:val="22"/>
        </w:rPr>
        <w:t xml:space="preserve"> i okresie obowiązywania korekty, po zakończeniu postępowania wyjaśniającego w sprawie stwierdzenia naruszenia </w:t>
      </w:r>
      <w:r w:rsidR="00524EBB">
        <w:rPr>
          <w:rFonts w:ascii="Times New Roman" w:hAnsi="Times New Roman" w:cs="Times New Roman"/>
          <w:sz w:val="22"/>
          <w:szCs w:val="22"/>
        </w:rPr>
        <w:t xml:space="preserve">niniejszych </w:t>
      </w:r>
      <w:r w:rsidRPr="00AB5609">
        <w:rPr>
          <w:rFonts w:ascii="Times New Roman" w:hAnsi="Times New Roman" w:cs="Times New Roman"/>
          <w:sz w:val="22"/>
          <w:szCs w:val="22"/>
        </w:rPr>
        <w:t xml:space="preserve">Zasad </w:t>
      </w:r>
      <w:r w:rsidR="00813CCF" w:rsidRPr="00AB5609">
        <w:rPr>
          <w:rFonts w:ascii="Times New Roman" w:hAnsi="Times New Roman" w:cs="Times New Roman"/>
          <w:sz w:val="22"/>
          <w:szCs w:val="22"/>
        </w:rPr>
        <w:t xml:space="preserve">przy wykonywaniu powierzonego Zadania </w:t>
      </w:r>
      <w:r w:rsidRPr="00AB5609">
        <w:rPr>
          <w:rFonts w:ascii="Times New Roman" w:hAnsi="Times New Roman" w:cs="Times New Roman"/>
          <w:sz w:val="22"/>
          <w:szCs w:val="22"/>
        </w:rPr>
        <w:t xml:space="preserve">przez Spółkę, nie później niż w </w:t>
      </w:r>
      <w:r w:rsidR="00596E67" w:rsidRPr="00AB5609">
        <w:rPr>
          <w:rFonts w:ascii="Times New Roman" w:hAnsi="Times New Roman" w:cs="Times New Roman"/>
          <w:sz w:val="22"/>
          <w:szCs w:val="22"/>
        </w:rPr>
        <w:t>terminie 30 dni od dnia zakończenia tego postępowania.</w:t>
      </w:r>
    </w:p>
    <w:p w14:paraId="4EDFF699" w14:textId="77777777" w:rsidR="00596E67" w:rsidRPr="00AB5609" w:rsidRDefault="00596E67" w:rsidP="00BA024D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5609">
        <w:rPr>
          <w:rFonts w:ascii="Times New Roman" w:hAnsi="Times New Roman" w:cs="Times New Roman"/>
          <w:sz w:val="22"/>
          <w:szCs w:val="22"/>
        </w:rPr>
        <w:t>Skorygowan</w:t>
      </w:r>
      <w:r w:rsidR="00813CCF" w:rsidRPr="00AB5609">
        <w:rPr>
          <w:rFonts w:ascii="Times New Roman" w:hAnsi="Times New Roman" w:cs="Times New Roman"/>
          <w:sz w:val="22"/>
          <w:szCs w:val="22"/>
        </w:rPr>
        <w:t>a</w:t>
      </w:r>
      <w:r w:rsidRPr="00AB5609">
        <w:rPr>
          <w:rFonts w:ascii="Times New Roman" w:hAnsi="Times New Roman" w:cs="Times New Roman"/>
          <w:sz w:val="22"/>
          <w:szCs w:val="22"/>
        </w:rPr>
        <w:t xml:space="preserve"> w pow</w:t>
      </w:r>
      <w:r w:rsidR="00D460DA" w:rsidRPr="00AB5609">
        <w:rPr>
          <w:rFonts w:ascii="Times New Roman" w:hAnsi="Times New Roman" w:cs="Times New Roman"/>
          <w:sz w:val="22"/>
          <w:szCs w:val="22"/>
        </w:rPr>
        <w:t>yższym trybie wysokość wskaźnik</w:t>
      </w:r>
      <w:r w:rsidR="002B7C40" w:rsidRPr="00AB5609">
        <w:rPr>
          <w:rFonts w:ascii="Times New Roman" w:hAnsi="Times New Roman" w:cs="Times New Roman"/>
          <w:sz w:val="22"/>
          <w:szCs w:val="22"/>
        </w:rPr>
        <w:t>a</w:t>
      </w:r>
      <w:r w:rsidR="00D460DA" w:rsidRPr="00AB5609">
        <w:rPr>
          <w:rFonts w:ascii="Times New Roman" w:hAnsi="Times New Roman" w:cs="Times New Roman"/>
          <w:sz w:val="22"/>
          <w:szCs w:val="22"/>
        </w:rPr>
        <w:t>, o który</w:t>
      </w:r>
      <w:r w:rsidR="002B7C40" w:rsidRPr="00AB5609">
        <w:rPr>
          <w:rFonts w:ascii="Times New Roman" w:hAnsi="Times New Roman" w:cs="Times New Roman"/>
          <w:sz w:val="22"/>
          <w:szCs w:val="22"/>
        </w:rPr>
        <w:t>m</w:t>
      </w:r>
      <w:r w:rsidR="00D460DA" w:rsidRPr="00AB5609">
        <w:rPr>
          <w:rFonts w:ascii="Times New Roman" w:hAnsi="Times New Roman" w:cs="Times New Roman"/>
          <w:sz w:val="22"/>
          <w:szCs w:val="22"/>
        </w:rPr>
        <w:t xml:space="preserve"> mowa w ust. 2 powyżej</w:t>
      </w:r>
      <w:r w:rsidR="00813CCF" w:rsidRPr="00AB5609">
        <w:rPr>
          <w:rFonts w:ascii="Times New Roman" w:hAnsi="Times New Roman" w:cs="Times New Roman"/>
          <w:sz w:val="22"/>
          <w:szCs w:val="22"/>
        </w:rPr>
        <w:t xml:space="preserve"> jest</w:t>
      </w:r>
      <w:r w:rsidRPr="00AB5609">
        <w:rPr>
          <w:rFonts w:ascii="Times New Roman" w:hAnsi="Times New Roman" w:cs="Times New Roman"/>
          <w:sz w:val="22"/>
          <w:szCs w:val="22"/>
        </w:rPr>
        <w:t xml:space="preserve"> uwzględnia</w:t>
      </w:r>
      <w:r w:rsidR="00813CCF" w:rsidRPr="00AB5609">
        <w:rPr>
          <w:rFonts w:ascii="Times New Roman" w:hAnsi="Times New Roman" w:cs="Times New Roman"/>
          <w:sz w:val="22"/>
          <w:szCs w:val="22"/>
        </w:rPr>
        <w:t>na przy obliczaniu</w:t>
      </w:r>
      <w:r w:rsidRPr="00AB5609">
        <w:rPr>
          <w:rFonts w:ascii="Times New Roman" w:hAnsi="Times New Roman" w:cs="Times New Roman"/>
          <w:sz w:val="22"/>
          <w:szCs w:val="22"/>
        </w:rPr>
        <w:t xml:space="preserve"> maksymalnego poziomu </w:t>
      </w:r>
      <w:r w:rsidR="00D460DA" w:rsidRPr="00AB5609">
        <w:rPr>
          <w:rFonts w:ascii="Times New Roman" w:hAnsi="Times New Roman" w:cs="Times New Roman"/>
          <w:sz w:val="22"/>
          <w:szCs w:val="22"/>
        </w:rPr>
        <w:t>rekompensaty</w:t>
      </w:r>
      <w:r w:rsidR="00B541F2" w:rsidRPr="00AB5609">
        <w:rPr>
          <w:rFonts w:ascii="Times New Roman" w:hAnsi="Times New Roman" w:cs="Times New Roman"/>
          <w:sz w:val="22"/>
          <w:szCs w:val="22"/>
        </w:rPr>
        <w:t xml:space="preserve"> za rok, w którym wystąpiły naruszenia</w:t>
      </w:r>
      <w:r w:rsidRPr="00AB5609">
        <w:rPr>
          <w:rFonts w:ascii="Times New Roman" w:hAnsi="Times New Roman" w:cs="Times New Roman"/>
          <w:sz w:val="22"/>
          <w:szCs w:val="22"/>
        </w:rPr>
        <w:t>.</w:t>
      </w:r>
    </w:p>
    <w:p w14:paraId="01043B9B" w14:textId="6919F716" w:rsidR="00697A42" w:rsidRPr="00AB5609" w:rsidRDefault="00D460DA" w:rsidP="00BA024D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trike/>
          <w:sz w:val="22"/>
          <w:szCs w:val="22"/>
        </w:rPr>
      </w:pPr>
      <w:r w:rsidRPr="00AB5609">
        <w:rPr>
          <w:rFonts w:ascii="Times New Roman" w:hAnsi="Times New Roman" w:cs="Times New Roman"/>
          <w:sz w:val="22"/>
          <w:szCs w:val="22"/>
        </w:rPr>
        <w:t>Skorygowanie wskaźnik</w:t>
      </w:r>
      <w:r w:rsidR="002B7C40" w:rsidRPr="00AB5609">
        <w:rPr>
          <w:rFonts w:ascii="Times New Roman" w:hAnsi="Times New Roman" w:cs="Times New Roman"/>
          <w:sz w:val="22"/>
          <w:szCs w:val="22"/>
        </w:rPr>
        <w:t>a</w:t>
      </w:r>
      <w:r w:rsidRPr="00AB5609">
        <w:rPr>
          <w:rFonts w:ascii="Times New Roman" w:hAnsi="Times New Roman" w:cs="Times New Roman"/>
          <w:sz w:val="22"/>
          <w:szCs w:val="22"/>
        </w:rPr>
        <w:t>, o który</w:t>
      </w:r>
      <w:r w:rsidR="002B7C40" w:rsidRPr="00AB5609">
        <w:rPr>
          <w:rFonts w:ascii="Times New Roman" w:hAnsi="Times New Roman" w:cs="Times New Roman"/>
          <w:sz w:val="22"/>
          <w:szCs w:val="22"/>
        </w:rPr>
        <w:t>m</w:t>
      </w:r>
      <w:r w:rsidRPr="00AB5609">
        <w:rPr>
          <w:rFonts w:ascii="Times New Roman" w:hAnsi="Times New Roman" w:cs="Times New Roman"/>
          <w:sz w:val="22"/>
          <w:szCs w:val="22"/>
        </w:rPr>
        <w:t xml:space="preserve"> mowa w ust. 2,</w:t>
      </w:r>
      <w:r w:rsidR="00596E67" w:rsidRPr="00AB5609">
        <w:rPr>
          <w:rFonts w:ascii="Times New Roman" w:hAnsi="Times New Roman" w:cs="Times New Roman"/>
          <w:sz w:val="22"/>
          <w:szCs w:val="22"/>
        </w:rPr>
        <w:t xml:space="preserve"> w trybie wskazanym </w:t>
      </w:r>
      <w:r w:rsidR="00791500" w:rsidRPr="00AB5609">
        <w:rPr>
          <w:rFonts w:ascii="Times New Roman" w:hAnsi="Times New Roman" w:cs="Times New Roman"/>
          <w:sz w:val="22"/>
          <w:szCs w:val="22"/>
        </w:rPr>
        <w:t xml:space="preserve">w ust. 2 </w:t>
      </w:r>
      <w:r w:rsidR="00A96D2D" w:rsidRPr="00AB5609">
        <w:rPr>
          <w:rFonts w:ascii="Times New Roman" w:hAnsi="Times New Roman" w:cs="Times New Roman"/>
          <w:sz w:val="22"/>
          <w:szCs w:val="22"/>
        </w:rPr>
        <w:t>jest jedyną sankcją przewidzianą przez Miasto w związku z wykonywaniem Zadania z naruszeniem  niniejszych Zasad.</w:t>
      </w:r>
    </w:p>
    <w:p w14:paraId="1A6F4BA1" w14:textId="77777777" w:rsidR="008F2F19" w:rsidRPr="00AB5609" w:rsidRDefault="00E66438" w:rsidP="008A08F8">
      <w:pPr>
        <w:pStyle w:val="Nagwek1"/>
      </w:pPr>
      <w:r w:rsidRPr="00AB5609">
        <w:t>ZAKOŃCZENIE REALIZACJI ZADANIA</w:t>
      </w:r>
    </w:p>
    <w:p w14:paraId="3AB51A4F" w14:textId="37B5FD6D" w:rsidR="004B695E" w:rsidRPr="00AB5609" w:rsidRDefault="004B695E" w:rsidP="00BA024D">
      <w:pPr>
        <w:pStyle w:val="Bezodstpw"/>
        <w:numPr>
          <w:ilvl w:val="0"/>
          <w:numId w:val="6"/>
        </w:numPr>
      </w:pPr>
      <w:r w:rsidRPr="00AB5609">
        <w:t xml:space="preserve">Okres powierzenia spółce realizacji Zadania upływa z dniem </w:t>
      </w:r>
      <w:r w:rsidR="00760A74" w:rsidRPr="00AB5609">
        <w:t>31 grudnia 202</w:t>
      </w:r>
      <w:r w:rsidR="006E0E95" w:rsidRPr="00AB5609">
        <w:t>8</w:t>
      </w:r>
      <w:r w:rsidR="00760A74" w:rsidRPr="00AB5609">
        <w:t xml:space="preserve"> r.</w:t>
      </w:r>
    </w:p>
    <w:p w14:paraId="50BF1E3B" w14:textId="77777777" w:rsidR="005B120D" w:rsidRPr="00AB5609" w:rsidRDefault="005B120D" w:rsidP="00BA024D">
      <w:pPr>
        <w:pStyle w:val="Bezodstpw"/>
        <w:numPr>
          <w:ilvl w:val="0"/>
          <w:numId w:val="6"/>
        </w:numPr>
      </w:pPr>
      <w:r w:rsidRPr="00AB5609">
        <w:t>Po upływie okresu wskazanego w punkcie 1 powyżej, Spółka przekaże Miastu w terminie 3</w:t>
      </w:r>
      <w:r w:rsidR="00697A42" w:rsidRPr="00AB5609">
        <w:t>0</w:t>
      </w:r>
      <w:r w:rsidRPr="00AB5609">
        <w:t xml:space="preserve"> dni od dnia, w którym zakończył się okres powierzenia</w:t>
      </w:r>
      <w:r w:rsidR="00FA7FBB" w:rsidRPr="00AB5609">
        <w:t xml:space="preserve">, raport końcowy, obejmujący okres od końca okresu objętego ostatnim Raportem Rocznym do ostatniego dnia powierzenia Zadania, zawierający odpowiednio </w:t>
      </w:r>
      <w:r w:rsidR="00AE1D04" w:rsidRPr="00AB5609">
        <w:t>t</w:t>
      </w:r>
      <w:r w:rsidR="00FA7FBB" w:rsidRPr="00AB5609">
        <w:t>e same elementy co Raport Roczny.</w:t>
      </w:r>
    </w:p>
    <w:p w14:paraId="4EF79134" w14:textId="4685E998" w:rsidR="00FA7FBB" w:rsidRPr="00AB5609" w:rsidRDefault="00BA4DAF" w:rsidP="00BA024D">
      <w:pPr>
        <w:pStyle w:val="Bezodstpw"/>
        <w:numPr>
          <w:ilvl w:val="0"/>
          <w:numId w:val="6"/>
        </w:numPr>
      </w:pPr>
      <w:r w:rsidRPr="00AB5609">
        <w:t>W zależności od wyników raportu ko</w:t>
      </w:r>
      <w:r w:rsidR="00380F7A" w:rsidRPr="00AB5609">
        <w:t>ńcowego, o którym mowa w ust. 2 i wyników, przeprowadzonego przez Miasto lub Jednostkę Nadzorującą, audytu rekompensaty</w:t>
      </w:r>
      <w:r w:rsidR="00697A42" w:rsidRPr="00AB5609">
        <w:t>,</w:t>
      </w:r>
      <w:r w:rsidRPr="00AB5609">
        <w:t xml:space="preserve"> </w:t>
      </w:r>
      <w:r w:rsidR="00FA7FBB" w:rsidRPr="00AB5609">
        <w:t xml:space="preserve">Spółka </w:t>
      </w:r>
      <w:r w:rsidR="00FA7FBB" w:rsidRPr="00AB5609">
        <w:lastRenderedPageBreak/>
        <w:t xml:space="preserve">będzie zobowiązana </w:t>
      </w:r>
      <w:r w:rsidR="00727F21" w:rsidRPr="00AB5609">
        <w:t>w</w:t>
      </w:r>
      <w:r w:rsidR="00775EDD" w:rsidRPr="00AB5609">
        <w:t>y</w:t>
      </w:r>
      <w:r w:rsidR="00727F21" w:rsidRPr="00AB5609">
        <w:t xml:space="preserve">płacić Miastu </w:t>
      </w:r>
      <w:r w:rsidR="00FA7FBB" w:rsidRPr="00AB5609">
        <w:t xml:space="preserve">nadwyżkę </w:t>
      </w:r>
      <w:r w:rsidR="00727F21" w:rsidRPr="00AB5609">
        <w:t>zysku</w:t>
      </w:r>
      <w:r w:rsidR="00380F7A" w:rsidRPr="00AB5609">
        <w:t xml:space="preserve">, na zasadach określonych w § 11 ust. 2, </w:t>
      </w:r>
      <w:r w:rsidR="00727F21" w:rsidRPr="00AB5609">
        <w:t xml:space="preserve">jeżeli przekroczy on poziom </w:t>
      </w:r>
      <w:r w:rsidR="002B7C40" w:rsidRPr="00AB5609">
        <w:t>Rozsądnego</w:t>
      </w:r>
      <w:r w:rsidR="00727F21" w:rsidRPr="00AB5609">
        <w:t xml:space="preserve"> Zysku</w:t>
      </w:r>
      <w:r w:rsidR="00FA7FBB" w:rsidRPr="00AB5609">
        <w:t>.</w:t>
      </w:r>
    </w:p>
    <w:p w14:paraId="0A8A5495" w14:textId="77777777" w:rsidR="004B695E" w:rsidRPr="00AB5609" w:rsidRDefault="004B695E" w:rsidP="00BA024D">
      <w:pPr>
        <w:pStyle w:val="Bezodstpw"/>
        <w:numPr>
          <w:ilvl w:val="0"/>
          <w:numId w:val="6"/>
        </w:numPr>
      </w:pPr>
      <w:r w:rsidRPr="00AB5609">
        <w:t>Możliwe jest ponowne powierzenie Spółce realizacji Zadania</w:t>
      </w:r>
      <w:r w:rsidR="00727F21" w:rsidRPr="00AB5609">
        <w:t>.</w:t>
      </w:r>
      <w:r w:rsidR="00C91110" w:rsidRPr="00AB5609">
        <w:t xml:space="preserve"> </w:t>
      </w:r>
      <w:r w:rsidR="00727F21" w:rsidRPr="00AB5609">
        <w:t>D</w:t>
      </w:r>
      <w:r w:rsidR="00C91110" w:rsidRPr="00AB5609">
        <w:t>ecyzja o ponownym powierzeniu Spółce realizacji Zadania musi zapaść na rok przed upływem trwającego okresu powierzenia Spółce realizacji Zadania</w:t>
      </w:r>
      <w:r w:rsidR="00697A42" w:rsidRPr="00AB5609">
        <w:t>.</w:t>
      </w:r>
    </w:p>
    <w:p w14:paraId="77DB7FB0" w14:textId="77777777" w:rsidR="004B695E" w:rsidRPr="00AB5609" w:rsidRDefault="0042071F" w:rsidP="00BA024D">
      <w:pPr>
        <w:pStyle w:val="Bezodstpw"/>
        <w:numPr>
          <w:ilvl w:val="0"/>
          <w:numId w:val="6"/>
        </w:numPr>
      </w:pPr>
      <w:r w:rsidRPr="00AB5609">
        <w:t xml:space="preserve">Na </w:t>
      </w:r>
      <w:r w:rsidR="00C91110" w:rsidRPr="00AB5609">
        <w:t>rok</w:t>
      </w:r>
      <w:r w:rsidRPr="00AB5609">
        <w:t xml:space="preserve"> przed upływem okresu realizacji Zadania</w:t>
      </w:r>
      <w:r w:rsidR="00BA4DAF" w:rsidRPr="00AB5609">
        <w:t>, o ile na podstawie uchwały Rady Miasta Poznania nie zostanie podjęta decyzja o powierzeniu Spółce realizacji powierzonego Zadania na kolejny okres,</w:t>
      </w:r>
      <w:r w:rsidRPr="00AB5609">
        <w:t xml:space="preserve"> Spółka </w:t>
      </w:r>
      <w:r w:rsidR="00E74AEE" w:rsidRPr="00AB5609">
        <w:t>przeprowadzi inwentaryzację Wiat Przystankowych</w:t>
      </w:r>
      <w:r w:rsidR="001B0A3D" w:rsidRPr="00AB5609">
        <w:t xml:space="preserve"> i Wiat Przystankowych Zastrzeżonych</w:t>
      </w:r>
      <w:r w:rsidR="00E74AEE" w:rsidRPr="00AB5609">
        <w:t xml:space="preserve"> wraz z Elementami Dodatkowymi Wiat oraz Panelami Reklamowymi i </w:t>
      </w:r>
      <w:r w:rsidRPr="00AB5609">
        <w:t xml:space="preserve">przedstawi Jednostce Nadzorującej wyniki </w:t>
      </w:r>
      <w:r w:rsidR="00E74AEE" w:rsidRPr="00AB5609">
        <w:t xml:space="preserve">przeprowadzonej </w:t>
      </w:r>
      <w:r w:rsidRPr="00AB5609">
        <w:t>inwentaryzacji. Raport z inwentaryzacji Wiat Przystankowych</w:t>
      </w:r>
      <w:r w:rsidR="001B0A3D" w:rsidRPr="00AB5609">
        <w:t xml:space="preserve"> i Wiat Przystankowych Zastrzeżonych</w:t>
      </w:r>
      <w:r w:rsidRPr="00AB5609">
        <w:t xml:space="preserve"> określać będzie</w:t>
      </w:r>
      <w:r w:rsidR="007411C8" w:rsidRPr="00AB5609">
        <w:t xml:space="preserve"> w szczególności </w:t>
      </w:r>
      <w:r w:rsidRPr="00AB5609">
        <w:t xml:space="preserve">w stosunku do każdej </w:t>
      </w:r>
      <w:r w:rsidR="001B0A3D" w:rsidRPr="00AB5609">
        <w:t>z nich</w:t>
      </w:r>
      <w:r w:rsidRPr="00AB5609">
        <w:t xml:space="preserve">: jej położenie, datę posadowienia na Przystanku (w przypadku </w:t>
      </w:r>
      <w:r w:rsidR="00AA387F" w:rsidRPr="00AB5609">
        <w:t>W</w:t>
      </w:r>
      <w:r w:rsidRPr="00AB5609">
        <w:t>iat</w:t>
      </w:r>
      <w:r w:rsidR="00AA387F" w:rsidRPr="00AB5609">
        <w:t xml:space="preserve"> Przystankowych</w:t>
      </w:r>
      <w:r w:rsidRPr="00AB5609">
        <w:t xml:space="preserve"> posadowionych w okresie realizacji Zadania bądź wymienionych na nowe), wartość </w:t>
      </w:r>
      <w:r w:rsidR="001B0A3D" w:rsidRPr="00AB5609">
        <w:t>księgową</w:t>
      </w:r>
      <w:r w:rsidR="007411C8" w:rsidRPr="00AB5609">
        <w:t>, Elementy Dodatkow</w:t>
      </w:r>
      <w:r w:rsidR="00BE477E" w:rsidRPr="00AB5609">
        <w:t>e</w:t>
      </w:r>
      <w:r w:rsidR="007411C8" w:rsidRPr="00AB5609">
        <w:t>, liczbę Paneli Reklamowych</w:t>
      </w:r>
      <w:r w:rsidR="004F5149" w:rsidRPr="00AB5609">
        <w:t xml:space="preserve"> oraz inne dane</w:t>
      </w:r>
      <w:r w:rsidR="00D460DA" w:rsidRPr="00AB5609">
        <w:t xml:space="preserve"> niezbędn</w:t>
      </w:r>
      <w:r w:rsidR="00BE477E" w:rsidRPr="00AB5609">
        <w:t>e</w:t>
      </w:r>
      <w:r w:rsidR="00D460DA" w:rsidRPr="00AB5609">
        <w:t xml:space="preserve"> do dokonania inwentaryzacji</w:t>
      </w:r>
      <w:r w:rsidR="007411C8" w:rsidRPr="00AB5609">
        <w:t>.</w:t>
      </w:r>
    </w:p>
    <w:p w14:paraId="3ABE7F8B" w14:textId="593CC24C" w:rsidR="0042071F" w:rsidRPr="00AB5609" w:rsidRDefault="00397A94" w:rsidP="00BA024D">
      <w:pPr>
        <w:pStyle w:val="Bezodstpw"/>
        <w:numPr>
          <w:ilvl w:val="0"/>
          <w:numId w:val="6"/>
        </w:numPr>
      </w:pPr>
      <w:r w:rsidRPr="00AB5609">
        <w:t>Po otrzymaniu wyników inwentaryzacji Wiat Przystankowych</w:t>
      </w:r>
      <w:r w:rsidR="001B0A3D" w:rsidRPr="00AB5609">
        <w:t xml:space="preserve"> i Wiat Przystankowych Zastrzeżonych</w:t>
      </w:r>
      <w:r w:rsidRPr="00AB5609">
        <w:t xml:space="preserve">, w terminie ustalonym wspólnie przez Spółkę oraz </w:t>
      </w:r>
      <w:r w:rsidR="000A1D06" w:rsidRPr="00AB5609">
        <w:t>Jednostkę Nadzorującą</w:t>
      </w:r>
      <w:r w:rsidRPr="00AB5609">
        <w:t xml:space="preserve">, </w:t>
      </w:r>
      <w:r w:rsidR="000A1D06" w:rsidRPr="00AB5609">
        <w:t xml:space="preserve">Spółka </w:t>
      </w:r>
      <w:r w:rsidR="00BE477E" w:rsidRPr="00AB5609">
        <w:t xml:space="preserve">na wniosek Miasta </w:t>
      </w:r>
      <w:r w:rsidR="000A1D06" w:rsidRPr="00AB5609">
        <w:t>przeniesie na Miasto prawo własności</w:t>
      </w:r>
      <w:r w:rsidRPr="00AB5609">
        <w:t xml:space="preserve"> Wiat Przystankow</w:t>
      </w:r>
      <w:r w:rsidR="000A1D06" w:rsidRPr="00AB5609">
        <w:t>ych</w:t>
      </w:r>
      <w:r w:rsidR="001B0A3D" w:rsidRPr="00AB5609">
        <w:t>, stanowiących własność Spółki,</w:t>
      </w:r>
      <w:r w:rsidRPr="00AB5609">
        <w:t xml:space="preserve"> </w:t>
      </w:r>
      <w:r w:rsidR="007411C8" w:rsidRPr="00AB5609">
        <w:t xml:space="preserve">wraz </w:t>
      </w:r>
      <w:r w:rsidR="000A1D06" w:rsidRPr="00AB5609">
        <w:t>z</w:t>
      </w:r>
      <w:r w:rsidR="007411C8" w:rsidRPr="00AB5609">
        <w:t xml:space="preserve"> Elementami Dodatkowymi Wiaty</w:t>
      </w:r>
      <w:r w:rsidR="000A1D06" w:rsidRPr="00AB5609">
        <w:t xml:space="preserve">, </w:t>
      </w:r>
      <w:r w:rsidR="007411C8" w:rsidRPr="00AB5609">
        <w:t xml:space="preserve">Panelami Reklamowymi </w:t>
      </w:r>
      <w:r w:rsidR="000A1D06" w:rsidRPr="00AB5609">
        <w:t>oraz przyłączami energetyc</w:t>
      </w:r>
      <w:r w:rsidR="00017BA4" w:rsidRPr="00AB5609">
        <w:t>znymi za zapłatą wynagrodzenia</w:t>
      </w:r>
      <w:r w:rsidR="00BE477E" w:rsidRPr="00AB5609">
        <w:t>. Przeniesienie na Miasto prawa własności Wiat Przystankowych nastąpi na warunkach rynkowych</w:t>
      </w:r>
      <w:r w:rsidR="001B0A3D" w:rsidRPr="00AB5609">
        <w:t xml:space="preserve">, </w:t>
      </w:r>
      <w:r w:rsidR="00E85B3B" w:rsidRPr="00AB5609">
        <w:t>w </w:t>
      </w:r>
      <w:r w:rsidR="001B0A3D" w:rsidRPr="00AB5609">
        <w:t>szczególności na podstawie wyceny sporządzonej przez uprawnionego biegłego na zlecenie Spółki przy zastosowaniu metody wyceny zastosowanej do oszacowania wartości Wiat Przystankowych nabywanych przez Spółkę od Miasta zgodnie z postanowieniami §</w:t>
      </w:r>
      <w:r w:rsidR="002B7C40" w:rsidRPr="00AB5609">
        <w:t xml:space="preserve"> 3 ust. 5.</w:t>
      </w:r>
    </w:p>
    <w:p w14:paraId="392FD409" w14:textId="77777777" w:rsidR="00D8328B" w:rsidRPr="00AB5609" w:rsidRDefault="00E66438" w:rsidP="008A08F8">
      <w:pPr>
        <w:pStyle w:val="Nagwek1"/>
      </w:pPr>
      <w:r w:rsidRPr="00AB5609">
        <w:t>POSTANOWIENIA KOŃCOWE</w:t>
      </w:r>
    </w:p>
    <w:p w14:paraId="68FD4B75" w14:textId="23C9B2A7" w:rsidR="00BA1E10" w:rsidRPr="000C0601" w:rsidRDefault="0042071F" w:rsidP="00E85B3B">
      <w:pPr>
        <w:pStyle w:val="Bezodstpw"/>
        <w:numPr>
          <w:ilvl w:val="0"/>
          <w:numId w:val="0"/>
        </w:numPr>
        <w:ind w:left="426"/>
      </w:pPr>
      <w:r w:rsidRPr="00AB5609">
        <w:t>Zasady obowiązują od dnia wejścia w życie Zarządzenia, w całym okresie realizacji Zadania</w:t>
      </w:r>
      <w:r w:rsidR="00143594">
        <w:t xml:space="preserve"> </w:t>
      </w:r>
      <w:r w:rsidR="00F74CB9">
        <w:br/>
      </w:r>
      <w:r w:rsidR="00143594">
        <w:t>i dotyczą odebranych prz</w:t>
      </w:r>
      <w:r w:rsidR="00602A2C">
        <w:t>ez Spółkę Wiat Przystankowych i Wiat Przystankowych Zastrzeżonych</w:t>
      </w:r>
      <w:r w:rsidR="00143594">
        <w:t xml:space="preserve"> lub stanowiących własność Spółki Wiat Przystankowych</w:t>
      </w:r>
      <w:r w:rsidR="00602A2C">
        <w:t>.</w:t>
      </w:r>
      <w:r w:rsidR="008F6088">
        <w:t>.</w:t>
      </w:r>
    </w:p>
    <w:sectPr w:rsidR="00BA1E10" w:rsidRPr="000C06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BF1E90" w16cid:durableId="1F68F09F"/>
  <w16cid:commentId w16cid:paraId="10041D28" w16cid:durableId="1F68F0A0"/>
  <w16cid:commentId w16cid:paraId="7990CEBF" w16cid:durableId="1F69834B"/>
  <w16cid:commentId w16cid:paraId="43586388" w16cid:durableId="1F68F0A1"/>
  <w16cid:commentId w16cid:paraId="2269F074" w16cid:durableId="1F6984F7"/>
  <w16cid:commentId w16cid:paraId="553A6815" w16cid:durableId="1F698602"/>
  <w16cid:commentId w16cid:paraId="3CB7D495" w16cid:durableId="1F698697"/>
  <w16cid:commentId w16cid:paraId="736321A1" w16cid:durableId="1F69886F"/>
  <w16cid:commentId w16cid:paraId="055D37EF" w16cid:durableId="1F69C9F7"/>
  <w16cid:commentId w16cid:paraId="3D0E24F6" w16cid:durableId="1F698D4C"/>
  <w16cid:commentId w16cid:paraId="62ACB46D" w16cid:durableId="1F68F0A2"/>
  <w16cid:commentId w16cid:paraId="1692A93E" w16cid:durableId="1F68F0A3"/>
  <w16cid:commentId w16cid:paraId="13737BBB" w16cid:durableId="1F68F0A4"/>
  <w16cid:commentId w16cid:paraId="505E5DFE" w16cid:durableId="1F698E18"/>
  <w16cid:commentId w16cid:paraId="4F48C7CB" w16cid:durableId="1F698EC1"/>
  <w16cid:commentId w16cid:paraId="36258D84" w16cid:durableId="1F698E9D"/>
  <w16cid:commentId w16cid:paraId="59B2C177" w16cid:durableId="1F698EF4"/>
  <w16cid:commentId w16cid:paraId="39B4DB21" w16cid:durableId="1F68F0A5"/>
  <w16cid:commentId w16cid:paraId="57E440B5" w16cid:durableId="1F6990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44AA8" w14:textId="77777777" w:rsidR="008D77AC" w:rsidRDefault="008D77AC" w:rsidP="00B43F6C">
      <w:r>
        <w:separator/>
      </w:r>
    </w:p>
  </w:endnote>
  <w:endnote w:type="continuationSeparator" w:id="0">
    <w:p w14:paraId="6375A6C4" w14:textId="77777777" w:rsidR="008D77AC" w:rsidRDefault="008D77AC" w:rsidP="00B43F6C">
      <w:r>
        <w:continuationSeparator/>
      </w:r>
    </w:p>
  </w:endnote>
  <w:endnote w:type="continuationNotice" w:id="1">
    <w:p w14:paraId="0FD8E858" w14:textId="77777777" w:rsidR="008D77AC" w:rsidRDefault="008D77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ansSerif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7223626"/>
      <w:docPartObj>
        <w:docPartGallery w:val="Page Numbers (Bottom of Page)"/>
        <w:docPartUnique/>
      </w:docPartObj>
    </w:sdtPr>
    <w:sdtEndPr/>
    <w:sdtContent>
      <w:p w14:paraId="279EED6B" w14:textId="5FE4F66B" w:rsidR="00C04D23" w:rsidRDefault="00C04D23">
        <w:pPr>
          <w:pStyle w:val="Stopka"/>
          <w:jc w:val="right"/>
        </w:pPr>
        <w:r w:rsidRPr="0087099D">
          <w:rPr>
            <w:rFonts w:ascii="Times New Roman" w:hAnsi="Times New Roman" w:cs="Times New Roman"/>
          </w:rPr>
          <w:fldChar w:fldCharType="begin"/>
        </w:r>
        <w:r w:rsidRPr="0087099D">
          <w:rPr>
            <w:rFonts w:ascii="Times New Roman" w:hAnsi="Times New Roman" w:cs="Times New Roman"/>
          </w:rPr>
          <w:instrText>PAGE   \* MERGEFORMAT</w:instrText>
        </w:r>
        <w:r w:rsidRPr="0087099D">
          <w:rPr>
            <w:rFonts w:ascii="Times New Roman" w:hAnsi="Times New Roman" w:cs="Times New Roman"/>
          </w:rPr>
          <w:fldChar w:fldCharType="separate"/>
        </w:r>
        <w:r w:rsidR="00786B58">
          <w:rPr>
            <w:rFonts w:ascii="Times New Roman" w:hAnsi="Times New Roman" w:cs="Times New Roman"/>
            <w:noProof/>
          </w:rPr>
          <w:t>6</w:t>
        </w:r>
        <w:r w:rsidRPr="0087099D">
          <w:rPr>
            <w:rFonts w:ascii="Times New Roman" w:hAnsi="Times New Roman" w:cs="Times New Roman"/>
          </w:rPr>
          <w:fldChar w:fldCharType="end"/>
        </w:r>
      </w:p>
    </w:sdtContent>
  </w:sdt>
  <w:p w14:paraId="1706FA24" w14:textId="77777777" w:rsidR="00C04D23" w:rsidRDefault="00C04D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47BDD" w14:textId="77777777" w:rsidR="008D77AC" w:rsidRDefault="008D77AC" w:rsidP="00B43F6C">
      <w:r>
        <w:separator/>
      </w:r>
    </w:p>
  </w:footnote>
  <w:footnote w:type="continuationSeparator" w:id="0">
    <w:p w14:paraId="33838150" w14:textId="77777777" w:rsidR="008D77AC" w:rsidRDefault="008D77AC" w:rsidP="00B43F6C">
      <w:r>
        <w:continuationSeparator/>
      </w:r>
    </w:p>
  </w:footnote>
  <w:footnote w:type="continuationNotice" w:id="1">
    <w:p w14:paraId="6B8A6A2C" w14:textId="77777777" w:rsidR="008D77AC" w:rsidRDefault="008D77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1D0"/>
    <w:multiLevelType w:val="hybridMultilevel"/>
    <w:tmpl w:val="735AB5A0"/>
    <w:lvl w:ilvl="0" w:tplc="3F9A5770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DB0D76"/>
    <w:multiLevelType w:val="hybridMultilevel"/>
    <w:tmpl w:val="05B2B77A"/>
    <w:lvl w:ilvl="0" w:tplc="0415001B">
      <w:start w:val="1"/>
      <w:numFmt w:val="lowerRoman"/>
      <w:lvlText w:val="%1."/>
      <w:lvlJc w:val="right"/>
      <w:pPr>
        <w:ind w:left="222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" w15:restartNumberingAfterBreak="0">
    <w:nsid w:val="07C01007"/>
    <w:multiLevelType w:val="hybridMultilevel"/>
    <w:tmpl w:val="07C8E112"/>
    <w:lvl w:ilvl="0" w:tplc="28D27F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0D0F"/>
    <w:multiLevelType w:val="hybridMultilevel"/>
    <w:tmpl w:val="B44EB76E"/>
    <w:lvl w:ilvl="0" w:tplc="B0AA1A7C">
      <w:start w:val="1"/>
      <w:numFmt w:val="decimal"/>
      <w:pStyle w:val="Bezodstpw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DF15E8"/>
    <w:multiLevelType w:val="hybridMultilevel"/>
    <w:tmpl w:val="28FC943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BA5085"/>
    <w:multiLevelType w:val="hybridMultilevel"/>
    <w:tmpl w:val="56266C6E"/>
    <w:lvl w:ilvl="0" w:tplc="7012F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F3490"/>
    <w:multiLevelType w:val="hybridMultilevel"/>
    <w:tmpl w:val="AB5423D0"/>
    <w:lvl w:ilvl="0" w:tplc="44C6BF2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40D43"/>
    <w:multiLevelType w:val="hybridMultilevel"/>
    <w:tmpl w:val="C582990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9D17B0"/>
    <w:multiLevelType w:val="hybridMultilevel"/>
    <w:tmpl w:val="B1C67E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C5726C"/>
    <w:multiLevelType w:val="hybridMultilevel"/>
    <w:tmpl w:val="EEB4201C"/>
    <w:lvl w:ilvl="0" w:tplc="0415001B">
      <w:start w:val="1"/>
      <w:numFmt w:val="low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221E87"/>
    <w:multiLevelType w:val="hybridMultilevel"/>
    <w:tmpl w:val="8FD6822C"/>
    <w:lvl w:ilvl="0" w:tplc="5A4EDF7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63526"/>
    <w:multiLevelType w:val="hybridMultilevel"/>
    <w:tmpl w:val="70D2A590"/>
    <w:lvl w:ilvl="0" w:tplc="340AB332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241B17"/>
    <w:multiLevelType w:val="hybridMultilevel"/>
    <w:tmpl w:val="27A44792"/>
    <w:lvl w:ilvl="0" w:tplc="425C50D4">
      <w:start w:val="1"/>
      <w:numFmt w:val="lowerLetter"/>
      <w:lvlText w:val="%1."/>
      <w:lvlJc w:val="left"/>
      <w:pPr>
        <w:ind w:left="1776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62620C08"/>
    <w:multiLevelType w:val="hybridMultilevel"/>
    <w:tmpl w:val="63D8EAFE"/>
    <w:lvl w:ilvl="0" w:tplc="CB66C324">
      <w:start w:val="1"/>
      <w:numFmt w:val="lowerRoman"/>
      <w:lvlText w:val="%1."/>
      <w:lvlJc w:val="left"/>
      <w:pPr>
        <w:ind w:left="2160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C8B5399"/>
    <w:multiLevelType w:val="hybridMultilevel"/>
    <w:tmpl w:val="8FF65EAC"/>
    <w:lvl w:ilvl="0" w:tplc="446A2220">
      <w:start w:val="1"/>
      <w:numFmt w:val="decimal"/>
      <w:pStyle w:val="Nagwek1"/>
      <w:lvlText w:val="§ 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5"/>
  </w:num>
  <w:num w:numId="13">
    <w:abstractNumId w:val="0"/>
  </w:num>
  <w:num w:numId="14">
    <w:abstractNumId w:val="13"/>
  </w:num>
  <w:num w:numId="15">
    <w:abstractNumId w:val="12"/>
  </w:num>
  <w:num w:numId="16">
    <w:abstractNumId w:val="2"/>
  </w:num>
  <w:num w:numId="17">
    <w:abstractNumId w:val="11"/>
  </w:num>
  <w:num w:numId="18">
    <w:abstractNumId w:val="6"/>
  </w:num>
  <w:num w:numId="19">
    <w:abstractNumId w:val="8"/>
  </w:num>
  <w:num w:numId="20">
    <w:abstractNumId w:val="10"/>
  </w:num>
  <w:num w:numId="21">
    <w:abstractNumId w:val="4"/>
  </w:num>
  <w:num w:numId="22">
    <w:abstractNumId w:val="1"/>
  </w:num>
  <w:num w:numId="23">
    <w:abstractNumId w:val="7"/>
  </w:num>
  <w:num w:numId="24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34"/>
    <w:rsid w:val="00011939"/>
    <w:rsid w:val="000147E0"/>
    <w:rsid w:val="000178DE"/>
    <w:rsid w:val="00017BA4"/>
    <w:rsid w:val="000250A9"/>
    <w:rsid w:val="000307AA"/>
    <w:rsid w:val="00037FB1"/>
    <w:rsid w:val="00044083"/>
    <w:rsid w:val="00045E4C"/>
    <w:rsid w:val="00052251"/>
    <w:rsid w:val="00054E82"/>
    <w:rsid w:val="00066479"/>
    <w:rsid w:val="0006705F"/>
    <w:rsid w:val="0007390B"/>
    <w:rsid w:val="00077CAD"/>
    <w:rsid w:val="00083527"/>
    <w:rsid w:val="00083626"/>
    <w:rsid w:val="000846E6"/>
    <w:rsid w:val="00085031"/>
    <w:rsid w:val="0008539C"/>
    <w:rsid w:val="0009020D"/>
    <w:rsid w:val="000A1D06"/>
    <w:rsid w:val="000A2443"/>
    <w:rsid w:val="000A4E80"/>
    <w:rsid w:val="000A6481"/>
    <w:rsid w:val="000B28D1"/>
    <w:rsid w:val="000C0601"/>
    <w:rsid w:val="000C0C53"/>
    <w:rsid w:val="000C2E1B"/>
    <w:rsid w:val="000C4BBC"/>
    <w:rsid w:val="000C770C"/>
    <w:rsid w:val="000C7E26"/>
    <w:rsid w:val="000D1F00"/>
    <w:rsid w:val="000D3270"/>
    <w:rsid w:val="000D42DF"/>
    <w:rsid w:val="000F42CD"/>
    <w:rsid w:val="000F7A0F"/>
    <w:rsid w:val="001115FF"/>
    <w:rsid w:val="0011342D"/>
    <w:rsid w:val="00114FBE"/>
    <w:rsid w:val="00126EBC"/>
    <w:rsid w:val="0013208E"/>
    <w:rsid w:val="00136BF8"/>
    <w:rsid w:val="0014296B"/>
    <w:rsid w:val="00143594"/>
    <w:rsid w:val="001451E7"/>
    <w:rsid w:val="0014604D"/>
    <w:rsid w:val="001540A8"/>
    <w:rsid w:val="0015771D"/>
    <w:rsid w:val="00161CD6"/>
    <w:rsid w:val="0016261B"/>
    <w:rsid w:val="001714E0"/>
    <w:rsid w:val="00172E2D"/>
    <w:rsid w:val="00176B31"/>
    <w:rsid w:val="0017777F"/>
    <w:rsid w:val="00180D36"/>
    <w:rsid w:val="00182FE4"/>
    <w:rsid w:val="00184173"/>
    <w:rsid w:val="001900F7"/>
    <w:rsid w:val="001954F1"/>
    <w:rsid w:val="001959AF"/>
    <w:rsid w:val="0019753E"/>
    <w:rsid w:val="001A024B"/>
    <w:rsid w:val="001A4F54"/>
    <w:rsid w:val="001B0A3D"/>
    <w:rsid w:val="001B2BC5"/>
    <w:rsid w:val="001B57EA"/>
    <w:rsid w:val="001B5880"/>
    <w:rsid w:val="001C4F16"/>
    <w:rsid w:val="001C55FF"/>
    <w:rsid w:val="001D4661"/>
    <w:rsid w:val="001F1860"/>
    <w:rsid w:val="001F18A7"/>
    <w:rsid w:val="001F3A54"/>
    <w:rsid w:val="002115CA"/>
    <w:rsid w:val="00214BD0"/>
    <w:rsid w:val="00222CD9"/>
    <w:rsid w:val="00225524"/>
    <w:rsid w:val="00226F7A"/>
    <w:rsid w:val="0022773F"/>
    <w:rsid w:val="00227F8E"/>
    <w:rsid w:val="00235686"/>
    <w:rsid w:val="002437AE"/>
    <w:rsid w:val="002505D3"/>
    <w:rsid w:val="00253353"/>
    <w:rsid w:val="00255270"/>
    <w:rsid w:val="002568F9"/>
    <w:rsid w:val="0026311B"/>
    <w:rsid w:val="0026349E"/>
    <w:rsid w:val="00271462"/>
    <w:rsid w:val="002728C6"/>
    <w:rsid w:val="0028736B"/>
    <w:rsid w:val="00287EF8"/>
    <w:rsid w:val="0029506B"/>
    <w:rsid w:val="002A16AD"/>
    <w:rsid w:val="002A4267"/>
    <w:rsid w:val="002B104B"/>
    <w:rsid w:val="002B3C1B"/>
    <w:rsid w:val="002B6128"/>
    <w:rsid w:val="002B74B4"/>
    <w:rsid w:val="002B7C40"/>
    <w:rsid w:val="002E4B63"/>
    <w:rsid w:val="002E66D6"/>
    <w:rsid w:val="002E7215"/>
    <w:rsid w:val="002E7D23"/>
    <w:rsid w:val="002F1D71"/>
    <w:rsid w:val="002F3CAB"/>
    <w:rsid w:val="002F4D34"/>
    <w:rsid w:val="00301905"/>
    <w:rsid w:val="00301FC4"/>
    <w:rsid w:val="00311131"/>
    <w:rsid w:val="00313E9D"/>
    <w:rsid w:val="00314FDD"/>
    <w:rsid w:val="003175F6"/>
    <w:rsid w:val="0032003D"/>
    <w:rsid w:val="00320DF7"/>
    <w:rsid w:val="00323CB9"/>
    <w:rsid w:val="00331FC5"/>
    <w:rsid w:val="00333041"/>
    <w:rsid w:val="00337081"/>
    <w:rsid w:val="0035520D"/>
    <w:rsid w:val="003647F6"/>
    <w:rsid w:val="003679ED"/>
    <w:rsid w:val="00371D96"/>
    <w:rsid w:val="00375C71"/>
    <w:rsid w:val="00375FCA"/>
    <w:rsid w:val="003770B7"/>
    <w:rsid w:val="00377F5E"/>
    <w:rsid w:val="00380F7A"/>
    <w:rsid w:val="00382452"/>
    <w:rsid w:val="003928F7"/>
    <w:rsid w:val="00397A94"/>
    <w:rsid w:val="003A0B1F"/>
    <w:rsid w:val="003B03F9"/>
    <w:rsid w:val="003B08DC"/>
    <w:rsid w:val="003B2B4A"/>
    <w:rsid w:val="003B314F"/>
    <w:rsid w:val="003B4C7E"/>
    <w:rsid w:val="003B52E7"/>
    <w:rsid w:val="003B63B2"/>
    <w:rsid w:val="003B698B"/>
    <w:rsid w:val="003C3A4B"/>
    <w:rsid w:val="003C3BA2"/>
    <w:rsid w:val="003D7FDF"/>
    <w:rsid w:val="003E4335"/>
    <w:rsid w:val="003E604F"/>
    <w:rsid w:val="003E685D"/>
    <w:rsid w:val="003E6F15"/>
    <w:rsid w:val="003F467B"/>
    <w:rsid w:val="003F47B1"/>
    <w:rsid w:val="003F6B3B"/>
    <w:rsid w:val="004117A9"/>
    <w:rsid w:val="0042071F"/>
    <w:rsid w:val="00430A74"/>
    <w:rsid w:val="004347B4"/>
    <w:rsid w:val="00434D84"/>
    <w:rsid w:val="004461E9"/>
    <w:rsid w:val="00446ED7"/>
    <w:rsid w:val="00447C80"/>
    <w:rsid w:val="0045386B"/>
    <w:rsid w:val="00454225"/>
    <w:rsid w:val="00457BB1"/>
    <w:rsid w:val="00465A1F"/>
    <w:rsid w:val="00466ACB"/>
    <w:rsid w:val="0046702C"/>
    <w:rsid w:val="00470478"/>
    <w:rsid w:val="00473D94"/>
    <w:rsid w:val="0048015E"/>
    <w:rsid w:val="00496403"/>
    <w:rsid w:val="004A1749"/>
    <w:rsid w:val="004A1AE0"/>
    <w:rsid w:val="004A1D41"/>
    <w:rsid w:val="004A5404"/>
    <w:rsid w:val="004A79BC"/>
    <w:rsid w:val="004A7B1D"/>
    <w:rsid w:val="004B2CFB"/>
    <w:rsid w:val="004B695E"/>
    <w:rsid w:val="004C3487"/>
    <w:rsid w:val="004C3FA5"/>
    <w:rsid w:val="004C73F0"/>
    <w:rsid w:val="004D07E9"/>
    <w:rsid w:val="004D39FD"/>
    <w:rsid w:val="004E1001"/>
    <w:rsid w:val="004E2D14"/>
    <w:rsid w:val="004E3A14"/>
    <w:rsid w:val="004E53AB"/>
    <w:rsid w:val="004E6563"/>
    <w:rsid w:val="004F10A1"/>
    <w:rsid w:val="004F4253"/>
    <w:rsid w:val="004F5149"/>
    <w:rsid w:val="00500793"/>
    <w:rsid w:val="0050365C"/>
    <w:rsid w:val="00515F4F"/>
    <w:rsid w:val="00520DE3"/>
    <w:rsid w:val="00521436"/>
    <w:rsid w:val="00524EBB"/>
    <w:rsid w:val="00530BBF"/>
    <w:rsid w:val="00534D32"/>
    <w:rsid w:val="00537E39"/>
    <w:rsid w:val="00540FCB"/>
    <w:rsid w:val="00543603"/>
    <w:rsid w:val="00543966"/>
    <w:rsid w:val="00543AB9"/>
    <w:rsid w:val="00546617"/>
    <w:rsid w:val="0054666C"/>
    <w:rsid w:val="005503FA"/>
    <w:rsid w:val="005623C5"/>
    <w:rsid w:val="0056609E"/>
    <w:rsid w:val="00566988"/>
    <w:rsid w:val="00570476"/>
    <w:rsid w:val="0057337D"/>
    <w:rsid w:val="00574918"/>
    <w:rsid w:val="005909FE"/>
    <w:rsid w:val="0059133D"/>
    <w:rsid w:val="0059452E"/>
    <w:rsid w:val="005950BE"/>
    <w:rsid w:val="0059521A"/>
    <w:rsid w:val="00595254"/>
    <w:rsid w:val="005957BD"/>
    <w:rsid w:val="00596E67"/>
    <w:rsid w:val="005A23AC"/>
    <w:rsid w:val="005A3D78"/>
    <w:rsid w:val="005B120D"/>
    <w:rsid w:val="005B301A"/>
    <w:rsid w:val="005B4A91"/>
    <w:rsid w:val="005B523E"/>
    <w:rsid w:val="005B5521"/>
    <w:rsid w:val="005C0A73"/>
    <w:rsid w:val="005C6460"/>
    <w:rsid w:val="005C731F"/>
    <w:rsid w:val="005D4BF1"/>
    <w:rsid w:val="005E098D"/>
    <w:rsid w:val="00602A2C"/>
    <w:rsid w:val="00603159"/>
    <w:rsid w:val="00611AB2"/>
    <w:rsid w:val="00611C2C"/>
    <w:rsid w:val="006206F1"/>
    <w:rsid w:val="006219FD"/>
    <w:rsid w:val="006227EB"/>
    <w:rsid w:val="00625A53"/>
    <w:rsid w:val="0063178C"/>
    <w:rsid w:val="00631BF7"/>
    <w:rsid w:val="006535E6"/>
    <w:rsid w:val="006540EB"/>
    <w:rsid w:val="006604FC"/>
    <w:rsid w:val="0066785C"/>
    <w:rsid w:val="00667E64"/>
    <w:rsid w:val="0067168C"/>
    <w:rsid w:val="006764A3"/>
    <w:rsid w:val="006800F4"/>
    <w:rsid w:val="00680901"/>
    <w:rsid w:val="0069046E"/>
    <w:rsid w:val="00697A42"/>
    <w:rsid w:val="006A1387"/>
    <w:rsid w:val="006A4EB2"/>
    <w:rsid w:val="006A5349"/>
    <w:rsid w:val="006B530E"/>
    <w:rsid w:val="006B6D15"/>
    <w:rsid w:val="006C3C47"/>
    <w:rsid w:val="006C476D"/>
    <w:rsid w:val="006D3665"/>
    <w:rsid w:val="006E0E95"/>
    <w:rsid w:val="006F07FA"/>
    <w:rsid w:val="006F1143"/>
    <w:rsid w:val="006F512F"/>
    <w:rsid w:val="006F5FC2"/>
    <w:rsid w:val="007015E4"/>
    <w:rsid w:val="007061F9"/>
    <w:rsid w:val="00710CCC"/>
    <w:rsid w:val="00712E94"/>
    <w:rsid w:val="00714C1F"/>
    <w:rsid w:val="00716726"/>
    <w:rsid w:val="00716D5F"/>
    <w:rsid w:val="007278EE"/>
    <w:rsid w:val="00727F21"/>
    <w:rsid w:val="00727F76"/>
    <w:rsid w:val="007327F3"/>
    <w:rsid w:val="00734204"/>
    <w:rsid w:val="007411C8"/>
    <w:rsid w:val="00742901"/>
    <w:rsid w:val="00760A74"/>
    <w:rsid w:val="00761C70"/>
    <w:rsid w:val="00766C3F"/>
    <w:rsid w:val="00770688"/>
    <w:rsid w:val="00773A0B"/>
    <w:rsid w:val="00774F22"/>
    <w:rsid w:val="00775EDD"/>
    <w:rsid w:val="00777235"/>
    <w:rsid w:val="00785B26"/>
    <w:rsid w:val="00786B58"/>
    <w:rsid w:val="00791500"/>
    <w:rsid w:val="007A263B"/>
    <w:rsid w:val="007A3A14"/>
    <w:rsid w:val="007A45F9"/>
    <w:rsid w:val="007A725C"/>
    <w:rsid w:val="007C06A9"/>
    <w:rsid w:val="007C3139"/>
    <w:rsid w:val="007C5B2F"/>
    <w:rsid w:val="007D0274"/>
    <w:rsid w:val="007F09DE"/>
    <w:rsid w:val="007F46B1"/>
    <w:rsid w:val="007F5D3A"/>
    <w:rsid w:val="0080066E"/>
    <w:rsid w:val="00804D4B"/>
    <w:rsid w:val="008108F5"/>
    <w:rsid w:val="00810E55"/>
    <w:rsid w:val="008127CF"/>
    <w:rsid w:val="00813CCF"/>
    <w:rsid w:val="00816C74"/>
    <w:rsid w:val="008354A7"/>
    <w:rsid w:val="00836C5C"/>
    <w:rsid w:val="00846F68"/>
    <w:rsid w:val="008513BF"/>
    <w:rsid w:val="008517B0"/>
    <w:rsid w:val="00855180"/>
    <w:rsid w:val="0087099D"/>
    <w:rsid w:val="00871518"/>
    <w:rsid w:val="00873C92"/>
    <w:rsid w:val="008746F6"/>
    <w:rsid w:val="00875D4A"/>
    <w:rsid w:val="008940DB"/>
    <w:rsid w:val="00897599"/>
    <w:rsid w:val="008A08F8"/>
    <w:rsid w:val="008A09F0"/>
    <w:rsid w:val="008A1F54"/>
    <w:rsid w:val="008A5B3A"/>
    <w:rsid w:val="008C19D9"/>
    <w:rsid w:val="008C3DE1"/>
    <w:rsid w:val="008D2AAE"/>
    <w:rsid w:val="008D46AE"/>
    <w:rsid w:val="008D61B3"/>
    <w:rsid w:val="008D77AC"/>
    <w:rsid w:val="008E0B18"/>
    <w:rsid w:val="008E5633"/>
    <w:rsid w:val="008F0BEF"/>
    <w:rsid w:val="008F2F19"/>
    <w:rsid w:val="008F3AB5"/>
    <w:rsid w:val="008F6088"/>
    <w:rsid w:val="008F6987"/>
    <w:rsid w:val="00903297"/>
    <w:rsid w:val="009112C0"/>
    <w:rsid w:val="009163C9"/>
    <w:rsid w:val="009167D8"/>
    <w:rsid w:val="00916FFE"/>
    <w:rsid w:val="009353E5"/>
    <w:rsid w:val="00937524"/>
    <w:rsid w:val="00942D00"/>
    <w:rsid w:val="00943307"/>
    <w:rsid w:val="009444CE"/>
    <w:rsid w:val="0094481C"/>
    <w:rsid w:val="00944BE1"/>
    <w:rsid w:val="009451C3"/>
    <w:rsid w:val="00950219"/>
    <w:rsid w:val="009513DE"/>
    <w:rsid w:val="00956852"/>
    <w:rsid w:val="0096037C"/>
    <w:rsid w:val="009603EC"/>
    <w:rsid w:val="0096060D"/>
    <w:rsid w:val="00965E49"/>
    <w:rsid w:val="00971121"/>
    <w:rsid w:val="00977831"/>
    <w:rsid w:val="00980F36"/>
    <w:rsid w:val="00983B24"/>
    <w:rsid w:val="009876E1"/>
    <w:rsid w:val="00987F20"/>
    <w:rsid w:val="009A211D"/>
    <w:rsid w:val="009A26FF"/>
    <w:rsid w:val="009A3CAD"/>
    <w:rsid w:val="009A4BDB"/>
    <w:rsid w:val="009B3528"/>
    <w:rsid w:val="009C461A"/>
    <w:rsid w:val="009D1883"/>
    <w:rsid w:val="009D5FDD"/>
    <w:rsid w:val="009E325C"/>
    <w:rsid w:val="009E48BD"/>
    <w:rsid w:val="009E4DF2"/>
    <w:rsid w:val="009F2E6A"/>
    <w:rsid w:val="00A0216B"/>
    <w:rsid w:val="00A07434"/>
    <w:rsid w:val="00A07BF8"/>
    <w:rsid w:val="00A1389A"/>
    <w:rsid w:val="00A13E30"/>
    <w:rsid w:val="00A148EE"/>
    <w:rsid w:val="00A27198"/>
    <w:rsid w:val="00A41ED5"/>
    <w:rsid w:val="00A42527"/>
    <w:rsid w:val="00A46094"/>
    <w:rsid w:val="00A5146A"/>
    <w:rsid w:val="00A55B30"/>
    <w:rsid w:val="00A56FDB"/>
    <w:rsid w:val="00A75838"/>
    <w:rsid w:val="00A81282"/>
    <w:rsid w:val="00A820BB"/>
    <w:rsid w:val="00A82E31"/>
    <w:rsid w:val="00A84C05"/>
    <w:rsid w:val="00A8762F"/>
    <w:rsid w:val="00A935CD"/>
    <w:rsid w:val="00A93E09"/>
    <w:rsid w:val="00A95A52"/>
    <w:rsid w:val="00A965A5"/>
    <w:rsid w:val="00A96D2D"/>
    <w:rsid w:val="00AA1574"/>
    <w:rsid w:val="00AA387F"/>
    <w:rsid w:val="00AA4F6B"/>
    <w:rsid w:val="00AB5148"/>
    <w:rsid w:val="00AB5609"/>
    <w:rsid w:val="00AC03A3"/>
    <w:rsid w:val="00AC1CCD"/>
    <w:rsid w:val="00AC270A"/>
    <w:rsid w:val="00AC4F83"/>
    <w:rsid w:val="00AC5ACD"/>
    <w:rsid w:val="00AC6AAE"/>
    <w:rsid w:val="00AE1D04"/>
    <w:rsid w:val="00AF3582"/>
    <w:rsid w:val="00AF4184"/>
    <w:rsid w:val="00AF57A0"/>
    <w:rsid w:val="00B06EF9"/>
    <w:rsid w:val="00B10818"/>
    <w:rsid w:val="00B13886"/>
    <w:rsid w:val="00B20F4A"/>
    <w:rsid w:val="00B27749"/>
    <w:rsid w:val="00B3152D"/>
    <w:rsid w:val="00B43F6C"/>
    <w:rsid w:val="00B442F5"/>
    <w:rsid w:val="00B45AB3"/>
    <w:rsid w:val="00B46FE2"/>
    <w:rsid w:val="00B541F2"/>
    <w:rsid w:val="00B5453C"/>
    <w:rsid w:val="00B5645B"/>
    <w:rsid w:val="00B56E3E"/>
    <w:rsid w:val="00B746B1"/>
    <w:rsid w:val="00B75661"/>
    <w:rsid w:val="00B757A5"/>
    <w:rsid w:val="00B77269"/>
    <w:rsid w:val="00B83B5C"/>
    <w:rsid w:val="00B97050"/>
    <w:rsid w:val="00B97781"/>
    <w:rsid w:val="00B97802"/>
    <w:rsid w:val="00B97E2C"/>
    <w:rsid w:val="00BA024D"/>
    <w:rsid w:val="00BA1E10"/>
    <w:rsid w:val="00BA4DAF"/>
    <w:rsid w:val="00BA679A"/>
    <w:rsid w:val="00BA7A4E"/>
    <w:rsid w:val="00BB3881"/>
    <w:rsid w:val="00BC0866"/>
    <w:rsid w:val="00BC0F00"/>
    <w:rsid w:val="00BC3C94"/>
    <w:rsid w:val="00BC5B06"/>
    <w:rsid w:val="00BD20F5"/>
    <w:rsid w:val="00BD449F"/>
    <w:rsid w:val="00BD6C86"/>
    <w:rsid w:val="00BE477E"/>
    <w:rsid w:val="00BE5EA1"/>
    <w:rsid w:val="00BE6126"/>
    <w:rsid w:val="00BF34DE"/>
    <w:rsid w:val="00BF723E"/>
    <w:rsid w:val="00C02F33"/>
    <w:rsid w:val="00C03835"/>
    <w:rsid w:val="00C04D23"/>
    <w:rsid w:val="00C14767"/>
    <w:rsid w:val="00C1654C"/>
    <w:rsid w:val="00C2427D"/>
    <w:rsid w:val="00C266FD"/>
    <w:rsid w:val="00C26F29"/>
    <w:rsid w:val="00C279FE"/>
    <w:rsid w:val="00C3051A"/>
    <w:rsid w:val="00C3284F"/>
    <w:rsid w:val="00C328E4"/>
    <w:rsid w:val="00C32949"/>
    <w:rsid w:val="00C344A1"/>
    <w:rsid w:val="00C4240E"/>
    <w:rsid w:val="00C44BA1"/>
    <w:rsid w:val="00C467AB"/>
    <w:rsid w:val="00C50A93"/>
    <w:rsid w:val="00C5331E"/>
    <w:rsid w:val="00C91110"/>
    <w:rsid w:val="00C95511"/>
    <w:rsid w:val="00CA7189"/>
    <w:rsid w:val="00CB0475"/>
    <w:rsid w:val="00CB058D"/>
    <w:rsid w:val="00CC0D96"/>
    <w:rsid w:val="00CC1333"/>
    <w:rsid w:val="00CC23A0"/>
    <w:rsid w:val="00CC6FF3"/>
    <w:rsid w:val="00CD3AFB"/>
    <w:rsid w:val="00CE172E"/>
    <w:rsid w:val="00CE4B78"/>
    <w:rsid w:val="00CF0E68"/>
    <w:rsid w:val="00CF19D4"/>
    <w:rsid w:val="00CF29CE"/>
    <w:rsid w:val="00CF5EB8"/>
    <w:rsid w:val="00D02190"/>
    <w:rsid w:val="00D03A40"/>
    <w:rsid w:val="00D051F5"/>
    <w:rsid w:val="00D11270"/>
    <w:rsid w:val="00D13F32"/>
    <w:rsid w:val="00D15DEF"/>
    <w:rsid w:val="00D17C69"/>
    <w:rsid w:val="00D250E7"/>
    <w:rsid w:val="00D262BC"/>
    <w:rsid w:val="00D27A84"/>
    <w:rsid w:val="00D328F5"/>
    <w:rsid w:val="00D32FE5"/>
    <w:rsid w:val="00D3498E"/>
    <w:rsid w:val="00D40D2C"/>
    <w:rsid w:val="00D441FD"/>
    <w:rsid w:val="00D460DA"/>
    <w:rsid w:val="00D54AE8"/>
    <w:rsid w:val="00D553AD"/>
    <w:rsid w:val="00D56409"/>
    <w:rsid w:val="00D71B64"/>
    <w:rsid w:val="00D7570D"/>
    <w:rsid w:val="00D75D93"/>
    <w:rsid w:val="00D77A4C"/>
    <w:rsid w:val="00D8328B"/>
    <w:rsid w:val="00D85B1A"/>
    <w:rsid w:val="00D86273"/>
    <w:rsid w:val="00D90000"/>
    <w:rsid w:val="00D90DB7"/>
    <w:rsid w:val="00D962F2"/>
    <w:rsid w:val="00DA0337"/>
    <w:rsid w:val="00DA24DD"/>
    <w:rsid w:val="00DB2DA4"/>
    <w:rsid w:val="00DC3913"/>
    <w:rsid w:val="00DD4C43"/>
    <w:rsid w:val="00DD5407"/>
    <w:rsid w:val="00DE0A17"/>
    <w:rsid w:val="00DE7331"/>
    <w:rsid w:val="00DF2632"/>
    <w:rsid w:val="00DF3285"/>
    <w:rsid w:val="00DF4DDD"/>
    <w:rsid w:val="00E001C8"/>
    <w:rsid w:val="00E008CB"/>
    <w:rsid w:val="00E02F9D"/>
    <w:rsid w:val="00E053EB"/>
    <w:rsid w:val="00E12F6F"/>
    <w:rsid w:val="00E20703"/>
    <w:rsid w:val="00E242EE"/>
    <w:rsid w:val="00E30627"/>
    <w:rsid w:val="00E35956"/>
    <w:rsid w:val="00E361BA"/>
    <w:rsid w:val="00E374C7"/>
    <w:rsid w:val="00E43B44"/>
    <w:rsid w:val="00E45A59"/>
    <w:rsid w:val="00E47267"/>
    <w:rsid w:val="00E4732B"/>
    <w:rsid w:val="00E507D4"/>
    <w:rsid w:val="00E55A45"/>
    <w:rsid w:val="00E60542"/>
    <w:rsid w:val="00E60723"/>
    <w:rsid w:val="00E62D20"/>
    <w:rsid w:val="00E62DDD"/>
    <w:rsid w:val="00E66438"/>
    <w:rsid w:val="00E74AEE"/>
    <w:rsid w:val="00E77242"/>
    <w:rsid w:val="00E82FC6"/>
    <w:rsid w:val="00E85B3B"/>
    <w:rsid w:val="00E913AF"/>
    <w:rsid w:val="00EA13FC"/>
    <w:rsid w:val="00EB37DF"/>
    <w:rsid w:val="00EB5412"/>
    <w:rsid w:val="00EB55B0"/>
    <w:rsid w:val="00EB56F4"/>
    <w:rsid w:val="00EC1251"/>
    <w:rsid w:val="00EC1FEF"/>
    <w:rsid w:val="00EC3483"/>
    <w:rsid w:val="00EC7918"/>
    <w:rsid w:val="00ED61D2"/>
    <w:rsid w:val="00ED6AC4"/>
    <w:rsid w:val="00EE5DA8"/>
    <w:rsid w:val="00EE5F96"/>
    <w:rsid w:val="00EF3948"/>
    <w:rsid w:val="00EF4C92"/>
    <w:rsid w:val="00F01D82"/>
    <w:rsid w:val="00F06075"/>
    <w:rsid w:val="00F14350"/>
    <w:rsid w:val="00F22334"/>
    <w:rsid w:val="00F24C95"/>
    <w:rsid w:val="00F24FBC"/>
    <w:rsid w:val="00F26835"/>
    <w:rsid w:val="00F43E4E"/>
    <w:rsid w:val="00F52CF7"/>
    <w:rsid w:val="00F66F1A"/>
    <w:rsid w:val="00F70D1E"/>
    <w:rsid w:val="00F7144A"/>
    <w:rsid w:val="00F74CB9"/>
    <w:rsid w:val="00F85F9A"/>
    <w:rsid w:val="00F87F73"/>
    <w:rsid w:val="00F904C9"/>
    <w:rsid w:val="00F94A6E"/>
    <w:rsid w:val="00F94F4A"/>
    <w:rsid w:val="00F952D1"/>
    <w:rsid w:val="00F962A9"/>
    <w:rsid w:val="00FA7FBB"/>
    <w:rsid w:val="00FB3AC1"/>
    <w:rsid w:val="00FB59A8"/>
    <w:rsid w:val="00FB64D0"/>
    <w:rsid w:val="00FB7360"/>
    <w:rsid w:val="00FC55B5"/>
    <w:rsid w:val="00FC670C"/>
    <w:rsid w:val="00FC752A"/>
    <w:rsid w:val="00FC7533"/>
    <w:rsid w:val="00FD10C0"/>
    <w:rsid w:val="00FD15A0"/>
    <w:rsid w:val="00FD4B97"/>
    <w:rsid w:val="00FD5F1D"/>
    <w:rsid w:val="00FD69ED"/>
    <w:rsid w:val="00FF44C0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16618"/>
  <w15:docId w15:val="{130A8C80-ED30-4191-947B-E523764A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D34"/>
    <w:pPr>
      <w:widowControl w:val="0"/>
      <w:suppressAutoHyphens/>
      <w:spacing w:after="0" w:line="240" w:lineRule="auto"/>
    </w:pPr>
    <w:rPr>
      <w:rFonts w:ascii="Arial" w:eastAsia="Times New Roman" w:hAnsi="Arial" w:cs="SansSerif"/>
      <w:sz w:val="20"/>
      <w:szCs w:val="20"/>
      <w:lang w:eastAsia="zh-CN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8A08F8"/>
    <w:pPr>
      <w:numPr>
        <w:numId w:val="1"/>
      </w:numPr>
      <w:spacing w:before="240" w:after="240"/>
      <w:jc w:val="both"/>
      <w:outlineLvl w:val="0"/>
    </w:pPr>
    <w:rPr>
      <w:rFonts w:ascii="Times New Roman" w:hAnsi="Times New Roman" w:cs="Times New Roman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49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4D34"/>
    <w:pPr>
      <w:ind w:left="720"/>
      <w:contextualSpacing/>
    </w:pPr>
  </w:style>
  <w:style w:type="table" w:styleId="Tabela-Siatka">
    <w:name w:val="Table Grid"/>
    <w:basedOn w:val="Standardowy"/>
    <w:uiPriority w:val="39"/>
    <w:rsid w:val="007C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A08F8"/>
    <w:rPr>
      <w:rFonts w:ascii="Times New Roman" w:eastAsia="Times New Roman" w:hAnsi="Times New Roman" w:cs="Times New Roman"/>
      <w:b/>
      <w:lang w:eastAsia="zh-CN"/>
    </w:rPr>
  </w:style>
  <w:style w:type="paragraph" w:styleId="Bezodstpw">
    <w:name w:val="No Spacing"/>
    <w:basedOn w:val="Akapitzlist"/>
    <w:uiPriority w:val="1"/>
    <w:qFormat/>
    <w:rsid w:val="008A08F8"/>
    <w:pPr>
      <w:numPr>
        <w:numId w:val="5"/>
      </w:numPr>
      <w:spacing w:before="120" w:after="120" w:line="360" w:lineRule="auto"/>
      <w:jc w:val="both"/>
    </w:pPr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3C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3C9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3C92"/>
    <w:rPr>
      <w:rFonts w:ascii="Arial" w:eastAsia="Times New Roman" w:hAnsi="Arial" w:cs="SansSerif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C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C92"/>
    <w:rPr>
      <w:rFonts w:ascii="Arial" w:eastAsia="Times New Roman" w:hAnsi="Arial" w:cs="SansSerif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C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C92"/>
    <w:rPr>
      <w:rFonts w:ascii="Segoe UI" w:eastAsia="Times New Roman" w:hAnsi="Segoe UI" w:cs="Segoe UI"/>
      <w:sz w:val="18"/>
      <w:szCs w:val="18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3F6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3F6C"/>
    <w:rPr>
      <w:rFonts w:ascii="Arial" w:eastAsia="Times New Roman" w:hAnsi="Arial" w:cs="SansSerif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3F6C"/>
    <w:rPr>
      <w:vertAlign w:val="superscript"/>
    </w:rPr>
  </w:style>
  <w:style w:type="paragraph" w:styleId="Poprawka">
    <w:name w:val="Revision"/>
    <w:hidden/>
    <w:uiPriority w:val="99"/>
    <w:semiHidden/>
    <w:rsid w:val="00AF4184"/>
    <w:pPr>
      <w:spacing w:after="0" w:line="240" w:lineRule="auto"/>
    </w:pPr>
    <w:rPr>
      <w:rFonts w:ascii="Arial" w:eastAsia="Times New Roman" w:hAnsi="Arial" w:cs="SansSerif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498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57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771D"/>
    <w:rPr>
      <w:rFonts w:ascii="Arial" w:eastAsia="Times New Roman" w:hAnsi="Arial" w:cs="SansSerif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57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771D"/>
    <w:rPr>
      <w:rFonts w:ascii="Arial" w:eastAsia="Times New Roman" w:hAnsi="Arial" w:cs="SansSerif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AA4F6B"/>
    <w:rPr>
      <w:color w:val="0000FF"/>
      <w:u w:val="single"/>
    </w:rPr>
  </w:style>
  <w:style w:type="character" w:customStyle="1" w:styleId="footnote">
    <w:name w:val="footnote"/>
    <w:basedOn w:val="Domylnaczcionkaakapitu"/>
    <w:rsid w:val="00AA4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4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F7ED0-676C-4708-B191-5A1E0216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5640</Words>
  <Characters>33841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SMM</dc:creator>
  <cp:lastModifiedBy>Joanna Przybylska</cp:lastModifiedBy>
  <cp:revision>3</cp:revision>
  <cp:lastPrinted>2018-10-11T06:04:00Z</cp:lastPrinted>
  <dcterms:created xsi:type="dcterms:W3CDTF">2018-10-31T12:58:00Z</dcterms:created>
  <dcterms:modified xsi:type="dcterms:W3CDTF">2018-10-31T12:58:00Z</dcterms:modified>
</cp:coreProperties>
</file>