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7BFA">
              <w:rPr>
                <w:b/>
              </w:rPr>
              <w:fldChar w:fldCharType="separate"/>
            </w:r>
            <w:r w:rsidR="00FA7BFA">
              <w:rPr>
                <w:b/>
              </w:rPr>
              <w:t>Komisji ds. Opiniowania Projektów List.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7BFA" w:rsidRDefault="00FA63B5" w:rsidP="00FA7BFA">
      <w:pPr>
        <w:spacing w:line="360" w:lineRule="auto"/>
        <w:jc w:val="both"/>
      </w:pPr>
      <w:bookmarkStart w:id="2" w:name="z1"/>
      <w:bookmarkEnd w:id="2"/>
    </w:p>
    <w:p w:rsidR="00FA7BFA" w:rsidRPr="00FA7BFA" w:rsidRDefault="00FA7BFA" w:rsidP="00FA7BF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7BFA">
        <w:rPr>
          <w:color w:val="000000"/>
          <w:szCs w:val="20"/>
        </w:rPr>
        <w:t>Zgodnie</w:t>
      </w:r>
      <w:r w:rsidRPr="00FA7BFA">
        <w:rPr>
          <w:color w:val="FF0000"/>
          <w:szCs w:val="20"/>
        </w:rPr>
        <w:t xml:space="preserve"> </w:t>
      </w:r>
      <w:r w:rsidRPr="00FA7BFA">
        <w:rPr>
          <w:color w:val="000000"/>
          <w:szCs w:val="20"/>
        </w:rPr>
        <w:t>z § 11 ust. 2 uchwały Nr XXX/443/VII/2016 Rady Miasta Poznania z dnia 7 czerwca 2016 r. w sprawie zasad wynajmowania lokali wchodzących w skład mieszkaniowego zasobu Miasta Poznania (ze zmianami)</w:t>
      </w:r>
      <w:r w:rsidRPr="00FA7BFA">
        <w:rPr>
          <w:i/>
          <w:iCs/>
          <w:color w:val="000000"/>
          <w:szCs w:val="20"/>
        </w:rPr>
        <w:t>,</w:t>
      </w:r>
      <w:r w:rsidRPr="00FA7BFA">
        <w:rPr>
          <w:color w:val="000000"/>
          <w:szCs w:val="20"/>
        </w:rPr>
        <w:t xml:space="preserve"> Prezydent Miasta Poznania ustala skład osobowy oraz zakres działania Komisji ds. Opiniowania Projektów List. Zarządzenie to jest realizacją tej dyspozycji.</w:t>
      </w:r>
    </w:p>
    <w:p w:rsidR="00FA7BFA" w:rsidRPr="00FA7BFA" w:rsidRDefault="00FA7BFA" w:rsidP="00FA7BF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7BFA">
        <w:rPr>
          <w:color w:val="000000"/>
          <w:szCs w:val="20"/>
        </w:rPr>
        <w:t>W porównaniu z wcześniejszym zarządzeniem regulującym tę samą materię, obniżono minimalną liczbę członków Komisji. Z uwagi na nieukonstytuowanie się jeszcze organów Rady Miasta Poznania po wyborach samorządowych, nie jest możliwe wskazanie kandydatów do pracy w Komisji przez Przewodniczącego Rady Miasta Poznania. Podobna sytuacja zachodzi w przypadku Miejskiej Rady Seniorów, której skład na nową kadencję nie został jeszcze ustalony. Obniżenie minimalnej liczby członków Komisji ma zapewnić</w:t>
      </w:r>
      <w:r w:rsidRPr="00FA7BFA">
        <w:rPr>
          <w:color w:val="FF0000"/>
          <w:szCs w:val="20"/>
        </w:rPr>
        <w:t xml:space="preserve"> </w:t>
      </w:r>
      <w:r w:rsidRPr="00FA7BFA">
        <w:rPr>
          <w:color w:val="000000"/>
          <w:szCs w:val="20"/>
        </w:rPr>
        <w:t>kworum w</w:t>
      </w:r>
      <w:r w:rsidR="006C3512">
        <w:rPr>
          <w:color w:val="000000"/>
          <w:szCs w:val="20"/>
        </w:rPr>
        <w:t> </w:t>
      </w:r>
      <w:r w:rsidRPr="00FA7BFA">
        <w:rPr>
          <w:color w:val="000000"/>
          <w:szCs w:val="20"/>
        </w:rPr>
        <w:t>sytuacji, gdy część podmiotów uprawnionych do zgłoszenia kandydatów na członków Komisji tego nie uczyni.</w:t>
      </w:r>
    </w:p>
    <w:p w:rsidR="00FA7BFA" w:rsidRDefault="00FA7BFA" w:rsidP="00FA7BFA">
      <w:pPr>
        <w:spacing w:line="360" w:lineRule="auto"/>
        <w:jc w:val="both"/>
        <w:rPr>
          <w:color w:val="000000"/>
          <w:szCs w:val="20"/>
        </w:rPr>
      </w:pPr>
      <w:r w:rsidRPr="00FA7BFA">
        <w:rPr>
          <w:color w:val="000000"/>
          <w:szCs w:val="20"/>
        </w:rPr>
        <w:t>Z powyższych względów wydanie zarządzenia jest uzasadnione.</w:t>
      </w:r>
    </w:p>
    <w:p w:rsidR="00FA7BFA" w:rsidRDefault="00FA7BFA" w:rsidP="00FA7BFA">
      <w:pPr>
        <w:spacing w:line="360" w:lineRule="auto"/>
        <w:jc w:val="both"/>
      </w:pPr>
    </w:p>
    <w:p w:rsidR="00FA7BFA" w:rsidRDefault="00FA7BFA" w:rsidP="00FA7BFA">
      <w:pPr>
        <w:keepNext/>
        <w:spacing w:line="360" w:lineRule="auto"/>
        <w:jc w:val="center"/>
      </w:pPr>
      <w:r>
        <w:t xml:space="preserve">ZASTĘPCA DYREKTORA </w:t>
      </w:r>
    </w:p>
    <w:p w:rsidR="00FA7BFA" w:rsidRDefault="00FA7BFA" w:rsidP="00FA7BFA">
      <w:pPr>
        <w:keepNext/>
        <w:spacing w:line="360" w:lineRule="auto"/>
        <w:jc w:val="center"/>
      </w:pPr>
      <w:r>
        <w:t>BIURA SPRAW LOKALOWYCH</w:t>
      </w:r>
    </w:p>
    <w:p w:rsidR="00FA7BFA" w:rsidRPr="00FA7BFA" w:rsidRDefault="00FA7BFA" w:rsidP="00FA7BFA">
      <w:pPr>
        <w:keepNext/>
        <w:spacing w:line="360" w:lineRule="auto"/>
        <w:jc w:val="center"/>
      </w:pPr>
      <w:r>
        <w:t>(-) Ewa Główczyńska</w:t>
      </w:r>
    </w:p>
    <w:sectPr w:rsidR="00FA7BFA" w:rsidRPr="00FA7BFA" w:rsidSect="00FA7B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FA" w:rsidRDefault="00FA7BFA">
      <w:r>
        <w:separator/>
      </w:r>
    </w:p>
  </w:endnote>
  <w:endnote w:type="continuationSeparator" w:id="0">
    <w:p w:rsidR="00FA7BFA" w:rsidRDefault="00FA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FA" w:rsidRDefault="00FA7BFA">
      <w:r>
        <w:separator/>
      </w:r>
    </w:p>
  </w:footnote>
  <w:footnote w:type="continuationSeparator" w:id="0">
    <w:p w:rsidR="00FA7BFA" w:rsidRDefault="00FA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Komisji ds. Opiniowania Projektów List."/>
  </w:docVars>
  <w:rsids>
    <w:rsidRoot w:val="00FA7BFA"/>
    <w:rsid w:val="000607A3"/>
    <w:rsid w:val="001B1D53"/>
    <w:rsid w:val="0022095A"/>
    <w:rsid w:val="002946C5"/>
    <w:rsid w:val="002C29F3"/>
    <w:rsid w:val="006C3512"/>
    <w:rsid w:val="00796326"/>
    <w:rsid w:val="00A87E1B"/>
    <w:rsid w:val="00AA04BE"/>
    <w:rsid w:val="00BB1A14"/>
    <w:rsid w:val="00FA63B5"/>
    <w:rsid w:val="00FA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69F07-68ED-478C-909D-20919521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168</Words>
  <Characters>1085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2018-11-16T09:58:00Z</dcterms:created>
  <dcterms:modified xsi:type="dcterms:W3CDTF">2018-11-16T09:58:00Z</dcterms:modified>
</cp:coreProperties>
</file>