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5EFF">
              <w:rPr>
                <w:b/>
              </w:rPr>
              <w:fldChar w:fldCharType="separate"/>
            </w:r>
            <w:r w:rsidR="00E55EFF">
              <w:rPr>
                <w:b/>
              </w:rPr>
              <w:t>ustanowienia na nieruchomości stanowiącej własność Miasta Poznania, położonej w Poznaniu przy ul. Poznańskiej, służebności gruntowej związanej z dociepleniem budynku mieszkalnego.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5EFF" w:rsidRDefault="00FA63B5" w:rsidP="00E55EFF">
      <w:pPr>
        <w:spacing w:line="360" w:lineRule="auto"/>
        <w:jc w:val="both"/>
      </w:pPr>
      <w:bookmarkStart w:id="2" w:name="z1"/>
      <w:bookmarkEnd w:id="2"/>
    </w:p>
    <w:p w:rsidR="00E55EFF" w:rsidRPr="00E55EFF" w:rsidRDefault="00E55EFF" w:rsidP="00E55E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EFF">
        <w:rPr>
          <w:color w:val="000000"/>
        </w:rPr>
        <w:t>Użytkownik wieczysty nieruchomości położonej w Poznaniu przy ul. Poznańskiej 19, o</w:t>
      </w:r>
      <w:r w:rsidR="00D7354C">
        <w:rPr>
          <w:color w:val="000000"/>
        </w:rPr>
        <w:t> </w:t>
      </w:r>
      <w:r w:rsidRPr="00E55EFF">
        <w:rPr>
          <w:color w:val="000000"/>
        </w:rPr>
        <w:t>oznaczeniach ewidencyjnych: obręb Jeżyce, ark. 10, dz. 170 o pow. 3356 m</w:t>
      </w:r>
      <w:r w:rsidRPr="00E55EFF">
        <w:rPr>
          <w:color w:val="000000"/>
          <w:vertAlign w:val="superscript"/>
        </w:rPr>
        <w:t>2</w:t>
      </w:r>
      <w:r w:rsidRPr="00E55EFF">
        <w:rPr>
          <w:color w:val="000000"/>
        </w:rPr>
        <w:t>, dla której prowadzona jest KW PO1P/00313555/6, zwrócił się z wnioskiem o ustanowienie na nieruchomości stanowiącej własność Miasta Poznania, o oznaczeniach ewidencyjnych: obręb Jeżyce, arkusz 10, działka 93/2 o pow. 90 m</w:t>
      </w:r>
      <w:r w:rsidRPr="00E55EFF">
        <w:rPr>
          <w:color w:val="000000"/>
          <w:vertAlign w:val="superscript"/>
        </w:rPr>
        <w:t>2</w:t>
      </w:r>
      <w:r w:rsidRPr="00E55EFF">
        <w:rPr>
          <w:color w:val="000000"/>
        </w:rPr>
        <w:t xml:space="preserve">, zapisanej w KW PO1P/00110917/9, służebności gruntowej polegającej na dociepleniu warstwą izolacyjną ściany budynku mieszkalnego położonego w Poznaniu przy ul. Poznańskiej 19. </w:t>
      </w:r>
    </w:p>
    <w:p w:rsidR="00E55EFF" w:rsidRPr="00E55EFF" w:rsidRDefault="00E55EFF" w:rsidP="00E55E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EFF">
        <w:rPr>
          <w:color w:val="000000"/>
        </w:rPr>
        <w:t xml:space="preserve">Służebność wykonywana będzie na części działki 93/2, o powierzchni </w:t>
      </w:r>
      <w:r w:rsidRPr="00E55EFF">
        <w:rPr>
          <w:b/>
          <w:bCs/>
          <w:color w:val="000000"/>
        </w:rPr>
        <w:t>1,85 m</w:t>
      </w:r>
      <w:r w:rsidRPr="00E55EFF">
        <w:rPr>
          <w:b/>
          <w:bCs/>
          <w:color w:val="000000"/>
          <w:vertAlign w:val="superscript"/>
        </w:rPr>
        <w:t>2</w:t>
      </w:r>
      <w:r w:rsidRPr="00E55EFF">
        <w:rPr>
          <w:color w:val="000000"/>
        </w:rPr>
        <w:t>, w przebiegu zgodnym z mapą informacyjną, stanowiącą załącznik do zarządzenia.</w:t>
      </w:r>
    </w:p>
    <w:p w:rsidR="00E55EFF" w:rsidRPr="00E55EFF" w:rsidRDefault="00E55EFF" w:rsidP="00E55E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EFF">
        <w:rPr>
          <w:color w:val="000000"/>
        </w:rPr>
        <w:t xml:space="preserve">W toku postępowania wyjaśniającego ustalono, iż nie ma przeciwwskazań do ustanowienia wnioskowanej służebności gruntowej, która zgodnie z dyspozycją art. 285 Kodeksu cywilnego służyć będzie zwiększeniu użyteczności nieruchomości władnącej. </w:t>
      </w:r>
    </w:p>
    <w:p w:rsidR="00E55EFF" w:rsidRPr="00E55EFF" w:rsidRDefault="00E55EFF" w:rsidP="00E55EFF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EFF">
        <w:rPr>
          <w:color w:val="000000"/>
        </w:rPr>
        <w:t xml:space="preserve">Z uwagi na to, że w księdze wieczystej prowadzonej dla działki nr 93/2 znajduje się jeszcze inna działka, przy ustanawianiu służebności gruntowej zostanie założona nowa księga wieczysta. </w:t>
      </w:r>
    </w:p>
    <w:p w:rsidR="00E55EFF" w:rsidRPr="00E55EFF" w:rsidRDefault="00E55EFF" w:rsidP="00E55E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EFF">
        <w:rPr>
          <w:color w:val="000000"/>
        </w:rPr>
        <w:t xml:space="preserve">Wnioskowana działka znajduje się na obszarze, na którym nie obowiązuje miejscowy plan zagospodarowania przestrzennego. Wydział Urbanistyki i Architektury Urzędu Miasta Poznania w piśmie nr UA-II-U04.6724.1600.2018 z dnia 12 czerwca 2018 r. poinformował, że w Studium uwarunkowań i kierunków zagospodarowania przestrzennego miasta Poznania, zatwierdzonym uchwałą Nr LXXII/1137/VI/2014 r. Rady Miasta Poznania z dnia 23 września 2014 r., przedmiotowa nieruchomość położona jest na terenie oznaczonym symbolem E1[MW/U] - tereny zabudowy mieszkaniowej wielorodzinnej lub zabudowy usługowej. </w:t>
      </w:r>
      <w:r w:rsidRPr="00E55EFF">
        <w:rPr>
          <w:color w:val="000000"/>
        </w:rPr>
        <w:lastRenderedPageBreak/>
        <w:t>Jednocześnie Wydział Urbanistyki i Architektury nie wniósł uwag do ustanowienia przedmiotowej służebności gruntowej</w:t>
      </w:r>
      <w:r w:rsidRPr="00E55EFF">
        <w:rPr>
          <w:color w:val="FF0000"/>
        </w:rPr>
        <w:t xml:space="preserve"> </w:t>
      </w:r>
      <w:r w:rsidRPr="00E55EFF">
        <w:rPr>
          <w:color w:val="000000"/>
        </w:rPr>
        <w:t xml:space="preserve">na granicy z działką nr 170, ark. 10, obręb Jeżyce. </w:t>
      </w:r>
    </w:p>
    <w:p w:rsidR="00E55EFF" w:rsidRPr="00E55EFF" w:rsidRDefault="00E55EFF" w:rsidP="00E55E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EFF">
        <w:rPr>
          <w:color w:val="000000"/>
        </w:rPr>
        <w:t>Ustanowienie służebności gruntowej następuje za wynagrodzeniem jednorazowym w</w:t>
      </w:r>
      <w:r w:rsidR="00D7354C">
        <w:rPr>
          <w:color w:val="000000"/>
        </w:rPr>
        <w:t> </w:t>
      </w:r>
      <w:r w:rsidRPr="00E55EFF">
        <w:rPr>
          <w:color w:val="000000"/>
        </w:rPr>
        <w:t xml:space="preserve">wysokości 3 536,25 zł (w tym 23% VAT) – płatnym nie później niż do dnia podpisania aktu notarialnego. </w:t>
      </w:r>
    </w:p>
    <w:p w:rsidR="00E55EFF" w:rsidRDefault="00E55EFF" w:rsidP="00E55EFF">
      <w:pPr>
        <w:spacing w:line="360" w:lineRule="auto"/>
        <w:jc w:val="both"/>
        <w:rPr>
          <w:color w:val="000000"/>
        </w:rPr>
      </w:pPr>
      <w:r w:rsidRPr="00E55EFF">
        <w:rPr>
          <w:color w:val="000000"/>
        </w:rPr>
        <w:t>W świetle powyższego wydanie zarządzenia należy uznać za uzasadnione.</w:t>
      </w:r>
    </w:p>
    <w:p w:rsidR="00E55EFF" w:rsidRDefault="00E55EFF" w:rsidP="00E55EFF">
      <w:pPr>
        <w:spacing w:line="360" w:lineRule="auto"/>
        <w:jc w:val="both"/>
      </w:pPr>
    </w:p>
    <w:p w:rsidR="00E55EFF" w:rsidRDefault="00E55EFF" w:rsidP="00E55EFF">
      <w:pPr>
        <w:keepNext/>
        <w:spacing w:line="360" w:lineRule="auto"/>
        <w:jc w:val="center"/>
      </w:pPr>
      <w:r>
        <w:t>p.o. DYREKTORA WYDZIAŁU</w:t>
      </w:r>
    </w:p>
    <w:p w:rsidR="00E55EFF" w:rsidRPr="00E55EFF" w:rsidRDefault="00E55EFF" w:rsidP="00E55EFF">
      <w:pPr>
        <w:keepNext/>
        <w:spacing w:line="360" w:lineRule="auto"/>
        <w:jc w:val="center"/>
      </w:pPr>
      <w:r>
        <w:t>(-) Magda Albińska</w:t>
      </w:r>
    </w:p>
    <w:sectPr w:rsidR="00E55EFF" w:rsidRPr="00E55EFF" w:rsidSect="00E55E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EFF" w:rsidRDefault="00E55EFF">
      <w:r>
        <w:separator/>
      </w:r>
    </w:p>
  </w:endnote>
  <w:endnote w:type="continuationSeparator" w:id="0">
    <w:p w:rsidR="00E55EFF" w:rsidRDefault="00E5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EFF" w:rsidRDefault="00E55EFF">
      <w:r>
        <w:separator/>
      </w:r>
    </w:p>
  </w:footnote>
  <w:footnote w:type="continuationSeparator" w:id="0">
    <w:p w:rsidR="00E55EFF" w:rsidRDefault="00E55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na nieruchomości stanowiącej własność Miasta Poznania, położonej w Poznaniu przy ul. Poznańskiej, służebności gruntowej związanej z dociepleniem budynku mieszkalnego."/>
  </w:docVars>
  <w:rsids>
    <w:rsidRoot w:val="00E55EF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7354C"/>
    <w:rsid w:val="00E55EF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26E30-1C65-4374-9C70-43C72C7F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323</Words>
  <Characters>2168</Characters>
  <Application>Microsoft Office Word</Application>
  <DocSecurity>0</DocSecurity>
  <Lines>43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2018-12-14T07:09:00Z</dcterms:created>
  <dcterms:modified xsi:type="dcterms:W3CDTF">2018-12-14T07:09:00Z</dcterms:modified>
</cp:coreProperties>
</file>