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6752">
          <w:t>950/2018/P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6752">
        <w:rPr>
          <w:b/>
          <w:sz w:val="28"/>
        </w:rPr>
        <w:fldChar w:fldCharType="separate"/>
      </w:r>
      <w:r w:rsidR="00BB6752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B67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6752">
              <w:rPr>
                <w:b/>
                <w:sz w:val="24"/>
                <w:szCs w:val="24"/>
              </w:rPr>
              <w:fldChar w:fldCharType="separate"/>
            </w:r>
            <w:r w:rsidR="00BB6752">
              <w:rPr>
                <w:b/>
                <w:sz w:val="24"/>
                <w:szCs w:val="24"/>
              </w:rPr>
              <w:t>ustalenia cen i opłat za korzystanie z usług komunalnych oraz obiektów i urządzeń użyteczności publicznej znajdujących się w 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6752" w:rsidP="00BB67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6752">
        <w:rPr>
          <w:color w:val="000000"/>
          <w:sz w:val="24"/>
        </w:rPr>
        <w:t>Na podstawie art. 30 ust. 1 i ust. 2 pkt 3 ustawy z dnia 8 marca 1990 roku o samorządzie gminnym (Dz. U. z 2018 r. poz. 994 ze zm.)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50433A">
        <w:rPr>
          <w:color w:val="000000"/>
          <w:sz w:val="24"/>
        </w:rPr>
        <w:t> </w:t>
      </w:r>
      <w:r w:rsidRPr="00BB6752">
        <w:rPr>
          <w:color w:val="000000"/>
          <w:sz w:val="24"/>
        </w:rPr>
        <w:t>urządzeń użyteczności publicznej, zarządza się, co następuje:</w:t>
      </w:r>
    </w:p>
    <w:p w:rsidR="00BB6752" w:rsidRDefault="00BB6752" w:rsidP="00BB6752">
      <w:pPr>
        <w:spacing w:line="360" w:lineRule="auto"/>
        <w:jc w:val="both"/>
        <w:rPr>
          <w:sz w:val="24"/>
        </w:rPr>
      </w:pPr>
    </w:p>
    <w:p w:rsidR="00BB6752" w:rsidRDefault="00BB6752" w:rsidP="00BB6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6752" w:rsidRDefault="00BB6752" w:rsidP="00BB6752">
      <w:pPr>
        <w:keepNext/>
        <w:spacing w:line="360" w:lineRule="auto"/>
        <w:rPr>
          <w:color w:val="000000"/>
          <w:sz w:val="24"/>
        </w:rPr>
      </w:pP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6752">
        <w:rPr>
          <w:color w:val="000000"/>
          <w:sz w:val="24"/>
          <w:szCs w:val="24"/>
        </w:rPr>
        <w:t>1. Ustala się następujące ceny i opłaty za korzystanie z usług komunalnych oraz obiektów i</w:t>
      </w:r>
      <w:r w:rsidR="0050433A">
        <w:rPr>
          <w:color w:val="000000"/>
          <w:sz w:val="24"/>
          <w:szCs w:val="24"/>
        </w:rPr>
        <w:t> </w:t>
      </w:r>
      <w:r w:rsidRPr="00BB6752">
        <w:rPr>
          <w:color w:val="000000"/>
          <w:sz w:val="24"/>
          <w:szCs w:val="24"/>
        </w:rPr>
        <w:t>urządzeń użyteczności publicznej znajdujących się w zakresie działania jednostki budżetowej Palmiarnia Poznańska: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1) bilet wstępu do Palmiarni, z zastrzeżeniem ust. 2, 4 i 5: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a) normalny - 10,00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b) ulgowy - 7,00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c) ulgowy - 1,00 zł w uzasadnionych przypadkach, po wcześniejszym złożeniu wniosku przez instytucje bądź organizacje społeczne, dla grup zorganizowanych powyżej 10 osób - ulga przysługuje raz na 6 miesięcy;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d) ulgowy - 1,00 zł, dla opiekuna grupy zorganizowanej oraz opiekuna osoby z</w:t>
      </w:r>
      <w:r w:rsidR="0050433A">
        <w:rPr>
          <w:color w:val="000000"/>
          <w:sz w:val="24"/>
          <w:szCs w:val="24"/>
        </w:rPr>
        <w:t> </w:t>
      </w:r>
      <w:r w:rsidRPr="00BB6752">
        <w:rPr>
          <w:color w:val="000000"/>
          <w:sz w:val="24"/>
          <w:szCs w:val="24"/>
        </w:rPr>
        <w:t>niepełnosprawnością,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e) dla posiadaczy Poznańskiej Karty Dużej Rodziny bilety: normalny - 7 zł i ulgowy -</w:t>
      </w:r>
      <w:r w:rsidR="0050433A">
        <w:rPr>
          <w:color w:val="000000"/>
          <w:sz w:val="24"/>
          <w:szCs w:val="24"/>
        </w:rPr>
        <w:t> </w:t>
      </w:r>
      <w:r w:rsidRPr="00BB6752">
        <w:rPr>
          <w:color w:val="000000"/>
          <w:sz w:val="24"/>
          <w:szCs w:val="24"/>
        </w:rPr>
        <w:t>5 zł;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lastRenderedPageBreak/>
        <w:t>2) zwiedzanie Palmiarni z przewodnikiem (grupa do 25 osób) - 55,00 zł i zakupione bilety wstępu do Palmiarni;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3) zwiedzanie schronu z przewodnikiem (grupa do 15 osób) - 40 zł;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4) wykonywanie zdjęć okolicznościowych, w tym ślubnych w pawilonach Palmiarni -</w:t>
      </w:r>
      <w:r w:rsidR="0050433A">
        <w:rPr>
          <w:color w:val="000000"/>
          <w:sz w:val="24"/>
          <w:szCs w:val="24"/>
        </w:rPr>
        <w:t> </w:t>
      </w:r>
      <w:r w:rsidRPr="00BB6752">
        <w:rPr>
          <w:color w:val="000000"/>
          <w:sz w:val="24"/>
          <w:szCs w:val="24"/>
        </w:rPr>
        <w:t>61,00 zł;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5) wykonywanie zdjęć w pawilonach Palmiarni do celów komercyjnych, w szczególności przez telewizje lub agencje reklamowe: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a) grupa do 5 osób: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do 1 godziny - 122,00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powyżej 1 godziny - 122,00 zł, powiększone o 36,60 zł za każdą rozpoczętą godzinę,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b) grupa od 6 do 10 osób: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do 1 godziny - 244,00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powyżej 1 godziny - 244,00 zł, powiększone o 61,00 zł za każdą rozpoczętą godzinę,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c) grupa powyżej 10 osób: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do 1 godziny - 610,00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powyżej 1 godziny - 610,00 zł, powiększone o 122,00 zł za każdą rozpoczętą godzinę;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6) udostępnienie pawilonów Palmiarni: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a) grupa do 50 osób: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do 3 godzin - 610,00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powyżej 3 godzin - 610,00 zł, powiększone o 122,00 zł za każdą rozpoczętą godzinę,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b) grupa od 51 do 100 osób: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do 3 godzin - 854,00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powyżej 3 godzin - 854,00 zł, powiększone o 170,80 zł za każdą rozpoczętą godzinę,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c) grupa od 101 do 150 osób: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do 3 godzin - 1.220,00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powyżej 3 godzin - 1.220,00 zł, powiększone o 244,00 zł za każdą rozpoczętą godzinę,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d) grupa powyżej 150 osób: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- do 3 godzin - 1.830,00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lastRenderedPageBreak/>
        <w:t>- powyżej 3 godzin - 1.830,00 zł, powiększone o 366,00 zł za każdą rozpoczętą godzinę;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7) udostępnienie sali konferencyjnej bez wyposażenia w urządzenia audiowizualne: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a) za 1 godzinę - 183,00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b) za 2 godziny - 305,00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c) za 3 godziny - 427,00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d) od 4 do 8 godzin - 671,00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e) powyżej 8 godzin - 671,00 zł, powiększone o 122,00 zł za każdą rozpoczętą godzinę;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8) udostępnienie sali konferencyjnej wyposażonej w urządzenia audiowizualne: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a) za 1 godzinę - 244,00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b) za 2 godziny - 427,00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c) za 3 godziny - 610,00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d) od 4 do 8 godzin - 976,00 zł,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e) powyżej 8 godzin - 976,00 zł, powiększone o 183,00 zł za każdą rozpoczętą godzinę;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9) udostępnienie muszli koncertowej - 100,00 zł dziennie za imprezę dla publiczności.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2. W czasie trwania promującej Poznań cyklicznej akcji pod nazwą "Poznań za pół ceny" ceny biletów, o których mowa w § 1 ust. 1 pkt 1 lit. a i b, § 1 ust. 1 pkt 2 i pkt 3 podlegają obniżeniu o 50%.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3. Bilety ulgowe, o których mowa w § 1 ust. 1 pkt 1 lit. b, przysługują dzieciom w wieku przedszkolnym, uczniom na podstawie ważnej legitymacji szkolnej, studentom na podstawie ważnej legitymacji studenckiej, doktorantom na podstawie ważnej legitymacji doktoranta oraz uczniom i studentom szkół zagranicznych na podstawie ważnej, imiennej International Student Identity Card (ISIC), emerytom i rencistom na podstawie ważnej legitymacji emeryta/rencisty lub aktualnego odcinka emerytury bądź renty wraz z</w:t>
      </w:r>
      <w:r w:rsidR="0050433A">
        <w:rPr>
          <w:color w:val="000000"/>
          <w:sz w:val="24"/>
          <w:szCs w:val="24"/>
        </w:rPr>
        <w:t> </w:t>
      </w:r>
      <w:r w:rsidRPr="00BB6752">
        <w:rPr>
          <w:color w:val="000000"/>
          <w:sz w:val="24"/>
          <w:szCs w:val="24"/>
        </w:rPr>
        <w:t>dowodem tożsamości, posiadaczom Poznańskiej Karty Turystycznej i vouchera, osobom z orzeczeniem o niepełnosprawności lub z ważną legitymacją osoby niepełnosprawnej, oraz posiadaczom Karty Seniora - Poznańskiej Złotej Karty.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t>4. W przypadku biletów, o których mowa w § 1 ust. 1 pkt 1 i 2, dzieciom do ukończenia 3. roku życia przysługuje wstęp bezpłatny. Wiek osoby uprawnionej jest weryfikowany na podstawie deklaracji opiekuna dziecka.</w:t>
      </w:r>
    </w:p>
    <w:p w:rsidR="00BB6752" w:rsidRPr="00BB6752" w:rsidRDefault="00BB6752" w:rsidP="00BB67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6752">
        <w:rPr>
          <w:color w:val="000000"/>
          <w:sz w:val="24"/>
          <w:szCs w:val="24"/>
        </w:rPr>
        <w:lastRenderedPageBreak/>
        <w:t>5. W każdy wtorek obowiązuje akcja „Wtorek seniora”, w ramach której osobom w wieku 60 lat i więcej przysługuje bilet wstępu w cenie 3,5 zł. Wiek osoby uprawnionej jest weryfikowany na podstawie dowodu tożsamości lub ważnej legitymacji emeryta/rencisty.</w:t>
      </w:r>
    </w:p>
    <w:p w:rsidR="00BB6752" w:rsidRDefault="00BB6752" w:rsidP="00BB6752">
      <w:pPr>
        <w:spacing w:line="360" w:lineRule="auto"/>
        <w:jc w:val="both"/>
        <w:rPr>
          <w:color w:val="000000"/>
          <w:sz w:val="24"/>
        </w:rPr>
      </w:pPr>
    </w:p>
    <w:p w:rsidR="00BB6752" w:rsidRDefault="00BB6752" w:rsidP="00BB6752">
      <w:pPr>
        <w:spacing w:line="360" w:lineRule="auto"/>
        <w:jc w:val="both"/>
        <w:rPr>
          <w:color w:val="000000"/>
          <w:sz w:val="24"/>
        </w:rPr>
      </w:pPr>
    </w:p>
    <w:p w:rsidR="00BB6752" w:rsidRDefault="00BB6752" w:rsidP="00BB6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6752" w:rsidRDefault="00BB6752" w:rsidP="00BB6752">
      <w:pPr>
        <w:keepNext/>
        <w:spacing w:line="360" w:lineRule="auto"/>
        <w:rPr>
          <w:color w:val="000000"/>
          <w:sz w:val="24"/>
        </w:rPr>
      </w:pPr>
    </w:p>
    <w:p w:rsidR="00BB6752" w:rsidRDefault="00BB6752" w:rsidP="00BB67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6752">
        <w:rPr>
          <w:color w:val="000000"/>
          <w:sz w:val="24"/>
          <w:szCs w:val="24"/>
        </w:rPr>
        <w:t>Wykonanie zarządzenia powierza się Dyrektorowi Palmiarni Poznańskiej.</w:t>
      </w:r>
    </w:p>
    <w:p w:rsidR="00BB6752" w:rsidRDefault="00BB6752" w:rsidP="00BB6752">
      <w:pPr>
        <w:spacing w:line="360" w:lineRule="auto"/>
        <w:jc w:val="both"/>
        <w:rPr>
          <w:color w:val="000000"/>
          <w:sz w:val="24"/>
        </w:rPr>
      </w:pPr>
    </w:p>
    <w:p w:rsidR="00BB6752" w:rsidRDefault="00BB6752" w:rsidP="00BB6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6752" w:rsidRDefault="00BB6752" w:rsidP="00BB6752">
      <w:pPr>
        <w:keepNext/>
        <w:spacing w:line="360" w:lineRule="auto"/>
        <w:rPr>
          <w:color w:val="000000"/>
          <w:sz w:val="24"/>
        </w:rPr>
      </w:pPr>
    </w:p>
    <w:p w:rsidR="00BB6752" w:rsidRDefault="00BB6752" w:rsidP="00BB67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6752">
        <w:rPr>
          <w:color w:val="000000"/>
          <w:sz w:val="24"/>
          <w:szCs w:val="24"/>
        </w:rPr>
        <w:t>Traci moc zarządzenie Prezydenta Miasta Poznania z dnia 12 lipca 2018 r. Nr 500/2018/P w</w:t>
      </w:r>
      <w:r w:rsidR="0050433A">
        <w:rPr>
          <w:color w:val="000000"/>
          <w:sz w:val="24"/>
          <w:szCs w:val="24"/>
        </w:rPr>
        <w:t> </w:t>
      </w:r>
      <w:r w:rsidRPr="00BB6752">
        <w:rPr>
          <w:color w:val="000000"/>
          <w:sz w:val="24"/>
          <w:szCs w:val="24"/>
        </w:rPr>
        <w:t>sprawie ustalenia cen i opłat za usługi świadczone przez jednostkę budżetową Palmiarnia Poznańska.</w:t>
      </w:r>
    </w:p>
    <w:p w:rsidR="00BB6752" w:rsidRDefault="00BB6752" w:rsidP="00BB6752">
      <w:pPr>
        <w:spacing w:line="360" w:lineRule="auto"/>
        <w:jc w:val="both"/>
        <w:rPr>
          <w:color w:val="000000"/>
          <w:sz w:val="24"/>
        </w:rPr>
      </w:pPr>
    </w:p>
    <w:p w:rsidR="00BB6752" w:rsidRDefault="00BB6752" w:rsidP="00BB67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6752" w:rsidRDefault="00BB6752" w:rsidP="00BB6752">
      <w:pPr>
        <w:keepNext/>
        <w:spacing w:line="360" w:lineRule="auto"/>
        <w:rPr>
          <w:color w:val="000000"/>
          <w:sz w:val="24"/>
        </w:rPr>
      </w:pPr>
    </w:p>
    <w:p w:rsidR="00BB6752" w:rsidRDefault="00BB6752" w:rsidP="00BB67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6752">
        <w:rPr>
          <w:color w:val="000000"/>
          <w:sz w:val="24"/>
          <w:szCs w:val="24"/>
        </w:rPr>
        <w:t>Zarządzenie wchodzi w życie z dniem 28 grudnia 2018 r.</w:t>
      </w:r>
    </w:p>
    <w:p w:rsidR="00BB6752" w:rsidRDefault="00BB6752" w:rsidP="00BB6752">
      <w:pPr>
        <w:spacing w:line="360" w:lineRule="auto"/>
        <w:jc w:val="both"/>
        <w:rPr>
          <w:color w:val="000000"/>
          <w:sz w:val="24"/>
        </w:rPr>
      </w:pPr>
    </w:p>
    <w:p w:rsidR="00BB6752" w:rsidRDefault="00BB6752" w:rsidP="00BB67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B6752" w:rsidRDefault="00BB6752" w:rsidP="00BB67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B6752" w:rsidRPr="00BB6752" w:rsidRDefault="00BB6752" w:rsidP="00BB67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6752" w:rsidRPr="00BB6752" w:rsidSect="00BB67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52" w:rsidRDefault="00BB6752">
      <w:r>
        <w:separator/>
      </w:r>
    </w:p>
  </w:endnote>
  <w:endnote w:type="continuationSeparator" w:id="0">
    <w:p w:rsidR="00BB6752" w:rsidRDefault="00BB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52" w:rsidRDefault="00BB6752">
      <w:r>
        <w:separator/>
      </w:r>
    </w:p>
  </w:footnote>
  <w:footnote w:type="continuationSeparator" w:id="0">
    <w:p w:rsidR="00BB6752" w:rsidRDefault="00BB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50/2018/P"/>
    <w:docVar w:name="Sprawa" w:val="ustalenia cen i opłat za korzystanie z usług komunalnych oraz obiektów i urządzeń użyteczności publicznej znajdujących się w zakresie działania jednostki budżetowej Palmiarnia Poznańska."/>
  </w:docVars>
  <w:rsids>
    <w:rsidRoot w:val="00BB67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433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675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F223-E72F-44AD-8671-8B1CE445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909</Words>
  <Characters>4568</Characters>
  <Application>Microsoft Office Word</Application>
  <DocSecurity>0</DocSecurity>
  <Lines>126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2018-12-20T11:04:00Z</dcterms:created>
  <dcterms:modified xsi:type="dcterms:W3CDTF">2018-12-20T11:04:00Z</dcterms:modified>
</cp:coreProperties>
</file>