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51EF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51EFC">
              <w:rPr>
                <w:b/>
              </w:rPr>
              <w:fldChar w:fldCharType="separate"/>
            </w:r>
            <w:r w:rsidR="00F51EFC">
              <w:rPr>
                <w:b/>
              </w:rPr>
              <w:t>ogłoszenia wykazu nieruchomości stanowiącej własność Miasta Poznania, położonej w Poznaniu przy ul. Tczewskiej 7, przeznaczonej do sprzedaży w 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51EFC" w:rsidRDefault="00FA63B5" w:rsidP="00F51EFC">
      <w:pPr>
        <w:spacing w:line="360" w:lineRule="auto"/>
        <w:jc w:val="both"/>
      </w:pPr>
      <w:bookmarkStart w:id="2" w:name="z1"/>
      <w:bookmarkEnd w:id="2"/>
    </w:p>
    <w:p w:rsidR="00F51EFC" w:rsidRPr="00F51EFC" w:rsidRDefault="00F51EFC" w:rsidP="00F51EFC">
      <w:pPr>
        <w:tabs>
          <w:tab w:val="left" w:pos="291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51EFC">
        <w:rPr>
          <w:color w:val="000000"/>
          <w:szCs w:val="20"/>
        </w:rPr>
        <w:t>Nieruchomość opisana w § 1 zarządzenia oraz objęta wykazem stanowiącym załącznik do zarządzenia stanowi własność Miasta Poznania.</w:t>
      </w:r>
    </w:p>
    <w:p w:rsidR="00F51EFC" w:rsidRPr="00F51EFC" w:rsidRDefault="00F51EFC" w:rsidP="00F51EFC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F51EFC">
        <w:rPr>
          <w:color w:val="000000"/>
          <w:szCs w:val="20"/>
        </w:rPr>
        <w:t xml:space="preserve">Zgodnie ze "Studium uwarunkowań i kierunków zagospodarowania przestrzennego miasta Poznania", zatwierdzonym uchwałą Nr LXXII/1137/VI/2014 Rady Miasta Poznania z dnia 23 września 2014 r., nieruchomość znajduje się na terenie oznaczonym symbolem: </w:t>
      </w:r>
      <w:r w:rsidRPr="00F51EFC">
        <w:rPr>
          <w:b/>
          <w:bCs/>
          <w:i/>
          <w:iCs/>
          <w:color w:val="000000"/>
          <w:szCs w:val="20"/>
        </w:rPr>
        <w:t>MN</w:t>
      </w:r>
      <w:r w:rsidRPr="00F51EFC">
        <w:rPr>
          <w:color w:val="000000"/>
          <w:szCs w:val="20"/>
        </w:rPr>
        <w:t xml:space="preserve"> - </w:t>
      </w:r>
      <w:r w:rsidRPr="00F51EFC">
        <w:rPr>
          <w:b/>
          <w:bCs/>
          <w:i/>
          <w:iCs/>
          <w:color w:val="000000"/>
          <w:szCs w:val="20"/>
        </w:rPr>
        <w:t>tereny zabudowy mieszkaniowej jednorodzinnej</w:t>
      </w:r>
      <w:r w:rsidRPr="00F51EFC">
        <w:rPr>
          <w:i/>
          <w:iCs/>
          <w:color w:val="000000"/>
          <w:szCs w:val="20"/>
        </w:rPr>
        <w:t>, kierunek przeznaczenia wiodący - zabudowa mieszkaniowa jednorodzinna w formie: wolno stojącej, bliźniaczej, szeregowej, kierunek przeznaczenia uzupełniający - zabudowa usługowa towarzysząca zabudowie mieszkaniowej, zieleń (np.: parki, skwery), tereny sportu i rekreacji, tereny komunikacji i infrastruktury technicznej.</w:t>
      </w:r>
    </w:p>
    <w:p w:rsidR="00F51EFC" w:rsidRPr="00F51EFC" w:rsidRDefault="00F51EFC" w:rsidP="00F51EF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51EFC">
        <w:rPr>
          <w:color w:val="000000"/>
          <w:szCs w:val="20"/>
        </w:rPr>
        <w:t>Powyższe potwierdził Wydział Urbanistyki i Architektury Urzędu Miasta Poznania w piśmie nr UA-II-U03.6724.1307.2018 z dnia 28.05.2018 r.</w:t>
      </w:r>
    </w:p>
    <w:p w:rsidR="00F51EFC" w:rsidRPr="00F51EFC" w:rsidRDefault="00F51EFC" w:rsidP="00F51EF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51EFC">
        <w:rPr>
          <w:color w:val="000000"/>
          <w:szCs w:val="20"/>
        </w:rPr>
        <w:t>Prezydent Miasta Poznania upoważniony jest do zbywania nieruchomości gruntowych na podstawie uchwały Nr LXI/840/V/2009 Rady Miasta Poznania z dnia 13 października 2009 r. w sprawie zasad gospodarowania nieruchomościami Miasta Poznania (z późniejszymi zmianami).</w:t>
      </w:r>
    </w:p>
    <w:p w:rsidR="00F51EFC" w:rsidRPr="00F51EFC" w:rsidRDefault="00F51EFC" w:rsidP="00F51EF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51EFC">
        <w:rPr>
          <w:color w:val="000000"/>
          <w:szCs w:val="20"/>
        </w:rPr>
        <w:t>Natomiast zgodnie z art. 35 ust. 1 ustawy z dnia 21 sierpnia 1997 r. o gospodarce nieruchomościami - prezydent miasta sporządza i podaje do publicznej wiadomości wykaz nieruchomości przeznaczonych do zbycia.</w:t>
      </w:r>
    </w:p>
    <w:p w:rsidR="00F51EFC" w:rsidRPr="00F51EFC" w:rsidRDefault="00F51EFC" w:rsidP="00F51EF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51EFC">
        <w:rPr>
          <w:color w:val="000000"/>
          <w:szCs w:val="20"/>
        </w:rPr>
        <w:t xml:space="preserve">Wykaz ten podlega wywieszeniu na okres 21 dni w siedzibie właściwego urzędu oraz zamieszczeniu na jego stronie internetowej. Ponadto informację o zamieszczeniu tego wykazu </w:t>
      </w:r>
      <w:r w:rsidRPr="00F51EFC">
        <w:rPr>
          <w:color w:val="000000"/>
          <w:szCs w:val="20"/>
        </w:rPr>
        <w:lastRenderedPageBreak/>
        <w:t>podaje się do publicznej wiadomości poprzez ogłoszenie w prasie lokalnej o zasięgu obejmującym co najmniej powiat, na terenie którego położona jest nieruchomość.</w:t>
      </w:r>
    </w:p>
    <w:p w:rsidR="00F51EFC" w:rsidRDefault="00F51EFC" w:rsidP="00F51EFC">
      <w:pPr>
        <w:spacing w:line="360" w:lineRule="auto"/>
        <w:jc w:val="both"/>
        <w:rPr>
          <w:color w:val="000000"/>
          <w:szCs w:val="20"/>
        </w:rPr>
      </w:pPr>
      <w:r w:rsidRPr="00F51EFC">
        <w:rPr>
          <w:color w:val="000000"/>
          <w:szCs w:val="20"/>
        </w:rPr>
        <w:t>Z uwagi na powyższe wydanie zarządzenia jest słuszne i uzasadnione.</w:t>
      </w:r>
    </w:p>
    <w:p w:rsidR="00F51EFC" w:rsidRDefault="00F51EFC" w:rsidP="00F51EFC">
      <w:pPr>
        <w:spacing w:line="360" w:lineRule="auto"/>
        <w:jc w:val="both"/>
      </w:pPr>
    </w:p>
    <w:p w:rsidR="00F51EFC" w:rsidRDefault="00F51EFC" w:rsidP="00F51EFC">
      <w:pPr>
        <w:keepNext/>
        <w:spacing w:line="360" w:lineRule="auto"/>
        <w:jc w:val="center"/>
      </w:pPr>
      <w:r>
        <w:t>Z-CA DYREKTORA</w:t>
      </w:r>
    </w:p>
    <w:p w:rsidR="00F51EFC" w:rsidRDefault="00F51EFC" w:rsidP="00F51EFC">
      <w:pPr>
        <w:keepNext/>
        <w:spacing w:line="360" w:lineRule="auto"/>
        <w:jc w:val="center"/>
      </w:pPr>
      <w:r>
        <w:t>ds. ZARZĄDZANIA</w:t>
      </w:r>
    </w:p>
    <w:p w:rsidR="00F51EFC" w:rsidRPr="00F51EFC" w:rsidRDefault="00F51EFC" w:rsidP="00F51EFC">
      <w:pPr>
        <w:keepNext/>
        <w:spacing w:line="360" w:lineRule="auto"/>
        <w:jc w:val="center"/>
      </w:pPr>
      <w:r>
        <w:t>(-) Marek Drozdowski</w:t>
      </w:r>
    </w:p>
    <w:sectPr w:rsidR="00F51EFC" w:rsidRPr="00F51EFC" w:rsidSect="00F51EF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EFC" w:rsidRDefault="00F51EFC">
      <w:r>
        <w:separator/>
      </w:r>
    </w:p>
  </w:endnote>
  <w:endnote w:type="continuationSeparator" w:id="0">
    <w:p w:rsidR="00F51EFC" w:rsidRDefault="00F51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EFC" w:rsidRDefault="00F51EFC">
      <w:r>
        <w:separator/>
      </w:r>
    </w:p>
  </w:footnote>
  <w:footnote w:type="continuationSeparator" w:id="0">
    <w:p w:rsidR="00F51EFC" w:rsidRDefault="00F51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Tczewskiej 7, przeznaczonej do sprzedaży w trybie przetargu ustnego nieograniczonego."/>
  </w:docVars>
  <w:rsids>
    <w:rsidRoot w:val="00F51EFC"/>
    <w:rsid w:val="000607A3"/>
    <w:rsid w:val="001B1D53"/>
    <w:rsid w:val="0022095A"/>
    <w:rsid w:val="002946C5"/>
    <w:rsid w:val="002C29F3"/>
    <w:rsid w:val="00796326"/>
    <w:rsid w:val="00995D66"/>
    <w:rsid w:val="00A87E1B"/>
    <w:rsid w:val="00AA04BE"/>
    <w:rsid w:val="00BB1A14"/>
    <w:rsid w:val="00F51EF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138BE-4846-446F-8F2F-0FE18795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263</Words>
  <Characters>1804</Characters>
  <Application>Microsoft Office Word</Application>
  <DocSecurity>0</DocSecurity>
  <Lines>39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2019-01-04T08:45:00Z</dcterms:created>
  <dcterms:modified xsi:type="dcterms:W3CDTF">2019-01-04T08:45:00Z</dcterms:modified>
</cp:coreProperties>
</file>