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9124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124C">
              <w:rPr>
                <w:b/>
              </w:rPr>
              <w:fldChar w:fldCharType="separate"/>
            </w:r>
            <w:r w:rsidR="00E9124C">
              <w:rPr>
                <w:b/>
              </w:rPr>
              <w:t>ogłoszenia wykazu nieruchomości stanowiącej własność Miasta Poznania, położonej w Poznaniu przy ul. Krańcowej,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124C" w:rsidRDefault="00FA63B5" w:rsidP="00E9124C">
      <w:pPr>
        <w:spacing w:line="360" w:lineRule="auto"/>
        <w:jc w:val="both"/>
      </w:pPr>
      <w:bookmarkStart w:id="2" w:name="z1"/>
      <w:bookmarkEnd w:id="2"/>
    </w:p>
    <w:p w:rsidR="00E9124C" w:rsidRPr="00E9124C" w:rsidRDefault="00E9124C" w:rsidP="00E9124C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9124C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E9124C" w:rsidRPr="00E9124C" w:rsidRDefault="00E9124C" w:rsidP="00E912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9124C">
        <w:rPr>
          <w:color w:val="000000"/>
          <w:szCs w:val="20"/>
        </w:rPr>
        <w:t>W miejscowym planie zagospodarowania przestrzennego "Główna - część A" w Poznaniu, zatwierdzonym uchwałą Nr LII/693/V/2009 Rady Miasta Poznania z dnia 7 kwietnia 2009 r. (Dz. Urz. Woj. Wlkp. z dnia 15.06.2009 r. Nr 115, poz. 1866), nieruchomość położona jest na obszarze oznaczonym symbolami:</w:t>
      </w:r>
    </w:p>
    <w:p w:rsidR="00E9124C" w:rsidRPr="00E9124C" w:rsidRDefault="00E9124C" w:rsidP="00E9124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E9124C">
        <w:rPr>
          <w:b/>
          <w:bCs/>
          <w:color w:val="000000"/>
          <w:szCs w:val="20"/>
        </w:rPr>
        <w:t xml:space="preserve">4U </w:t>
      </w:r>
      <w:r w:rsidRPr="00E9124C">
        <w:rPr>
          <w:color w:val="000000"/>
          <w:szCs w:val="20"/>
        </w:rPr>
        <w:t>(działki: 68/4, 69/2 część, 71/5 ) -</w:t>
      </w:r>
      <w:r w:rsidRPr="00E9124C">
        <w:rPr>
          <w:b/>
          <w:bCs/>
          <w:color w:val="000000"/>
          <w:szCs w:val="20"/>
        </w:rPr>
        <w:t xml:space="preserve"> tereny zabudowy usługowej,</w:t>
      </w:r>
    </w:p>
    <w:p w:rsidR="00E9124C" w:rsidRPr="00E9124C" w:rsidRDefault="00E9124C" w:rsidP="00E9124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E9124C">
        <w:rPr>
          <w:b/>
          <w:bCs/>
          <w:color w:val="000000"/>
          <w:szCs w:val="20"/>
        </w:rPr>
        <w:t xml:space="preserve">4P/U </w:t>
      </w:r>
      <w:r w:rsidRPr="00E9124C">
        <w:rPr>
          <w:color w:val="000000"/>
          <w:szCs w:val="20"/>
        </w:rPr>
        <w:t xml:space="preserve">(działka 69/2 część) </w:t>
      </w:r>
      <w:r w:rsidRPr="00E9124C">
        <w:rPr>
          <w:b/>
          <w:bCs/>
          <w:color w:val="000000"/>
          <w:szCs w:val="20"/>
        </w:rPr>
        <w:t xml:space="preserve"> - tereny obiektów produkcyjnych, składów i magazynów oraz zabudowy usługowej.</w:t>
      </w:r>
    </w:p>
    <w:p w:rsidR="00E9124C" w:rsidRPr="00E9124C" w:rsidRDefault="00E9124C" w:rsidP="00E9124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9124C">
        <w:rPr>
          <w:color w:val="000000"/>
          <w:szCs w:val="20"/>
        </w:rPr>
        <w:t xml:space="preserve">Powyższe potwierdził Wydział Urbanistyki i Architektury Urzędu Miasta Poznania w piśmie nr UA-IV-U06.6724.370.2016 z dnia 07.11.2018 r. </w:t>
      </w:r>
    </w:p>
    <w:p w:rsidR="00E9124C" w:rsidRPr="00E9124C" w:rsidRDefault="00E9124C" w:rsidP="00E9124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9124C">
        <w:rPr>
          <w:color w:val="000000"/>
          <w:szCs w:val="20"/>
        </w:rPr>
        <w:t xml:space="preserve">Ponadto Miejski Konserwator Zabytków w piśmie nr MKZ-X.4125.5.88.2017.Z z dnia 19 maja 2017 r. poinformował, że (...) </w:t>
      </w:r>
      <w:r w:rsidRPr="00E9124C">
        <w:rPr>
          <w:i/>
          <w:iCs/>
          <w:color w:val="000000"/>
          <w:szCs w:val="20"/>
        </w:rPr>
        <w:t xml:space="preserve">nie wnosi zastrzeżeń ze stanowiska konserwatorskiego do sprzedaży przedmiotowej nieruchomości </w:t>
      </w:r>
      <w:r w:rsidRPr="00E9124C">
        <w:rPr>
          <w:color w:val="000000"/>
          <w:szCs w:val="20"/>
        </w:rPr>
        <w:t xml:space="preserve">a także (...) </w:t>
      </w:r>
      <w:r w:rsidRPr="00E9124C">
        <w:rPr>
          <w:i/>
          <w:iCs/>
          <w:color w:val="000000"/>
          <w:szCs w:val="20"/>
        </w:rPr>
        <w:t>że na przedmiotowych działkach nie występują obiekty zabytkowe i dobra kultury oraz udokumentowane stanowiska archeologiczne w rozumieniu przepisów ustawy z dnia 23 lipca 2003 r. o ochronie zabytków i</w:t>
      </w:r>
      <w:r w:rsidR="00FB7DE4">
        <w:rPr>
          <w:i/>
          <w:iCs/>
          <w:color w:val="000000"/>
          <w:szCs w:val="20"/>
        </w:rPr>
        <w:t> </w:t>
      </w:r>
      <w:r w:rsidRPr="00E9124C">
        <w:rPr>
          <w:i/>
          <w:iCs/>
          <w:color w:val="000000"/>
          <w:szCs w:val="20"/>
        </w:rPr>
        <w:t>opiece nad zabytkami (Dz. U. z 2014 r. poz. 1446, z późn zm.).</w:t>
      </w:r>
    </w:p>
    <w:p w:rsidR="00E9124C" w:rsidRPr="00E9124C" w:rsidRDefault="00E9124C" w:rsidP="00E912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9124C">
        <w:rPr>
          <w:i/>
          <w:iCs/>
          <w:color w:val="000000"/>
          <w:szCs w:val="20"/>
        </w:rPr>
        <w:t>Jednakże w przypadku odkrycia przez ekipę budowlaną, przy realizacji jakichkolwiek prac ziemnych na przedmiotowym terenie znaleziska o charakterze archeologicznym należy, zgodnie z art. 32, 33 ustawy z dnia 23 lipca 2003 r. o ochronie zabytków i opiece nad zabytkami, zabezpieczyć znalezisko i zgłosić ten fakt do Działu Ochrony Zabytków Archeologicznych Muzeum Archeologicznego w Poznaniu</w:t>
      </w:r>
      <w:r w:rsidRPr="00E9124C">
        <w:rPr>
          <w:color w:val="000000"/>
          <w:szCs w:val="20"/>
        </w:rPr>
        <w:t xml:space="preserve"> (...).</w:t>
      </w:r>
    </w:p>
    <w:p w:rsidR="00E9124C" w:rsidRPr="00E9124C" w:rsidRDefault="00E9124C" w:rsidP="00E912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9124C">
        <w:rPr>
          <w:color w:val="000000"/>
          <w:szCs w:val="20"/>
        </w:rPr>
        <w:lastRenderedPageBreak/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E9124C" w:rsidRPr="00E9124C" w:rsidRDefault="00E9124C" w:rsidP="00E9124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9124C">
        <w:rPr>
          <w:color w:val="000000"/>
          <w:szCs w:val="2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E9124C" w:rsidRPr="00E9124C" w:rsidRDefault="00E9124C" w:rsidP="00E9124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9124C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FB7DE4">
        <w:rPr>
          <w:color w:val="000000"/>
          <w:szCs w:val="20"/>
        </w:rPr>
        <w:t> </w:t>
      </w:r>
      <w:r w:rsidRPr="00E9124C">
        <w:rPr>
          <w:color w:val="000000"/>
          <w:szCs w:val="20"/>
        </w:rPr>
        <w:t>zamieszczeniu tego wykazu podaje się do publicznej wiadomości poprzez ogłoszenie w</w:t>
      </w:r>
      <w:r w:rsidR="00FB7DE4">
        <w:rPr>
          <w:color w:val="000000"/>
          <w:szCs w:val="20"/>
        </w:rPr>
        <w:t> </w:t>
      </w:r>
      <w:r w:rsidRPr="00E9124C">
        <w:rPr>
          <w:color w:val="000000"/>
          <w:szCs w:val="20"/>
        </w:rPr>
        <w:t>prasie lokalnej o zasięgu obejmującym co najmniej powiat, na terenie którego położona jest nieruchomość.</w:t>
      </w:r>
    </w:p>
    <w:p w:rsidR="00E9124C" w:rsidRDefault="00E9124C" w:rsidP="00E9124C">
      <w:pPr>
        <w:spacing w:line="360" w:lineRule="auto"/>
        <w:jc w:val="both"/>
        <w:rPr>
          <w:color w:val="000000"/>
          <w:szCs w:val="20"/>
        </w:rPr>
      </w:pPr>
      <w:r w:rsidRPr="00E9124C">
        <w:rPr>
          <w:color w:val="000000"/>
          <w:szCs w:val="20"/>
        </w:rPr>
        <w:t>Z uwagi na powyższe wydanie zarządzenia jest słuszne i uzasadnione.</w:t>
      </w:r>
    </w:p>
    <w:p w:rsidR="00E9124C" w:rsidRDefault="00E9124C" w:rsidP="00E9124C">
      <w:pPr>
        <w:spacing w:line="360" w:lineRule="auto"/>
        <w:jc w:val="both"/>
      </w:pPr>
    </w:p>
    <w:p w:rsidR="00E9124C" w:rsidRDefault="00E9124C" w:rsidP="00E9124C">
      <w:pPr>
        <w:keepNext/>
        <w:spacing w:line="360" w:lineRule="auto"/>
        <w:jc w:val="center"/>
      </w:pPr>
      <w:r>
        <w:t>p.o. DYREKTORA WYDZIAŁU</w:t>
      </w:r>
    </w:p>
    <w:p w:rsidR="00E9124C" w:rsidRPr="00E9124C" w:rsidRDefault="00E9124C" w:rsidP="00E9124C">
      <w:pPr>
        <w:keepNext/>
        <w:spacing w:line="360" w:lineRule="auto"/>
        <w:jc w:val="center"/>
      </w:pPr>
      <w:r>
        <w:t>(-) Magda Albińska</w:t>
      </w:r>
    </w:p>
    <w:sectPr w:rsidR="00E9124C" w:rsidRPr="00E9124C" w:rsidSect="00E912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4C" w:rsidRDefault="00E9124C">
      <w:r>
        <w:separator/>
      </w:r>
    </w:p>
  </w:endnote>
  <w:endnote w:type="continuationSeparator" w:id="0">
    <w:p w:rsidR="00E9124C" w:rsidRDefault="00E9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4C" w:rsidRDefault="00E9124C">
      <w:r>
        <w:separator/>
      </w:r>
    </w:p>
  </w:footnote>
  <w:footnote w:type="continuationSeparator" w:id="0">
    <w:p w:rsidR="00E9124C" w:rsidRDefault="00E91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rańcowej, przeznaczonej do sprzedaży w trybie przetargu ustnego nieograniczonego."/>
  </w:docVars>
  <w:rsids>
    <w:rsidRoot w:val="00E9124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9124C"/>
    <w:rsid w:val="00FA63B5"/>
    <w:rsid w:val="00FB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A76F5-83D1-4E46-8A72-7C5CF963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393</Words>
  <Characters>2458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2019-01-11T09:49:00Z</dcterms:created>
  <dcterms:modified xsi:type="dcterms:W3CDTF">2019-01-11T09:49:00Z</dcterms:modified>
</cp:coreProperties>
</file>