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414D">
              <w:rPr>
                <w:b/>
              </w:rPr>
              <w:fldChar w:fldCharType="separate"/>
            </w:r>
            <w:r w:rsidR="009F414D">
              <w:rPr>
                <w:b/>
              </w:rPr>
              <w:t xml:space="preserve">ustanowienia służebności przesyłu na nieruchomościach stanowiących własność Miasta Poznania, położonych w Poznaniu w rejonie ul. Golęcińskiej.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414D" w:rsidRDefault="00FA63B5" w:rsidP="009F414D">
      <w:pPr>
        <w:spacing w:line="360" w:lineRule="auto"/>
        <w:jc w:val="both"/>
      </w:pPr>
      <w:bookmarkStart w:id="2" w:name="z1"/>
      <w:bookmarkEnd w:id="2"/>
    </w:p>
    <w:p w:rsidR="009F414D" w:rsidRPr="009F414D" w:rsidRDefault="009F414D" w:rsidP="009F41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>ENEA Operator Sp. z o.o., działając w trybie 305</w:t>
      </w:r>
      <w:r w:rsidRPr="009F414D">
        <w:rPr>
          <w:color w:val="000000"/>
          <w:vertAlign w:val="superscript"/>
        </w:rPr>
        <w:t>1</w:t>
      </w:r>
      <w:r w:rsidRPr="009F414D">
        <w:rPr>
          <w:color w:val="000000"/>
        </w:rPr>
        <w:t xml:space="preserve"> k.c., zwróciła się z wnioskiem o</w:t>
      </w:r>
      <w:r w:rsidR="00261D1A">
        <w:rPr>
          <w:color w:val="000000"/>
        </w:rPr>
        <w:t> </w:t>
      </w:r>
      <w:r w:rsidRPr="009F414D">
        <w:rPr>
          <w:color w:val="000000"/>
        </w:rPr>
        <w:t xml:space="preserve">ustanowienie służebności przesyłu dla linii kablowych SN 15 kV i nn 0,4 kV, wraz ze złączem kablowym, oraz kompaktowej stacji transformatorowej na nieruchomościach stanowiących własność Miasta Poznania, położonych w rejonie ul. Golęcińskiej, oznaczonych ewidencyjnie: obręb Golęcin, arkusz mapy 24, działki nr 1/11, 1/5, 3/1, w związku </w:t>
      </w:r>
      <w:r w:rsidRPr="009F414D">
        <w:rPr>
          <w:color w:val="000000"/>
          <w:szCs w:val="22"/>
        </w:rPr>
        <w:t>z</w:t>
      </w:r>
      <w:r w:rsidR="00261D1A">
        <w:rPr>
          <w:color w:val="000000"/>
          <w:szCs w:val="22"/>
        </w:rPr>
        <w:t> </w:t>
      </w:r>
      <w:r w:rsidRPr="009F414D">
        <w:rPr>
          <w:color w:val="000000"/>
          <w:szCs w:val="22"/>
        </w:rPr>
        <w:t xml:space="preserve">realizacją inwestycji polegającej na przyłączeniu do sieci elektroenergetycznej </w:t>
      </w:r>
      <w:r w:rsidRPr="009F414D">
        <w:rPr>
          <w:color w:val="000000"/>
        </w:rPr>
        <w:t>nowych odbiorców.</w:t>
      </w:r>
    </w:p>
    <w:p w:rsidR="009F414D" w:rsidRPr="009F414D" w:rsidRDefault="009F414D" w:rsidP="009F414D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9F414D">
        <w:rPr>
          <w:color w:val="000000"/>
        </w:rPr>
        <w:t>Zgodnie z art. 305</w:t>
      </w:r>
      <w:r w:rsidRPr="009F414D">
        <w:rPr>
          <w:color w:val="000000"/>
          <w:vertAlign w:val="superscript"/>
        </w:rPr>
        <w:t xml:space="preserve">1 </w:t>
      </w:r>
      <w:r w:rsidRPr="009F414D">
        <w:rPr>
          <w:color w:val="000000"/>
        </w:rPr>
        <w:t xml:space="preserve">Kodeksu cywilnego: </w:t>
      </w:r>
      <w:r w:rsidRPr="009F414D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261D1A">
        <w:rPr>
          <w:i/>
          <w:iCs/>
          <w:color w:val="000000"/>
        </w:rPr>
        <w:t> </w:t>
      </w:r>
      <w:r w:rsidRPr="009F414D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9F414D" w:rsidRPr="009F414D" w:rsidRDefault="009F414D" w:rsidP="009F41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>Powyższe urządzenia służące do przesyłu energii elektrycznej stanowią urządzenia w</w:t>
      </w:r>
      <w:r w:rsidR="00261D1A">
        <w:rPr>
          <w:color w:val="000000"/>
        </w:rPr>
        <w:t> </w:t>
      </w:r>
      <w:r w:rsidRPr="009F414D">
        <w:rPr>
          <w:color w:val="000000"/>
        </w:rPr>
        <w:t>rozumieniu art. 49 § 1 Kodeksu cywilnego i są własnością ww. przedsiębiorcy.</w:t>
      </w:r>
    </w:p>
    <w:p w:rsidR="009F414D" w:rsidRPr="009F414D" w:rsidRDefault="009F414D" w:rsidP="009F41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>Wykonywanie powyższej służebności przesyłu ogranicza się do korzystania z pasa gruntu o</w:t>
      </w:r>
      <w:r w:rsidR="00261D1A">
        <w:rPr>
          <w:color w:val="000000"/>
        </w:rPr>
        <w:t> </w:t>
      </w:r>
      <w:r w:rsidRPr="009F414D">
        <w:rPr>
          <w:color w:val="000000"/>
        </w:rPr>
        <w:t>powierzchni 32,5 m</w:t>
      </w:r>
      <w:r w:rsidRPr="009F414D">
        <w:rPr>
          <w:b/>
          <w:bCs/>
          <w:color w:val="000000"/>
          <w:vertAlign w:val="superscript"/>
        </w:rPr>
        <w:t>2</w:t>
      </w:r>
      <w:r w:rsidRPr="009F414D">
        <w:rPr>
          <w:color w:val="000000"/>
        </w:rPr>
        <w:t xml:space="preserve"> na działce nr 1/11, 17,5 m</w:t>
      </w:r>
      <w:r w:rsidRPr="009F414D">
        <w:rPr>
          <w:b/>
          <w:bCs/>
          <w:color w:val="000000"/>
          <w:vertAlign w:val="superscript"/>
        </w:rPr>
        <w:t>2</w:t>
      </w:r>
      <w:r w:rsidRPr="009F414D">
        <w:rPr>
          <w:color w:val="000000"/>
        </w:rPr>
        <w:t xml:space="preserve"> na działce nr 1/5 oraz 142,5 m</w:t>
      </w:r>
      <w:r w:rsidRPr="009F414D">
        <w:rPr>
          <w:b/>
          <w:bCs/>
          <w:color w:val="000000"/>
          <w:vertAlign w:val="superscript"/>
        </w:rPr>
        <w:t>2</w:t>
      </w:r>
      <w:r w:rsidRPr="009F414D">
        <w:rPr>
          <w:color w:val="000000"/>
        </w:rPr>
        <w:t xml:space="preserve"> na działce nr 3/1, tj. o szerokości 0,25 m w obie strony od osi linii kablowych SN 15 kV i nn 0,4 kV, wraz ze złączem kablowym, oraz powierzchni zajętej przez kompaktową stację transformatorową, wyżej opisanych nieruchomości miejskich, w sposób określony w</w:t>
      </w:r>
      <w:r w:rsidR="00261D1A">
        <w:rPr>
          <w:color w:val="000000"/>
        </w:rPr>
        <w:t> </w:t>
      </w:r>
      <w:r w:rsidRPr="009F414D">
        <w:rPr>
          <w:color w:val="000000"/>
        </w:rPr>
        <w:t>paragrafie 2 zarządzenia.</w:t>
      </w:r>
    </w:p>
    <w:p w:rsidR="009F414D" w:rsidRPr="009F414D" w:rsidRDefault="009F414D" w:rsidP="009F41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 xml:space="preserve">Z uwagi na fakt, że w księgach wieczystych prowadzonych dla nieruchomości, mających stanowić przedmiot obciążenia, znajdują się również inne działki, przy ustanawianiu służebności dla działek nr 1/11, 1/5, 3/1 zostanie założona nowa księga wieczysta. Tym </w:t>
      </w:r>
      <w:r w:rsidRPr="009F414D">
        <w:rPr>
          <w:color w:val="000000"/>
        </w:rPr>
        <w:lastRenderedPageBreak/>
        <w:t>samym docelowo służebność obciąży nieruchomości zapisane w nowo utworzonej księdze wieczystej.</w:t>
      </w:r>
    </w:p>
    <w:p w:rsidR="009F414D" w:rsidRPr="009F414D" w:rsidRDefault="009F414D" w:rsidP="009F41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>Działki nr 1/5 i 1/11 pismem nr GN-XX.6845.2.46.2015 z dnia 13.05.2016 r. zostały powierzone Zarządowi Dróg Miejskich, który nie wniósł żadnych uwag do propozycji ustanowienia służebności przesyłu.</w:t>
      </w:r>
    </w:p>
    <w:p w:rsidR="009F414D" w:rsidRPr="009F414D" w:rsidRDefault="009F414D" w:rsidP="009F41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>Działka nr 3/1 decyzją Zarządu Miasta Poznania nr ZG-620/5030/108/2000 z dnia 05.09.2002 r. została oddana w trwały zarząd Poznańskim Ośrodkom Sportu i Rekreacji, które potwierdziły, że</w:t>
      </w:r>
      <w:r w:rsidRPr="009F414D">
        <w:rPr>
          <w:color w:val="FF0000"/>
        </w:rPr>
        <w:t xml:space="preserve"> </w:t>
      </w:r>
      <w:r w:rsidRPr="009F414D">
        <w:rPr>
          <w:color w:val="000000"/>
        </w:rPr>
        <w:t>nie ma przeciwwskazań do obciążenia nieruchomości służebnością przesyłu.</w:t>
      </w:r>
    </w:p>
    <w:p w:rsidR="009F414D" w:rsidRPr="009F414D" w:rsidRDefault="009F414D" w:rsidP="009F41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>Wydział Urbanistyki i Architektury Urzędu Miasta Poznania poinformował, że na obszarze, na którym położone są działki nr 1/11, 1/5, 3/1, obowiązuje miejscowy plan zagospodarowania przestrzennego "Otoczenie Jeziora Rusałka" (uchwała Rady Miasta Poznania Nr XIX/240/VI/2011 z dnia 18.10.2011 r.). Zgodnie z jego ustaleniami działka nr 3/1 znajduje się na terenie oznaczonym symbolem 2kz-UT/US – tereny zabudowy usługowej – usług turystycznych, sportu i rekreacji w klinie zieleni, natomiast działki nr 1/11, 1/5 na terenie oznaczonym symbolem KDWpp – tereny komunikacji – teren parkingu.</w:t>
      </w:r>
    </w:p>
    <w:p w:rsidR="009F414D" w:rsidRPr="009F414D" w:rsidRDefault="009F414D" w:rsidP="009F41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>Wynagrodzenie za ustanowienie służebności przesyłu określone zostało na podstawie operatu szacunkowego z dnia 17.09.2018 r. w formie opłaty jednorazowej w wysokości:</w:t>
      </w:r>
    </w:p>
    <w:p w:rsidR="009F414D" w:rsidRPr="009F414D" w:rsidRDefault="009F414D" w:rsidP="009F41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>- dla działki nr 1/11 o powierzchni służebności 32,5 m</w:t>
      </w:r>
      <w:r w:rsidRPr="009F414D">
        <w:rPr>
          <w:b/>
          <w:bCs/>
          <w:color w:val="000000"/>
          <w:vertAlign w:val="superscript"/>
        </w:rPr>
        <w:t>2</w:t>
      </w:r>
      <w:r w:rsidRPr="009F414D">
        <w:rPr>
          <w:color w:val="000000"/>
        </w:rPr>
        <w:t xml:space="preserve"> w kwocie 4 137,00 zł + podatek VAT w wysokości 951,51 zł, tj. łącznie 5 088,51 zł, </w:t>
      </w:r>
    </w:p>
    <w:p w:rsidR="009F414D" w:rsidRPr="009F414D" w:rsidRDefault="009F414D" w:rsidP="009F41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>- dla działki nr 1/5 o powierzchni służebności 17,5 m</w:t>
      </w:r>
      <w:r w:rsidRPr="009F414D">
        <w:rPr>
          <w:b/>
          <w:bCs/>
          <w:color w:val="000000"/>
          <w:vertAlign w:val="superscript"/>
        </w:rPr>
        <w:t>2</w:t>
      </w:r>
      <w:r w:rsidRPr="009F414D">
        <w:rPr>
          <w:color w:val="000000"/>
        </w:rPr>
        <w:t xml:space="preserve"> w kwocie 2 227,00 zł + podatek VAT w wysokości 512,21 zł, tj. łącznie 2 739,21 zł, </w:t>
      </w:r>
    </w:p>
    <w:p w:rsidR="009F414D" w:rsidRPr="009F414D" w:rsidRDefault="009F414D" w:rsidP="009F41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>- dla działki nr 3/1 o powierzchni służebności 142,5 m</w:t>
      </w:r>
      <w:r w:rsidRPr="009F414D">
        <w:rPr>
          <w:b/>
          <w:bCs/>
          <w:color w:val="000000"/>
          <w:vertAlign w:val="superscript"/>
        </w:rPr>
        <w:t>2</w:t>
      </w:r>
      <w:r w:rsidRPr="009F414D">
        <w:rPr>
          <w:color w:val="000000"/>
        </w:rPr>
        <w:t xml:space="preserve"> w kwocie 7 277,00 zł + podatek VAT w wysokości 1 673,71 zł, tj. łącznie 8 950,71 zł, </w:t>
      </w:r>
    </w:p>
    <w:p w:rsidR="009F414D" w:rsidRPr="009F414D" w:rsidRDefault="009F414D" w:rsidP="009F41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 xml:space="preserve">tj. łącznie </w:t>
      </w:r>
      <w:r w:rsidRPr="009F414D">
        <w:rPr>
          <w:b/>
          <w:bCs/>
          <w:color w:val="000000"/>
        </w:rPr>
        <w:t>16 778,43 zł brutto</w:t>
      </w:r>
      <w:r w:rsidRPr="009F414D">
        <w:rPr>
          <w:color w:val="000000"/>
        </w:rPr>
        <w:t>, płatnym najpóźniej na trzy dni przed podpisaniem aktu notarialnego.</w:t>
      </w:r>
    </w:p>
    <w:p w:rsidR="009F414D" w:rsidRDefault="009F414D" w:rsidP="009F414D">
      <w:pPr>
        <w:spacing w:line="360" w:lineRule="auto"/>
        <w:jc w:val="both"/>
        <w:rPr>
          <w:color w:val="000000"/>
        </w:rPr>
      </w:pPr>
      <w:r w:rsidRPr="009F414D">
        <w:rPr>
          <w:color w:val="000000"/>
        </w:rPr>
        <w:t>W związku z powyższym wydanie zarządzenia jest uzasadnione.</w:t>
      </w:r>
    </w:p>
    <w:p w:rsidR="009F414D" w:rsidRDefault="009F414D" w:rsidP="009F414D">
      <w:pPr>
        <w:spacing w:line="360" w:lineRule="auto"/>
        <w:jc w:val="both"/>
      </w:pPr>
    </w:p>
    <w:p w:rsidR="009F414D" w:rsidRDefault="009F414D" w:rsidP="009F414D">
      <w:pPr>
        <w:keepNext/>
        <w:spacing w:line="360" w:lineRule="auto"/>
        <w:jc w:val="center"/>
      </w:pPr>
      <w:r>
        <w:t>p.o. DYREKTOR WYDZIAŁU</w:t>
      </w:r>
    </w:p>
    <w:p w:rsidR="009F414D" w:rsidRPr="009F414D" w:rsidRDefault="009F414D" w:rsidP="009F414D">
      <w:pPr>
        <w:keepNext/>
        <w:spacing w:line="360" w:lineRule="auto"/>
        <w:jc w:val="center"/>
      </w:pPr>
      <w:r>
        <w:t>(-) Magda Albińska</w:t>
      </w:r>
    </w:p>
    <w:sectPr w:rsidR="009F414D" w:rsidRPr="009F414D" w:rsidSect="009F41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4D" w:rsidRDefault="009F414D">
      <w:r>
        <w:separator/>
      </w:r>
    </w:p>
  </w:endnote>
  <w:endnote w:type="continuationSeparator" w:id="0">
    <w:p w:rsidR="009F414D" w:rsidRDefault="009F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4D" w:rsidRDefault="009F414D">
      <w:r>
        <w:separator/>
      </w:r>
    </w:p>
  </w:footnote>
  <w:footnote w:type="continuationSeparator" w:id="0">
    <w:p w:rsidR="009F414D" w:rsidRDefault="009F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ach stanowiących własność Miasta Poznania, położonych w Poznaniu w rejonie ul. Golęcińskiej. "/>
  </w:docVars>
  <w:rsids>
    <w:rsidRoot w:val="009F414D"/>
    <w:rsid w:val="000607A3"/>
    <w:rsid w:val="001B1D53"/>
    <w:rsid w:val="0022095A"/>
    <w:rsid w:val="00261D1A"/>
    <w:rsid w:val="002946C5"/>
    <w:rsid w:val="002C29F3"/>
    <w:rsid w:val="00796326"/>
    <w:rsid w:val="009F414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FDFD5-F22F-4635-A9A1-CB3AC8B6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565</Words>
  <Characters>3374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2019-01-11T10:34:00Z</dcterms:created>
  <dcterms:modified xsi:type="dcterms:W3CDTF">2019-01-11T10:34:00Z</dcterms:modified>
</cp:coreProperties>
</file>