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223E">
          <w:t>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223E">
        <w:rPr>
          <w:b/>
          <w:sz w:val="28"/>
        </w:rPr>
        <w:fldChar w:fldCharType="separate"/>
      </w:r>
      <w:r w:rsidR="0081223E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223E">
              <w:rPr>
                <w:b/>
                <w:sz w:val="24"/>
                <w:szCs w:val="24"/>
              </w:rPr>
              <w:fldChar w:fldCharType="separate"/>
            </w:r>
            <w:r w:rsidR="0081223E">
              <w:rPr>
                <w:b/>
                <w:sz w:val="24"/>
                <w:szCs w:val="24"/>
              </w:rPr>
              <w:t>wskazania jednostki organizacyjnej Miasta Poznania sprawującej nadzór merytoryczny nad realizacją przez spółkę Międzynarodowe Targi Poznańskie sp. z o.o. zadania własnego gminy.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223E" w:rsidP="008122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223E">
        <w:rPr>
          <w:color w:val="000000"/>
          <w:sz w:val="24"/>
        </w:rPr>
        <w:t xml:space="preserve">Na podstawie </w:t>
      </w:r>
      <w:r w:rsidRPr="0081223E">
        <w:rPr>
          <w:color w:val="000000"/>
          <w:sz w:val="24"/>
          <w:szCs w:val="24"/>
        </w:rPr>
        <w:t>art. 30 ust. 1 ustawy z dnia 8 marca 1990 r. o samorządzie gminnym (Dz. U. z</w:t>
      </w:r>
      <w:r w:rsidR="00DE0FEF">
        <w:rPr>
          <w:color w:val="000000"/>
          <w:sz w:val="24"/>
          <w:szCs w:val="24"/>
        </w:rPr>
        <w:t> </w:t>
      </w:r>
      <w:r w:rsidRPr="0081223E">
        <w:rPr>
          <w:color w:val="000000"/>
          <w:sz w:val="24"/>
          <w:szCs w:val="24"/>
        </w:rPr>
        <w:t xml:space="preserve">2018 r. poz. 994 z późn. zm.), w związku z uchwałą Nr LXV/1196/VII/2018 Rady Miasta Poznania z dnia 17 kwietnia 2018 roku oraz w związku z zarządzeniem Nr 764/2018/P Prezydenta Miasta Poznania z dnia 31 października 2018 roku </w:t>
      </w:r>
      <w:r w:rsidRPr="0081223E">
        <w:rPr>
          <w:color w:val="000000"/>
          <w:sz w:val="24"/>
        </w:rPr>
        <w:t>zarządza się, co następuje:</w:t>
      </w:r>
    </w:p>
    <w:p w:rsidR="0081223E" w:rsidRDefault="0081223E" w:rsidP="0081223E">
      <w:pPr>
        <w:spacing w:line="360" w:lineRule="auto"/>
        <w:jc w:val="both"/>
        <w:rPr>
          <w:sz w:val="24"/>
        </w:rPr>
      </w:pPr>
    </w:p>
    <w:p w:rsidR="0081223E" w:rsidRDefault="0081223E" w:rsidP="00812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223E" w:rsidRDefault="0081223E" w:rsidP="0081223E">
      <w:pPr>
        <w:keepNext/>
        <w:spacing w:line="360" w:lineRule="auto"/>
        <w:rPr>
          <w:color w:val="000000"/>
          <w:sz w:val="24"/>
        </w:rPr>
      </w:pPr>
    </w:p>
    <w:p w:rsidR="0081223E" w:rsidRPr="0081223E" w:rsidRDefault="0081223E" w:rsidP="008122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223E">
        <w:rPr>
          <w:color w:val="000000"/>
          <w:sz w:val="24"/>
          <w:szCs w:val="24"/>
        </w:rPr>
        <w:t>1. Wyznacza się Zarząd Transportu Miejskiego jako jednostkę organizacyjną Miasta Poznania odpowiedzialną za sprawowanie nadzoru merytorycznego nad realizacją przez spółkę Międzynarodowe Targi Poznańskie sp. z o.o. zadania własnego gminy, powierzonego na mocy uchwały Nr LXV/1196/VII/2018 Rady Miasta Poznania z dnia 17 kwietnia 2018 roku, zgodnie z zasadami realizacji ww. zadania, szczegółowo określonymi w załączniku nr 1 do zarządzenia Nr 764/2018/P Prezydenta Miasta Poznania z dnia 31 października 2018 roku.</w:t>
      </w:r>
    </w:p>
    <w:p w:rsidR="0081223E" w:rsidRPr="0081223E" w:rsidRDefault="0081223E" w:rsidP="008122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223E">
        <w:rPr>
          <w:color w:val="000000"/>
          <w:sz w:val="24"/>
          <w:szCs w:val="24"/>
        </w:rPr>
        <w:t>2. Wskazany w ust. 1 powyżej nadzór merytoryczny nie obejmuje nadzoru nad działalnością spółki MTP sp. z o.o. w zakresie polityki informacyjnej Miasta Poznania, za koordynację której na mocy zarządzenia Nr 764/2018/P Prezydenta Miasta Poznania z dnia 31 października 2018 roku odpowiada Gabinet Prezydenta Urzędu Miasta Poznania lub inna wskazana przez Prezydenta Miasta Poznania jednostka organizacyjna Miasta Poznania.</w:t>
      </w:r>
    </w:p>
    <w:p w:rsidR="0081223E" w:rsidRDefault="0081223E" w:rsidP="0081223E">
      <w:pPr>
        <w:spacing w:line="360" w:lineRule="auto"/>
        <w:jc w:val="both"/>
        <w:rPr>
          <w:color w:val="000000"/>
          <w:sz w:val="24"/>
        </w:rPr>
      </w:pPr>
    </w:p>
    <w:p w:rsidR="0081223E" w:rsidRDefault="0081223E" w:rsidP="0081223E">
      <w:pPr>
        <w:spacing w:line="360" w:lineRule="auto"/>
        <w:jc w:val="both"/>
        <w:rPr>
          <w:color w:val="000000"/>
          <w:sz w:val="24"/>
        </w:rPr>
      </w:pPr>
    </w:p>
    <w:p w:rsidR="0081223E" w:rsidRDefault="0081223E" w:rsidP="00812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1223E" w:rsidRDefault="0081223E" w:rsidP="0081223E">
      <w:pPr>
        <w:keepNext/>
        <w:spacing w:line="360" w:lineRule="auto"/>
        <w:rPr>
          <w:color w:val="000000"/>
          <w:sz w:val="24"/>
        </w:rPr>
      </w:pPr>
    </w:p>
    <w:p w:rsidR="0081223E" w:rsidRDefault="0081223E" w:rsidP="008122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223E">
        <w:rPr>
          <w:color w:val="000000"/>
          <w:sz w:val="24"/>
          <w:szCs w:val="24"/>
        </w:rPr>
        <w:t>Wykonanie zarządzenia powierza się Dyrektorowi Zarządu Transportu Miejskiego.</w:t>
      </w:r>
    </w:p>
    <w:p w:rsidR="0081223E" w:rsidRDefault="0081223E" w:rsidP="0081223E">
      <w:pPr>
        <w:spacing w:line="360" w:lineRule="auto"/>
        <w:jc w:val="both"/>
        <w:rPr>
          <w:color w:val="000000"/>
          <w:sz w:val="24"/>
        </w:rPr>
      </w:pPr>
    </w:p>
    <w:p w:rsidR="0081223E" w:rsidRDefault="0081223E" w:rsidP="008122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223E" w:rsidRDefault="0081223E" w:rsidP="0081223E">
      <w:pPr>
        <w:keepNext/>
        <w:spacing w:line="360" w:lineRule="auto"/>
        <w:rPr>
          <w:color w:val="000000"/>
          <w:sz w:val="24"/>
        </w:rPr>
      </w:pPr>
    </w:p>
    <w:p w:rsidR="0081223E" w:rsidRDefault="0081223E" w:rsidP="008122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223E">
        <w:rPr>
          <w:color w:val="000000"/>
          <w:sz w:val="24"/>
          <w:szCs w:val="24"/>
        </w:rPr>
        <w:t>Zarządzenie wchodzi w życie z dniem podpisania.</w:t>
      </w:r>
    </w:p>
    <w:p w:rsidR="0081223E" w:rsidRDefault="0081223E" w:rsidP="0081223E">
      <w:pPr>
        <w:spacing w:line="360" w:lineRule="auto"/>
        <w:jc w:val="both"/>
        <w:rPr>
          <w:color w:val="000000"/>
          <w:sz w:val="24"/>
        </w:rPr>
      </w:pPr>
    </w:p>
    <w:p w:rsidR="0081223E" w:rsidRDefault="0081223E" w:rsidP="008122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223E" w:rsidRPr="0081223E" w:rsidRDefault="0081223E" w:rsidP="008122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223E" w:rsidRPr="0081223E" w:rsidSect="008122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3E" w:rsidRDefault="0081223E">
      <w:r>
        <w:separator/>
      </w:r>
    </w:p>
  </w:endnote>
  <w:endnote w:type="continuationSeparator" w:id="0">
    <w:p w:rsidR="0081223E" w:rsidRDefault="0081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3E" w:rsidRDefault="0081223E">
      <w:r>
        <w:separator/>
      </w:r>
    </w:p>
  </w:footnote>
  <w:footnote w:type="continuationSeparator" w:id="0">
    <w:p w:rsidR="0081223E" w:rsidRDefault="0081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5/2019/P"/>
    <w:docVar w:name="Sprawa" w:val="wskazania jednostki organizacyjnej Miasta Poznania sprawującej nadzór merytoryczny nad realizacją przez spółkę Międzynarodowe Targi Poznańskie sp. z o.o. zadania własnego gminy."/>
  </w:docVars>
  <w:rsids>
    <w:rsidRoot w:val="008122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223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FE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0D96-33E9-49BA-8FA7-C4CAFC7D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1595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2019-01-30T08:24:00Z</dcterms:created>
  <dcterms:modified xsi:type="dcterms:W3CDTF">2019-01-30T08:24:00Z</dcterms:modified>
</cp:coreProperties>
</file>