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E" w:rsidRDefault="0049073E" w:rsidP="00847AEE">
      <w:pPr>
        <w:jc w:val="right"/>
      </w:pPr>
      <w:r>
        <w:t xml:space="preserve">Załącznik nr 6 do Wytycznych </w:t>
      </w:r>
    </w:p>
    <w:p w:rsidR="0049073E" w:rsidRDefault="0049073E" w:rsidP="00847AEE">
      <w:pPr>
        <w:ind w:left="3540" w:firstLine="708"/>
        <w:jc w:val="right"/>
      </w:pPr>
      <w:r>
        <w:t>Prezydenta Miasta Poznania – Szefa Obrony Cywilnej Miasta do realizacji zadań z zakresu obrony cywilnej</w:t>
      </w:r>
    </w:p>
    <w:p w:rsidR="0049073E" w:rsidRDefault="006E5933" w:rsidP="00847AEE">
      <w:pPr>
        <w:pStyle w:val="Tekstpodstawowy2"/>
        <w:jc w:val="right"/>
        <w:rPr>
          <w:sz w:val="24"/>
          <w:szCs w:val="24"/>
        </w:rPr>
      </w:pPr>
      <w:r>
        <w:rPr>
          <w:b w:val="0"/>
          <w:bCs w:val="0"/>
        </w:rPr>
        <w:t xml:space="preserve">z dnia </w:t>
      </w:r>
      <w:bookmarkStart w:id="0" w:name="_GoBack"/>
      <w:bookmarkEnd w:id="0"/>
      <w:r>
        <w:rPr>
          <w:b w:val="0"/>
          <w:bCs w:val="0"/>
        </w:rPr>
        <w:t>30.</w:t>
      </w:r>
      <w:r w:rsidR="0049073E">
        <w:rPr>
          <w:b w:val="0"/>
          <w:bCs w:val="0"/>
        </w:rPr>
        <w:t>01.2019 r.</w:t>
      </w:r>
    </w:p>
    <w:p w:rsidR="0049073E" w:rsidRDefault="0049073E" w:rsidP="00847AEE">
      <w:pPr>
        <w:pStyle w:val="Tekstpodstawowy2"/>
        <w:jc w:val="left"/>
        <w:rPr>
          <w:sz w:val="24"/>
          <w:szCs w:val="24"/>
        </w:rPr>
      </w:pPr>
    </w:p>
    <w:p w:rsidR="0049073E" w:rsidRDefault="0049073E" w:rsidP="00847AEE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ZAKRES SPRAWDZENIA PRZYGOTOWANIA FORMACJI OBRONY CYWILNEJ ORAZ REALIZACJI SZKOLEŃ Z ZAKRESU OBRONY CYWILNEJ </w:t>
      </w:r>
      <w:r>
        <w:rPr>
          <w:sz w:val="24"/>
          <w:szCs w:val="24"/>
        </w:rPr>
        <w:br/>
        <w:t>I POWSZECHNEJ SAMOOBRONY</w:t>
      </w:r>
    </w:p>
    <w:p w:rsidR="0049073E" w:rsidRDefault="0049073E" w:rsidP="00847AEE">
      <w:pPr>
        <w:pStyle w:val="Tekstpodstawowy2"/>
        <w:rPr>
          <w:sz w:val="24"/>
          <w:szCs w:val="24"/>
        </w:rPr>
      </w:pPr>
    </w:p>
    <w:p w:rsidR="0049073E" w:rsidRDefault="0049073E" w:rsidP="00847AEE">
      <w:pPr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A44E72">
        <w:rPr>
          <w:color w:val="000000"/>
          <w:sz w:val="24"/>
          <w:szCs w:val="24"/>
        </w:rPr>
        <w:t xml:space="preserve">Zgodnie </w:t>
      </w:r>
      <w:r w:rsidRPr="00A44E72">
        <w:rPr>
          <w:snapToGrid w:val="0"/>
          <w:color w:val="000000"/>
          <w:sz w:val="24"/>
          <w:szCs w:val="24"/>
        </w:rPr>
        <w:t>z</w:t>
      </w:r>
      <w:r w:rsidRPr="00A44E72">
        <w:rPr>
          <w:b/>
          <w:bCs/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>§ 4 pkt 4 rozporządzenia Rady Ministrów z dnia 25 czerwca 2002 r.</w:t>
      </w:r>
      <w:r>
        <w:rPr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 xml:space="preserve">w sprawie szczegółowego zakresu działania Szefa Obrony Cywilnej Kraju, szefów obrony cywilnej województw, powiatów i gmin: „Szefowie obrony cywilnej ustalają zadania i kontrolują ich realizację oraz koordynują i kierują działalnością w zakresie przygotowania </w:t>
      </w:r>
      <w:r w:rsidRPr="006A21E6">
        <w:rPr>
          <w:snapToGrid w:val="0"/>
          <w:color w:val="000000"/>
          <w:sz w:val="24"/>
          <w:szCs w:val="24"/>
        </w:rPr>
        <w:t>i realizacji przedsięwzięć obrony cywilnej (...): szef obrony cywilnej gminy – szefów obrony cywilnej w instytucjach, u przedsiębiorców, w społecznych organizacjach ratowniczych</w:t>
      </w:r>
      <w:r w:rsidRPr="00733EB2">
        <w:rPr>
          <w:snapToGrid w:val="0"/>
          <w:color w:val="000000"/>
          <w:sz w:val="24"/>
          <w:szCs w:val="24"/>
        </w:rPr>
        <w:t xml:space="preserve"> i w innych jednostkach organizacyjnych działających na obszarze gminy”.</w:t>
      </w:r>
    </w:p>
    <w:p w:rsidR="0049073E" w:rsidRPr="00A44E72" w:rsidRDefault="0049073E" w:rsidP="00847AEE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A44E72">
        <w:rPr>
          <w:snapToGrid w:val="0"/>
          <w:color w:val="000000"/>
          <w:sz w:val="24"/>
          <w:szCs w:val="24"/>
        </w:rPr>
        <w:t xml:space="preserve">W związku z powyższym Wydział Zarządzania Kryzysowego i Bezpieczeństwa, realizując zadania obrony cywilnej w imieniu Prezydenta Miasta Poznania – Szefa Obrony Cywilnej Miasta, </w:t>
      </w:r>
      <w:r>
        <w:rPr>
          <w:snapToGrid w:val="0"/>
          <w:color w:val="000000"/>
          <w:sz w:val="24"/>
          <w:szCs w:val="24"/>
        </w:rPr>
        <w:t>może prowadzić</w:t>
      </w:r>
      <w:r w:rsidRPr="00A44E72">
        <w:rPr>
          <w:snapToGrid w:val="0"/>
          <w:color w:val="000000"/>
          <w:sz w:val="24"/>
          <w:szCs w:val="24"/>
        </w:rPr>
        <w:t xml:space="preserve"> kontrole realizacji zadań obrony cywilnej u przedstawicieli ujętych w „</w:t>
      </w:r>
      <w:r w:rsidRPr="00A44E72">
        <w:rPr>
          <w:color w:val="000000"/>
          <w:sz w:val="24"/>
          <w:szCs w:val="24"/>
        </w:rPr>
        <w:t>Wykazie</w:t>
      </w:r>
      <w:r w:rsidRPr="006D4757">
        <w:rPr>
          <w:color w:val="000000"/>
          <w:sz w:val="24"/>
          <w:szCs w:val="24"/>
        </w:rPr>
        <w:t xml:space="preserve"> </w:t>
      </w:r>
      <w:r w:rsidRPr="00A44E72">
        <w:rPr>
          <w:color w:val="000000"/>
          <w:sz w:val="24"/>
          <w:szCs w:val="24"/>
        </w:rPr>
        <w:t>instytucji państwowych, przedsiębiorców i innych jednostek organizacyjnych oraz społecznych organizacji ratowniczych funkcjonujących na terenie miasta Poznania”.</w:t>
      </w:r>
    </w:p>
    <w:p w:rsidR="0049073E" w:rsidRPr="00A44E72" w:rsidRDefault="0049073E" w:rsidP="00847AEE">
      <w:pPr>
        <w:spacing w:line="360" w:lineRule="auto"/>
        <w:ind w:firstLine="708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49073E" w:rsidRDefault="0049073E" w:rsidP="00847AEE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Przedmiotem sprawdzenia będzie:</w:t>
      </w:r>
    </w:p>
    <w:p w:rsidR="00FF5F5C" w:rsidRDefault="0049073E">
      <w:pPr>
        <w:pStyle w:val="Tekstpodstawowy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dokumentacja z zakresu obrony cywilnej:</w:t>
      </w:r>
    </w:p>
    <w:p w:rsidR="0049073E" w:rsidRDefault="0049073E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 działania w zakresie obrony cywilnej,</w:t>
      </w:r>
    </w:p>
    <w:p w:rsidR="0049073E" w:rsidRDefault="0049073E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karty realizacji zadań obrony cywilnej;</w:t>
      </w:r>
    </w:p>
    <w:p w:rsidR="0049073E" w:rsidRDefault="0049073E" w:rsidP="001C6C26">
      <w:pPr>
        <w:pStyle w:val="Tekstpodstawowy"/>
        <w:spacing w:line="360" w:lineRule="auto"/>
        <w:ind w:left="9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dokumentacja dotycząca formacji obrony cywilnej </w:t>
      </w:r>
      <w:r w:rsidRPr="007E1C57">
        <w:rPr>
          <w:sz w:val="24"/>
          <w:szCs w:val="24"/>
        </w:rPr>
        <w:t>(jeżeli formacja została powołana):</w:t>
      </w:r>
    </w:p>
    <w:p w:rsidR="0049073E" w:rsidRDefault="0049073E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zarządzenie w sprawie powołania formacji obrony cywilnej,</w:t>
      </w:r>
    </w:p>
    <w:p w:rsidR="0049073E" w:rsidRDefault="0049073E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 działania formacji obrony cywilnej,</w:t>
      </w:r>
    </w:p>
    <w:p w:rsidR="0049073E" w:rsidRDefault="0049073E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przydziału do formacji obrony cywilnej,</w:t>
      </w:r>
    </w:p>
    <w:p w:rsidR="0049073E" w:rsidRDefault="0049073E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informacyjna formacji obrony cywilnej,</w:t>
      </w:r>
    </w:p>
    <w:p w:rsidR="0049073E" w:rsidRDefault="0049073E" w:rsidP="00847AEE">
      <w:pPr>
        <w:pStyle w:val="Tekstpodstawowy"/>
        <w:numPr>
          <w:ilvl w:val="0"/>
          <w:numId w:val="3"/>
        </w:numPr>
        <w:tabs>
          <w:tab w:val="clear" w:pos="17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dokumentacja szkoleniowa formacji obrony cywilnej (plan szkolenia, program szkolenia, konspekty, listy obecności);</w:t>
      </w:r>
    </w:p>
    <w:p w:rsidR="0049073E" w:rsidRDefault="0049073E" w:rsidP="00847AEE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49073E" w:rsidRPr="007E1C57" w:rsidRDefault="0049073E" w:rsidP="001C6C26">
      <w:pPr>
        <w:pStyle w:val="Tekstpodstawowy"/>
        <w:spacing w:line="360" w:lineRule="auto"/>
        <w:ind w:left="9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3) dokumentacja związana ze szkoleniami z powszechnej samoobrony:</w:t>
      </w:r>
    </w:p>
    <w:p w:rsidR="0049073E" w:rsidRDefault="0049073E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szkoleń,</w:t>
      </w:r>
    </w:p>
    <w:p w:rsidR="0049073E" w:rsidRDefault="0049073E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ewidencja osób podlegających obowiązkowi szkolenia w zakresie powszechnej samoobrony,</w:t>
      </w:r>
    </w:p>
    <w:p w:rsidR="0049073E" w:rsidRDefault="0049073E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ewidencja osób, które odbyły szkolenie w zakresie powszechnej samoobrony.</w:t>
      </w:r>
    </w:p>
    <w:p w:rsidR="0049073E" w:rsidRDefault="0049073E" w:rsidP="00847AEE">
      <w:pPr>
        <w:pStyle w:val="Tekstpodstawowy"/>
        <w:spacing w:line="360" w:lineRule="auto"/>
        <w:ind w:left="1406"/>
        <w:jc w:val="both"/>
        <w:rPr>
          <w:sz w:val="24"/>
          <w:szCs w:val="24"/>
        </w:rPr>
      </w:pPr>
    </w:p>
    <w:p w:rsidR="0049073E" w:rsidRDefault="0049073E"/>
    <w:sectPr w:rsidR="0049073E" w:rsidSect="00D646D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60E"/>
    <w:multiLevelType w:val="singleLevel"/>
    <w:tmpl w:val="F83824F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137F294E"/>
    <w:multiLevelType w:val="singleLevel"/>
    <w:tmpl w:val="0F7A30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165B433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3" w15:restartNumberingAfterBreak="0">
    <w:nsid w:val="230F1C88"/>
    <w:multiLevelType w:val="singleLevel"/>
    <w:tmpl w:val="7F86DE4E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450"/>
      </w:pPr>
      <w:rPr>
        <w:rFonts w:hint="default"/>
      </w:rPr>
    </w:lvl>
  </w:abstractNum>
  <w:abstractNum w:abstractNumId="4" w15:restartNumberingAfterBreak="0">
    <w:nsid w:val="6FC93F7D"/>
    <w:multiLevelType w:val="singleLevel"/>
    <w:tmpl w:val="9E524CBC"/>
    <w:lvl w:ilvl="0">
      <w:start w:val="1"/>
      <w:numFmt w:val="lowerLetter"/>
      <w:lvlText w:val="%1)"/>
      <w:lvlJc w:val="left"/>
      <w:pPr>
        <w:tabs>
          <w:tab w:val="num" w:pos="1766"/>
        </w:tabs>
        <w:ind w:left="1766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EE"/>
    <w:rsid w:val="0001113B"/>
    <w:rsid w:val="001B2ADC"/>
    <w:rsid w:val="001C6C26"/>
    <w:rsid w:val="0020611E"/>
    <w:rsid w:val="00212A07"/>
    <w:rsid w:val="002B741B"/>
    <w:rsid w:val="003433D4"/>
    <w:rsid w:val="003545C8"/>
    <w:rsid w:val="00446EE7"/>
    <w:rsid w:val="0049073E"/>
    <w:rsid w:val="004B2652"/>
    <w:rsid w:val="005619FF"/>
    <w:rsid w:val="006A21E6"/>
    <w:rsid w:val="006D4757"/>
    <w:rsid w:val="006E5933"/>
    <w:rsid w:val="00733EB2"/>
    <w:rsid w:val="007E1C57"/>
    <w:rsid w:val="00847AEE"/>
    <w:rsid w:val="00A44E72"/>
    <w:rsid w:val="00B92000"/>
    <w:rsid w:val="00D646DF"/>
    <w:rsid w:val="00F15AFF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41A32"/>
  <w15:docId w15:val="{78DE9EE6-34B4-4257-A127-F409D7EA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AEE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47AEE"/>
    <w:rPr>
      <w:rFonts w:eastAsia="Calibri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7AEE"/>
    <w:rPr>
      <w:rFonts w:ascii="Times New Roman" w:hAnsi="Times New Roman" w:cs="Times New Roman"/>
      <w:snapToGrid w:val="0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847AEE"/>
    <w:pPr>
      <w:spacing w:line="360" w:lineRule="auto"/>
      <w:jc w:val="center"/>
    </w:pPr>
    <w:rPr>
      <w:rFonts w:eastAsia="Calibri"/>
      <w:b/>
      <w:bCs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7AEE"/>
    <w:rPr>
      <w:rFonts w:ascii="Times New Roman" w:hAnsi="Times New Roman" w:cs="Times New Roman"/>
      <w:b/>
      <w:bCs/>
      <w:snapToGrid w:val="0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E1C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6528-EECF-43FD-B154-CFFB4A29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Wytycznych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Wytycznych</dc:title>
  <dc:subject/>
  <dc:creator>Anna Latanowicz</dc:creator>
  <cp:keywords/>
  <dc:description/>
  <cp:lastModifiedBy>Joanna Przybylska</cp:lastModifiedBy>
  <cp:revision>2</cp:revision>
  <cp:lastPrinted>2019-01-15T13:49:00Z</cp:lastPrinted>
  <dcterms:created xsi:type="dcterms:W3CDTF">2019-01-31T08:05:00Z</dcterms:created>
  <dcterms:modified xsi:type="dcterms:W3CDTF">2019-01-31T08:05:00Z</dcterms:modified>
</cp:coreProperties>
</file>