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56CB">
          <w:t>78/2019/P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56CB">
        <w:rPr>
          <w:b/>
          <w:sz w:val="28"/>
        </w:rPr>
        <w:fldChar w:fldCharType="separate"/>
      </w:r>
      <w:r w:rsidR="007056CB">
        <w:rPr>
          <w:b/>
          <w:sz w:val="28"/>
        </w:rPr>
        <w:t>5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56CB">
              <w:rPr>
                <w:b/>
                <w:sz w:val="24"/>
                <w:szCs w:val="24"/>
              </w:rPr>
              <w:fldChar w:fldCharType="separate"/>
            </w:r>
            <w:r w:rsidR="007056CB">
              <w:rPr>
                <w:b/>
                <w:sz w:val="24"/>
                <w:szCs w:val="24"/>
              </w:rPr>
              <w:t>konkursu ofert na najem nieruchomości w celu prowadzenia działalności gastronomicznej wraz z urządzeniem i zarządzaniem ogólnodostępnym obszarem sportowo-rekreacyjnym nad rzeką Wartą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56CB" w:rsidP="007056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056CB">
        <w:rPr>
          <w:color w:val="000000"/>
          <w:sz w:val="24"/>
          <w:szCs w:val="24"/>
        </w:rPr>
        <w:t>Na podstawie art. 30 ust. 2 pkt 3, w związku z art. 11a ust. 3 ustawy z dnia 8 marca 1990 r. o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samorządzie gminnym (Dz. U. z 2018 r. Nr 994 j.t.ze zm.), art. 23 ust. 1 pkt 7a ustawy z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dnia 21 sierpnia 1997 r. o gospodarce nieruchomościami (Dz. U. z 2018 r. Nr 2204 j.t. ze zm.) oraz § 12 ust. 1 pkt 2 zarządzenia Nr 745/2013/P Prezydenta Miasta Poznania z dnia 21 listopada 2013 r. (ze zm.) w sprawie wydzierżawiania i wynajmowania nieruchomości gruntowych stanowiących własność Miasta Poznania lub ich części, zarządza się, co następuje:</w:t>
      </w:r>
    </w:p>
    <w:p w:rsidR="007056CB" w:rsidRDefault="007056CB" w:rsidP="007056CB">
      <w:pPr>
        <w:spacing w:line="360" w:lineRule="auto"/>
        <w:jc w:val="both"/>
        <w:rPr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7056CB" w:rsidRDefault="007056CB" w:rsidP="007056CB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7056CB" w:rsidRDefault="007056CB" w:rsidP="007056CB">
      <w:pPr>
        <w:keepNext/>
        <w:spacing w:line="360" w:lineRule="auto"/>
        <w:jc w:val="center"/>
        <w:rPr>
          <w:b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7056CB">
        <w:rPr>
          <w:b/>
          <w:bCs/>
          <w:color w:val="000000"/>
          <w:sz w:val="24"/>
          <w:szCs w:val="24"/>
        </w:rPr>
        <w:t>Organizator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Organizatorem konkursu jest Dyrektor Wydziału Gospodarki Nieruchomościami Urzędu Miasta Poznania, działający w imieniu: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Prezydenta Miasta Poznania wykonującego zadania Starosty w zakresie nieruchomości stanowiących własność Skarbu Państwa (obręb 05, arkusz 04, działka o nr ew. 1);</w:t>
      </w:r>
    </w:p>
    <w:p w:rsidR="007056CB" w:rsidRDefault="007056CB" w:rsidP="007056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Prezydenta Miasta Poznania w zakresie nieruchomości stanowiących własność Miasta Poznania (obręb 05, arkusz 04, działki o nr. ew. 58/22 i 14; obręb 52, arkusz 26, działki o nr ew. 20 i 31).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7056CB">
        <w:rPr>
          <w:b/>
          <w:bCs/>
          <w:color w:val="000000"/>
          <w:sz w:val="24"/>
          <w:szCs w:val="24"/>
        </w:rPr>
        <w:t>Miejsce przeprowadzenia konkursu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Konkurs zostanie przeprowadzony w siedzibie Wydziału Gospodarki Nieruchomościami przy ul. Gronowej 20 w Poznaniu, 61-655 Poznań.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7056CB">
        <w:rPr>
          <w:b/>
          <w:bCs/>
          <w:color w:val="000000"/>
          <w:sz w:val="24"/>
          <w:szCs w:val="24"/>
        </w:rPr>
        <w:t>Przedmiot konkursu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1. Przedmiotem konkursu jest zawarcie trzech umów najmu, których przedmiotem będzie korzystanie z nieruchomości w zakresie prowadzenia przez najemcę działalności gastronomicznej oraz urządzenie przez niego ogólnodostępnego obszaru sportowo-rekreacyjnego na poszczególnych nieruchomościach nad rzeką Wartą w Poznaniu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zarządzanie nim.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2. Grunty przeznaczone do zawarcia umów najmu stanowią: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1) </w:t>
      </w:r>
      <w:r w:rsidRPr="007056CB">
        <w:rPr>
          <w:b/>
          <w:bCs/>
          <w:color w:val="000000"/>
          <w:sz w:val="24"/>
          <w:szCs w:val="24"/>
        </w:rPr>
        <w:t>Umowa najmu nr 1</w:t>
      </w:r>
      <w:r w:rsidRPr="007056CB">
        <w:rPr>
          <w:color w:val="000000"/>
          <w:sz w:val="24"/>
          <w:szCs w:val="24"/>
        </w:rPr>
        <w:t xml:space="preserve"> – część nieruchomości składającą się z działek ewidencyjnych numer 58/22 i nr 1, obręb 05, arkusz 04, które położone są przy os. Piastowskim, części działek o łącznej powierzchni 3.000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, zwaną dalej: </w:t>
      </w:r>
      <w:r w:rsidRPr="007056CB">
        <w:rPr>
          <w:b/>
          <w:bCs/>
          <w:color w:val="000000"/>
          <w:sz w:val="24"/>
          <w:szCs w:val="24"/>
        </w:rPr>
        <w:t>Nieruchomością nr 1</w:t>
      </w:r>
      <w:r w:rsidRPr="007056CB">
        <w:rPr>
          <w:color w:val="000000"/>
          <w:sz w:val="24"/>
          <w:szCs w:val="24"/>
        </w:rPr>
        <w:t>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2) </w:t>
      </w:r>
      <w:r w:rsidRPr="007056CB">
        <w:rPr>
          <w:b/>
          <w:bCs/>
          <w:color w:val="000000"/>
          <w:sz w:val="24"/>
          <w:szCs w:val="24"/>
        </w:rPr>
        <w:t>Umowa najmu nr 2</w:t>
      </w:r>
      <w:r w:rsidRPr="007056CB">
        <w:rPr>
          <w:color w:val="000000"/>
          <w:sz w:val="24"/>
          <w:szCs w:val="24"/>
        </w:rPr>
        <w:t xml:space="preserve"> – część nieruchomości składającą się z działek ewidencyjnych numer 58/22 i nr 14, obręb 05, arkusz 04, które położone są przy os. Piastowskim, części działek o łącznej powierzchni 1.200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, zwaną dalej: </w:t>
      </w:r>
      <w:r w:rsidRPr="007056CB">
        <w:rPr>
          <w:b/>
          <w:bCs/>
          <w:color w:val="000000"/>
          <w:sz w:val="24"/>
          <w:szCs w:val="24"/>
        </w:rPr>
        <w:t>Nieruchomością nr 2</w:t>
      </w:r>
      <w:r w:rsidRPr="007056CB">
        <w:rPr>
          <w:color w:val="000000"/>
          <w:sz w:val="24"/>
          <w:szCs w:val="24"/>
        </w:rPr>
        <w:t>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3) </w:t>
      </w:r>
      <w:r w:rsidRPr="007056CB">
        <w:rPr>
          <w:b/>
          <w:bCs/>
          <w:color w:val="000000"/>
          <w:sz w:val="24"/>
          <w:szCs w:val="24"/>
        </w:rPr>
        <w:t>Umowa najmu nr 3</w:t>
      </w:r>
      <w:r w:rsidRPr="007056CB">
        <w:rPr>
          <w:color w:val="000000"/>
          <w:sz w:val="24"/>
          <w:szCs w:val="24"/>
        </w:rPr>
        <w:t xml:space="preserve"> – część nieruchomości składającą się z działek ewidencyjnych numer 20 i nr 31, obręb 52, arkusz 26, które położone są przy ul. Ugory, części działek o łącznej powierzchni 2.609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, zwaną dalej: </w:t>
      </w:r>
      <w:r w:rsidRPr="007056CB">
        <w:rPr>
          <w:b/>
          <w:bCs/>
          <w:color w:val="000000"/>
          <w:sz w:val="24"/>
          <w:szCs w:val="24"/>
        </w:rPr>
        <w:t>Nieruchomością nr 3</w:t>
      </w:r>
      <w:r w:rsidRPr="007056CB">
        <w:rPr>
          <w:color w:val="000000"/>
          <w:sz w:val="24"/>
          <w:szCs w:val="24"/>
        </w:rPr>
        <w:t>.</w:t>
      </w:r>
    </w:p>
    <w:p w:rsidR="007056CB" w:rsidRDefault="007056CB" w:rsidP="007056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3. Przedmiot konkursu obejmuje zawarcie umów najmu na czas oznaczony 36 miesięcy, liczony od dnia ich zawarcia – dla każdej umowy z osobna.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2</w:t>
      </w: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Procedura konkursowa </w:t>
      </w: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Regulacje dotyczące organizacji konkursu mają zastosowanie do sposobu wyboru najemcy dla umów najmu nr 1, nr 2 i nr 3 z osobna.</w:t>
      </w: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7056CB">
        <w:rPr>
          <w:b/>
          <w:bCs/>
          <w:color w:val="000000"/>
          <w:sz w:val="24"/>
          <w:szCs w:val="24"/>
        </w:rPr>
        <w:t>Tryb konkursu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1. Konkurs jest prowadzony w formie pisemnej składającej się z dwóch części: jawnej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niejawnej.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2. Konkurs przeprowadza się na podstawie pisemnych ofert złożonych przez uczestników konkursu.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3. Językiem dokumentów konkursowych jest język polski, a walutą ofert jest złoty polski.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4. Konkurs może się odbyć, nawet jeśli zostanie zakwalifikowany do niego tylko jeden oferent.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5. Rozpoczęcie procedury konkursowej nastąpi poprzez wywieszenie ogłoszenia o konkursie w siedzibie Urzędu Miasta Poznania, pl. Kolegiacki 17 (parter) oraz ul. Gronowa 20 (piętro XII) oraz zamieszczenie go na stronie internetowej Urzędu Miasta Poznania: bip.poznan.pl i rzekawartapoznania.pl. Ponadto informacja o zamieszczeniu ogłoszenia podana zostanie do publicznej wiadomości przez ogłoszenie w prasie lokalnej o zasięgu obejmującym co najmniej powiat, na terenie którego położona jest nieruchomość.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Wywieszenie ogłoszenia nastąpi w dniu wywieszenia wykazu i zamieszczenia na stronie bip.poznan.pl nieruchomości do wynajęcia na okres 21 dni.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6. Ogłoszenie o konkursie powinno zawierać: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zaproszenie do składania ofert;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termin i miejsce składania ofert;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3) termin i miejsce części jawnej konkursu;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4) zastrzeżenie, że organizatorowi konkursu przysługuje prawo</w:t>
      </w:r>
      <w:r w:rsidRPr="007056CB">
        <w:rPr>
          <w:color w:val="FF0000"/>
          <w:sz w:val="24"/>
          <w:szCs w:val="24"/>
        </w:rPr>
        <w:t xml:space="preserve"> </w:t>
      </w:r>
      <w:r w:rsidRPr="007056CB">
        <w:rPr>
          <w:color w:val="000000"/>
          <w:sz w:val="24"/>
          <w:szCs w:val="24"/>
        </w:rPr>
        <w:t>jego zamknięcia bez wybrania którejkolwiek z ofert albo odwołania konkursu w części lub w całości;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5) zastrzeżenie, że organizatorowi konkursu przysługuje prawo do zmiany treści niniejszego Regulaminu konkursu;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6) wzór formularza ofertowego;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7) projekt umowy najmu;</w:t>
      </w:r>
    </w:p>
    <w:p w:rsidR="007056CB" w:rsidRDefault="007056CB" w:rsidP="007056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lastRenderedPageBreak/>
        <w:t>8) wytyczne, które oferenci winni uwzględniać w ofertach: „Podstawowe zasady estetyczne sezonowego zagospodarowania nabrzeży Warty w Poznaniu: plaż miejskich, przestrzeni sportowo-rekreacyjnych i obiektów rekreacyjno-gastronomicznych” opracowane przez Zespół Pełnomocnika Prezydenta Miasta ds. Estetyki Miasta przy udziale: Biura Koordynacji Projektów i Rewitalizacji Miasta, Biura Miejskiego Konserwatora Zabytków i Wydziału Gospodarki Nieruchomościami.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7056CB">
        <w:rPr>
          <w:b/>
          <w:bCs/>
          <w:color w:val="000000"/>
          <w:sz w:val="24"/>
          <w:szCs w:val="24"/>
        </w:rPr>
        <w:t>Opis nieruchomości przeznaczonych do wynajęcia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1. </w:t>
      </w:r>
      <w:r w:rsidRPr="007056CB">
        <w:rPr>
          <w:b/>
          <w:bCs/>
          <w:color w:val="000000"/>
          <w:sz w:val="24"/>
          <w:szCs w:val="24"/>
        </w:rPr>
        <w:t>Nieruchomość nr 1</w:t>
      </w:r>
      <w:r w:rsidRPr="007056CB">
        <w:rPr>
          <w:color w:val="000000"/>
          <w:sz w:val="24"/>
          <w:szCs w:val="24"/>
        </w:rPr>
        <w:t xml:space="preserve"> – dla której prowadzona jest KW przez Sąd Rejonowy w Poznaniu o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nr PO2P/00027841/3 oraz o nr PO2P/00178062/1, księgi nie zawierają obciążeń: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nieruchomość położona jest na dolnej terasie rzeki Warty, w sąsiedztwie Wartostrady, klubów sportowych i osiedla Piastowskiego, 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w sąsiedztwie zlokalizowany jest przystanek Tramwaju Wodnego, który kursuje w soboty i w niedziele w okresie od 1 maja do 31 sierpnia,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nieruchomość niezabudowana, niezagospodarowana, porośnięta nieuporządkowaną roślinnością trawiastą, drzewami i krzewami,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ukształtowanie terenu płaskie, 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dostęp do nieruchomości możliwy jest z drogi nieutwardzonej,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nieruchomość nie jest objęta miejscowym planem zagospodarowania przestrzennego, 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powierzchnia Nieruchomości nr 1 wynosi 3.000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>, przy czym w ramach Umowy najmu nr 1: 100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zagospodarowane powinno być na cel: letni ogródek gastronomiczny, 50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na cel: usługi inne (zaplecze gastronomiczne), 2.850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na cel: rekreacyjny, sportowo-turystyczny oraz oświatowo-wychowawczy,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stawka wywoławcza czynszu w sezonie (od 1 kwietnia do 30 września) jest stała i wynosi 2.642,50 zł netto/miesięcznie; poza sezonem (od 1 października do 31 marca) jest stała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wynosi 25,00 zł netto/miesięcznie,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wynajmujący udostępni do korzystania główne przyłącze energii elektrycznej zlokalizowane przy ul. Wioślarskiej (moc przyłączeniowa 15 kW, zabezpieczenie 40A) oraz przyłącze wody; najemca zobowiązany będzie w ciągu 10 dni roboczych od dnia zawarcia umowy najmu do zgłoszenia faktu korzystania z przyłączy, na czas obowiązywania tej umowy, do właściwego dostawcy mediów, i zawarcia umów w swoim </w:t>
      </w:r>
      <w:r w:rsidRPr="007056CB">
        <w:rPr>
          <w:color w:val="000000"/>
          <w:sz w:val="24"/>
          <w:szCs w:val="24"/>
        </w:rPr>
        <w:lastRenderedPageBreak/>
        <w:t>imieniu i na swoją rzecz, gdyż zobowiązany będzie do pokrywania kosztów zużycia mediów, zgodnie z wystawianymi przez dostawców mediów fakturami,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najemca zobowiązany będzie do zapewnienia na własny koszt i w swoim imieniu na terenie Nieruchomości nr 1 zaplecza sanitarnego, w tym pojemników na odpady oraz toalety,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najemca zobowiązany będzie do usunięcia na własny koszt i w swoim imieniu nakładów poczynionych w trakcie trwania umowy najmu na Nieruchomości nr 1, po wygaśnięciu/rozwiązaniu umowy najmu.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2. </w:t>
      </w:r>
      <w:r w:rsidRPr="007056CB">
        <w:rPr>
          <w:b/>
          <w:bCs/>
          <w:color w:val="000000"/>
          <w:sz w:val="24"/>
          <w:szCs w:val="24"/>
        </w:rPr>
        <w:t>Nieruchomość nr 2</w:t>
      </w:r>
      <w:r w:rsidRPr="007056CB">
        <w:rPr>
          <w:color w:val="000000"/>
          <w:sz w:val="24"/>
          <w:szCs w:val="24"/>
        </w:rPr>
        <w:t xml:space="preserve"> – dla której prowadzona jest KW przez Sąd Rejonowy w Poznaniu o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 xml:space="preserve">nr PO2P/00027841/3 oraz PO2P/00171736/8, księgi nie zawierają obciążeń: 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teren położony jest na dolnej terasie rzeki Warty, w sąsiedztwie Wartostrady, mostu Królowej Jadwigi, klubów sportowych i osiedla Piastowskiego,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w sąsiedztwie zlokalizowany jest przystanek Tramwaju Wodnego, który kursuje w soboty i w niedziele w okresie od 1 maja do 31 sierpnia,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nieruchomość niezabudowana, niezagospodarowana, porośnięta nieuporządkowaną roślinnością trawiastą i krzewami,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ukształtowanie terenu płaskie,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dostęp do nieruchomości możliwy jest z drogi nieutwardzonej,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nieruchomość nie jest objęta miejscowym planem zagospodarowania przestrzennego,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powierzchnia Nieruchomości wynosi 1.200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>, przy czym w ramach Umowy najmu nr 2: 100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zagospodarowane powinno być na cel: letni ogródek gastronomiczny, 50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na cel: usługi inne, 1.050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na cel: rekreacyjny, sportowo-turystyczny oraz oświatowo-wychowawczy,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stawka wywoławcza czynszu w sezonie (od 1 kwietnia do 30 września) jest stała i wynosi 2.552,50 zł netto/miesięcznie, poza sezonem (od 1 października do 31 marca) jest stała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wynosi 10,00 zł netto/miesięcznie,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b/>
          <w:bCs/>
          <w:color w:val="000000"/>
          <w:sz w:val="24"/>
          <w:szCs w:val="24"/>
        </w:rPr>
        <w:t>nieruchomość nie posiada dostępu do mediów</w:t>
      </w:r>
      <w:r w:rsidRPr="007056CB">
        <w:rPr>
          <w:color w:val="000000"/>
          <w:sz w:val="24"/>
          <w:szCs w:val="24"/>
        </w:rPr>
        <w:t>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najemca zobowiązany będzie do zapewnienia na własny koszt i w swoim imieniu na terenie Nieruchomości nr 2 zaplecza sanitarnego, w tym pojemników na odpady oraz toalety,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najemca zobowiązany będzie do usunięcia na własny koszt i w swoim imieniu nakładów poczynionych w trakcie trwania umowy najmu na Nieruchomości nr 2 po wygaśnięciu/rozwiązaniu umowy najmu.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lastRenderedPageBreak/>
        <w:t xml:space="preserve">3. </w:t>
      </w:r>
      <w:r w:rsidRPr="007056CB">
        <w:rPr>
          <w:b/>
          <w:bCs/>
          <w:color w:val="000000"/>
          <w:sz w:val="24"/>
          <w:szCs w:val="24"/>
        </w:rPr>
        <w:t>Nieruchomość nr 3</w:t>
      </w:r>
      <w:r w:rsidRPr="007056CB">
        <w:rPr>
          <w:color w:val="000000"/>
          <w:sz w:val="24"/>
          <w:szCs w:val="24"/>
        </w:rPr>
        <w:t xml:space="preserve"> – dla której prowadzona jest KW przez Sąd Rejonowy w Poznaniu o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nr PO1P/00007124/8 oraz PO1P/00201606/1, księgi nie zawierają obciążeń: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teren położony jest na dolnej terasie rzeki Warty, w sąsiedztwie Wartostrady, przy ul. Ugory,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w sąsiedztwie zlokalizowany jest przystanek Tramwaju Wodnego, który kursuje w soboty i w niedziele w okresie od 1 maja do 31 sierpnia,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ogrodzona, zabudowana: pawilonem o powierzchni użytkowej 60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(dane techniczne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 xml:space="preserve">szczegółowy opis pawilonu znajduje się w „Regulaminie Pawilonu Szeląg i Ogrodu Społecznego” stanowiącym </w:t>
      </w:r>
      <w:r w:rsidRPr="007056CB">
        <w:rPr>
          <w:b/>
          <w:bCs/>
          <w:color w:val="000000"/>
          <w:sz w:val="24"/>
          <w:szCs w:val="24"/>
        </w:rPr>
        <w:t>załącznik nr 2</w:t>
      </w:r>
      <w:r w:rsidRPr="007056CB">
        <w:rPr>
          <w:color w:val="000000"/>
          <w:sz w:val="24"/>
          <w:szCs w:val="24"/>
        </w:rPr>
        <w:t>), porośnięta uporządkowaną roślinnością trawiastą, drzewami i krzewami, teren spadzisty, na nieruchomości zlokalizowany jest także słup z oświetleniem,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część Nieruchomości nr 3 o powierzchni 320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stanowi „Ogród Społeczny”, funkcjonowanie ogrodu społecznego określa „Regulamin Pawilonu Szeląg i Ogrodu Społecznego” stanowiący </w:t>
      </w:r>
      <w:r w:rsidRPr="007056CB">
        <w:rPr>
          <w:b/>
          <w:bCs/>
          <w:color w:val="000000"/>
          <w:sz w:val="24"/>
          <w:szCs w:val="24"/>
        </w:rPr>
        <w:t>załącznik nr 2</w:t>
      </w:r>
      <w:r w:rsidRPr="007056CB">
        <w:rPr>
          <w:color w:val="000000"/>
          <w:sz w:val="24"/>
          <w:szCs w:val="24"/>
        </w:rPr>
        <w:t>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dostęp do nieruchomości możliwy jest z drogi utwardzonej,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nieruchomość jest objęta miejscowym planem zagospodarowania przestrzennego „Wilczak-Czapla w Poznaniu”, w którym oznaczona jest symbolem KP/ZP/K/ZZ – teren parkingu i zieleni urządzonej oraz elementów infrastruktury technicznej – kanalizacji,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powierzchnia Nieruchomości nr 3 wynosi 2.522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>, przy czym w ramach Umowy najmu nr 3: 100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przeznaczone jest na cel: letni ogródek gastronomiczny, 50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na cel: usługi inne, 1.050 m</w:t>
      </w:r>
      <w:r w:rsidRPr="007056CB">
        <w:rPr>
          <w:color w:val="000000"/>
          <w:sz w:val="24"/>
          <w:szCs w:val="24"/>
          <w:vertAlign w:val="superscript"/>
        </w:rPr>
        <w:t>2</w:t>
      </w:r>
      <w:r w:rsidRPr="007056CB">
        <w:rPr>
          <w:color w:val="000000"/>
          <w:sz w:val="24"/>
          <w:szCs w:val="24"/>
        </w:rPr>
        <w:t xml:space="preserve"> (w tym pawilon i „Ogród Społeczny”) na cel: rekreacyjny, sportowo-turystyczny oraz oświatowo-wychowawczy,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stawka wywoławcza czynszu w sezonie (od 1 kwietnia do 30 września) jest stała i wynosi 2.618,60 zł netto/miesięcznie, poza sezonem (od 1 października do 31 marca) jest stała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wynosi 21,02 zł netto/miesięcznie,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wynajmujący udostępnia do korzystania główne przyłącze energii elektrycznej zlokalizowane przy ul. Ugory (moc przyłączeniowa 40 kW, zabezpieczenie 63A) oraz przyłącze wodno-kanalizacyjne; najemca zobowiązany jest w ciągu 10 dni roboczych od dnia zawarcia umowy najmu do zgłoszenia faktu korzystania z przyłączy, na czas obowiązywania tej umowy, do właściwego dostawcy mediów, i zawarcia umów w swoim imieniu i na swoją rzecz, gdyż zobowiązany będzie do pokrywania kosztów zużycia mediów, zgodnie z wystawianymi przez dostawców mediów fakturami,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lastRenderedPageBreak/>
        <w:t>najemca zobowiązany będzie do zapewnienia na własny koszt i w swoim imieniu na terenie Nieruchomości nr 3 zaplecza sanitarnego, w tym pojemników na odpady oraz toalety,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najemca zobowiązany będzie do usunięcia na własny koszt i w swoim imieniu nakładów poczynionych w trakcie trwania umowy najmu na Nieruchomości nr 3, po wygaśnięciu/rozwiązaniu umowy najmu,</w:t>
      </w:r>
    </w:p>
    <w:p w:rsidR="007056CB" w:rsidRPr="007056CB" w:rsidRDefault="007056CB" w:rsidP="007056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najemca będzie zobowiązany czynić na własny koszt drobne nakłady – w tym naprawy –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związane z utrzymaniem i korzystaniem z przedmiotu najmu, w szczególności pawilonu, o którym mowa powyżej.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8" w:name="z6"/>
      <w:bookmarkEnd w:id="8"/>
      <w:r w:rsidRPr="007056CB">
        <w:rPr>
          <w:b/>
          <w:bCs/>
          <w:color w:val="000000"/>
          <w:sz w:val="24"/>
          <w:szCs w:val="24"/>
        </w:rPr>
        <w:t>Ogólne wymagania względem najemców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1. Dostęp do Nieruchomości nr 1 i nr 2 możliwy jest z drogi nieutwardzonej, a do Nieruchomości nr 3 z drogi utwardzonej. W bezpośrednim sąsiedztwie terenów przeznaczonych do wynajęcia nie ma możliwości realizacji parkingów. Zgody na wjazd na tereny nadrzeczne, w tym do Nieruchomości nr 1, 2, 3, dla najemców i podmiotów działających na ich rzecz zostaną wydane przez wynajmującego niezwłocznie po zawarciu umów najmu, jak i na późniejszy wniosek najemcy.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2. Przy zagospodarowaniu terenu należy wziąć pod uwagę istniejący drzewostan, a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w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przypadku Nieruchomości nr 3 także zagospodarowanie „Ogrodu społecznego”, pawilon oraz słup z oświetleniem na niej zlokalizowane. Najemca zobowiązany jest do utrzymania istniejącego drzewostanu i krzewów, a w przypadku konieczności usunięcia drzew związanego z zagrożeniem życia i zdrowia lub mienia znacznej wartości, konieczne będzie uzyskanie pisemnej zgody wynajmującego i wymaganej prawem zgody właściwego organu.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3. Zagospodarowanie Nieruchomości nr 1, 2 i 3 musi nastąpić w zgodzie z obowiązującymi przepisami, tj. po uzyskaniu wymaganych prawem właściwych zgód, opinii czy decyzji.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4. W ramach wynajmu, przy założeniu pozyskania wymaganych prawem zgód, opinii czy decyzji, wynajmujący wyrazi zgodę na sprzedaż lub podawanie na terenie objętym najmem napojów alkoholowych.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lastRenderedPageBreak/>
        <w:t>5. Przeznaczenie nieruchomości do wynajęcia nie jest równoznaczne z pozwoleniem na prowadzenie jakiejkolwiek działalności wymagającej odpowiednich zgód, pozwoleń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uzgodnień zgodnie z przepisami prawa.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6. Preferowany profil działalności sportowo-rekreacyjnej dla Umów najmu nr 1, nr 2 i nr 3 to: promowanie usług żeglugowych i rekreacyjnego pływania, boisko plażowe wielofunkcyjne, program wydarzeń dedykowany do różnych grup wiekowych.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7. Najemca zobowiązany będzie do przestrzegania przepisów dotyczących ograniczenia czasu funkcjonowania instalacji lub korzystania z urządzeń, z których emitowany jest hałas, zgodnie z uchwałą Nr XXXVI/614/VII/2016 Rady Miasta Poznania z dnia 18 października 2016 r., w szczególności zachowania ciszy nocnej od poniedziałku do czwartku oraz w niedzielę w godzinach 22.00-6.00 następnego dnia, a w piątki, soboty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dni świąteczne od godz. 24.00 do godz. 6.00 następnego dnia. W przypadku naruszenia przez najemcę ww. postanowień i przekroczenia powyższych godzin ciszy nocnej wynajmujący zastrzega sobie prawo do odcięcia źródeł prądu do Nieruchomości nr 1 i nr 3, na co najemca wyrazi zgodę w umowie. Wznowienie dostawy prądu nastąpi nie później niż do 48 godzin od jego odcięcia pod warunkiem, że nie zachowanie ciszy nocnej nie nosi znamion działania celowego i nie powtórzyło się więcej niż dwukrotnie. Wynajmujący zastrzega, że klucze umożliwiające dostęp do przyłączy pozostają w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dyspozycji wynajmującego, z wyjątkiem Nieruchomości nr 2.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8. W przypadku zawarcia umowy przez najemcę Nieruchomości nr 2 z najemcą Nieruchomości nr 1, umożliwiającej pobór prądu na tzw. podliczniku, najemca nr 2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zobowiązany będzie udostępnić wynajmującemu dostęp do podlicznika w celu dokonania odcięcia dostawy prądu w sytuacji, o której mowa w ust. 7, co zostanie zagwarantowane w umowie najmu.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9. Obowiązkiem każdego najemcy będzie zapewnienie stałej czystości – 24 h na dobę – na terenie objętym umową. Zgodnie ze wzorem umowy na najemcy będzie spoczywał obowiązek złożenia deklaracji o wysokości opłaty za gospodarowanie odpadami komunalnymi oraz ponoszenia opłaty w zadeklarowanej wysokości. Wynajmujący będzie dokonywał bieżących kontroli stanu zagospodarowania, dostępności i utrzymania czystości zaplecza sanitarnego oraz terenu otaczającego.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10. Każdorazowe wykorzystanie Nieruchomości nr 1, nr 2 i nr 3 i elementów wyposażenia oraz zabudowy na cele marketingowe, a także umieszczenie jakichkolwiek znaków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informacji handlowych w przestrzeni publicznej rzeki Warty poza zawartymi w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 xml:space="preserve">koncepcji stanowiącej ofertę wymagać będą od najemcy uprzedniej zgody wynajmującego. </w:t>
      </w:r>
      <w:r w:rsidRPr="007056CB">
        <w:rPr>
          <w:color w:val="000000"/>
          <w:sz w:val="24"/>
          <w:szCs w:val="24"/>
        </w:rPr>
        <w:lastRenderedPageBreak/>
        <w:t>Wprowadzanie elementów zagospodarowania innych niż przedłożone w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ofercie wymagać będzie każdorazowo pisemnej zgody wynajmującego.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11. Tereny przeznaczone do wynajęcia związane są z prowadzonymi przez Miasto Poznań działaniami aktywizującymi tereny nad rzeką Wartą. Profil prowadzonej przez najemcę działalności powinien uwzględniać dotychczasowe działania Miasta Poznania dedykowane terenom nadrzecznym oraz interes mieszkańców, w szczególności w zakresie bezpieczeństwa, porządku, ciszy nocnej. Informacje związane z działaniami Miasta nad Wartą można znaleźć na stronie rzekawartapoznania.pl i profilach fb: </w:t>
      </w:r>
      <w:r w:rsidRPr="007056CB">
        <w:rPr>
          <w:i/>
          <w:iCs/>
          <w:color w:val="000000"/>
          <w:sz w:val="24"/>
          <w:szCs w:val="24"/>
        </w:rPr>
        <w:t>Rzeka Warta Poznania, Tramwaj Wodny Poznań, Przystań Poznań.</w:t>
      </w:r>
      <w:r w:rsidRPr="007056CB">
        <w:rPr>
          <w:color w:val="000000"/>
          <w:sz w:val="24"/>
          <w:szCs w:val="24"/>
        </w:rPr>
        <w:t xml:space="preserve"> Ożywiona aktywność mieszkańców nad Wartą, oprócz zjawisk pozytywnych, powoduje też zjawiska negatywne typu zaśmiecenie terenu, akty wandalizmu, wyżej wspomniane konflikty z mieszkańcami zamieszkującymi strefę sąsiadującą z nabrzeżami Warty na tle hałasu i uciążliwości wynikających z działalności klubokawiarni. Należy brać pod uwagę te uwarunkowania przy przygotowywaniu oferty w konkursie.</w:t>
      </w:r>
    </w:p>
    <w:p w:rsidR="007056CB" w:rsidRDefault="007056CB" w:rsidP="007056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12. Najemca nie może oddać całej nieruchomości bądź jego części do bezpłatnego używania lub w podnajem na rzecz osób trzecich bez zgody wynajmującego, wyrażonej na piśmie pod rygorem nieważności.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9" w:name="z7"/>
      <w:bookmarkEnd w:id="9"/>
      <w:r w:rsidRPr="007056CB">
        <w:rPr>
          <w:b/>
          <w:bCs/>
          <w:color w:val="000000"/>
          <w:sz w:val="24"/>
          <w:szCs w:val="24"/>
        </w:rPr>
        <w:t>Uczestnicy konkursu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Warunkiem przystąpienia do konkursu jest złożenie przez uczestnika oferty zgodnie z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terminem i wymogami określonymi w § 5.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0" w:name="z8"/>
      <w:bookmarkEnd w:id="10"/>
      <w:r w:rsidRPr="007056CB">
        <w:rPr>
          <w:b/>
          <w:bCs/>
          <w:color w:val="000000"/>
          <w:sz w:val="24"/>
          <w:szCs w:val="24"/>
        </w:rPr>
        <w:t>Składanie i treść ofert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1. Oferty należy składać w terminie wyznaczonym w ogłoszeniu bezpośrednio w siedzibie Wydziału Gospodarki Nieruchomościami Urzędu Miasta Poznania przy ul. Gronowej 20 w Poznaniu, pok. 1114. Oferty składa się w formie pisemnej pod rygorem nieważności wraz z wymaganymi dokumentami. Termin składania ofert może zostać wydłużony w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przypadku istotnej zmiany treści niniejszego Regulaminu lub ogłoszenia konkursu, która może mieć znaczenie dla oferentów/uczestników konkursu.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lastRenderedPageBreak/>
        <w:t xml:space="preserve">2. Oferta powinna być należycie uporządkowana. Oferta winna być złożona w zamkniętej kopercie. Koperta może posiadać </w:t>
      </w:r>
      <w:r w:rsidRPr="007056CB">
        <w:rPr>
          <w:b/>
          <w:bCs/>
          <w:color w:val="000000"/>
          <w:sz w:val="24"/>
          <w:szCs w:val="24"/>
          <w:u w:val="single"/>
        </w:rPr>
        <w:t>wyłącznie</w:t>
      </w:r>
      <w:r w:rsidRPr="007056CB">
        <w:rPr>
          <w:color w:val="000000"/>
          <w:sz w:val="24"/>
          <w:szCs w:val="24"/>
        </w:rPr>
        <w:t xml:space="preserve"> następujące oznakowanie: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adres organizatora konkursu i nr pokoju 1114 oraz adres mailowy uczestnika,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nazwę konkursu.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3. Oferta powinna zawierać ponumerowaną każdą stronę złożonych dokumentów wraz z ich spisem z oznaczeniem stron, na których w ofercie się one znajdują.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4. Oferenci w ramach oferty są zobowiązani do przedłożenia następujących dokumentów: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wypełniony wzór formularza ofertowego,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koncepcja zagospodarowania obszaru oraz wizualizacji 3D w kolorze w formie papierowej: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a) koncepcję zagospodarowania terenu należy umieścić w granicach oznaczonych liniami niebieskimi na mapie właściwej Nieruchomości 1, 2 lub 3, stanowiących</w:t>
      </w:r>
      <w:r w:rsidRPr="007056CB">
        <w:rPr>
          <w:b/>
          <w:bCs/>
          <w:color w:val="000000"/>
          <w:sz w:val="24"/>
          <w:szCs w:val="24"/>
        </w:rPr>
        <w:t xml:space="preserve"> załącznik nr 1</w:t>
      </w:r>
      <w:r w:rsidRPr="007056CB">
        <w:rPr>
          <w:color w:val="000000"/>
          <w:sz w:val="24"/>
          <w:szCs w:val="24"/>
        </w:rPr>
        <w:t>, oraz w formie koncepcji zagospodarowania terenu w 3D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w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kolorze w formie papierowej,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b) koncepcja musi zawierać opis poszczególnych rodzajów działalności; przy przygotowywaniu koncepcji zagospodarowania terenu należy stosować się do „Podstawowych zasad estetycznych sezonowego zagospodarowania nabrzeży Warty w Poznaniu: plaż miejskich, przestrzeni sportowo-rekreacyjnych, obiektów rekreacyjno-gastronomicznych” , do celów najmu poszczególnych nieruchomości oraz do wymagań określonych w § 3; ponadto należy wskazać miejsce zagospodarowania zaplecza sanitarnego; nie należy przewidywać żadnego zagospodarowania na terenie dróg i ścieżek utwardzonych oraz na umocnieniach brzegowych, w tym schodach bulwaru i terenach niżej położonych;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3) w ofercie należy wskazać elementy identyfikacji wizualnej zagospodarowania zgodne z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wytycznymi: „Podstawowe zasady estetyczne sezonowego zagospodarowania nabrzeży rzeki Warty w Poznaniu: plaż miejskich, przestrzeni sportowo-rekreacyjnych, obiektów rekreacyjno-gastronomicznych”,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4) wykaz prowadzonej działalności (do 5 stron maszynopisu) i organizowanych wydarzeń (wybranych, nie więcej niż 10 najważniejszych w ocenie oferenta), których organizatorem był oferent w ciągu ostatnich 5 lat od ogłoszenia konkursu, potwierdzających doświadczenie,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5) aktualny odpis z KRS (spółki prawa handlowego lub innej osoby prawnej) wraz z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 xml:space="preserve">oświadczeniem osób uprawnionych do reprezentacji oferenta, że od daty wydania </w:t>
      </w:r>
      <w:r w:rsidRPr="007056CB">
        <w:rPr>
          <w:color w:val="000000"/>
          <w:sz w:val="24"/>
          <w:szCs w:val="24"/>
        </w:rPr>
        <w:lastRenderedPageBreak/>
        <w:t>odpisu z rejestru do dnia złożenia oferty w ramach konkursu dane zawarte w odpisie z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rejestru nie uległy zmianie,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6) w przypadku osób fizycznych rozliczających się w formie spółki cywilnej – kopia potwierdzona przez notariusza za zgodność z oryginałem aktualnej umowy spółki cywilnej, dane NIP i REGON oraz dla każdej prowadzącej działalność gospodarczą wydruk z CEIDG, dane NIP i REGON.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5. Uczestnik konkursu ponosi koszty związane ze sporządzeniem oferty, przy czym Organizator konkursu nie będzie zobowiązany do zwrotu tych kosztów niezależnie od przebiegu i wyniku konkursu – w tym jego odwołania w części albo w całości, unieważnienia lub niewybrania żadnej z ofert.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6. Oferta powinna zachować swoją ważność przez okres 60 dni od jej otwarcia.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7. Organizator konkursu może żądać od oferenta przedłużenia ważności oferty bez możliwości jej modyfikacji. Żądanie będzie miało formę pisemną drogą elektroniczną.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8. Ryzyko uchybienia wymaganiom dotyczącym opracowania i złożenia oferty ponosi uczestnik konkursu.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9. W przypadku gdy korespondencja z uczestnikami konkursu odbywać się będzie drogą elektroniczną, należy ją kierować: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w przypadku uczestnika: na jego adres e-mail wskazany na kopercie z ofertą;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w przypadku Organizatora konkursu: bozena_urbaniak@um.poznan.pl oraz bartosz_wein@um.poznan.pl.</w:t>
      </w:r>
    </w:p>
    <w:p w:rsidR="007056CB" w:rsidRDefault="007056CB" w:rsidP="007056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10. Najemca zobowiązany jest do informowania wynajmującego na bieżąco o zmianie swojego adresu do korespondencji – zarówno adresu e-mail, jak i adresu do tradycyjnej korespondencji drogą pocztową – w przeciwnym razie za skutecznie doręczone będą uznawane przesyłki/wiadomości wysłane na adres wskazany przez najemcę w ofercie.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1" w:name="z9"/>
      <w:bookmarkEnd w:id="11"/>
      <w:r w:rsidRPr="007056CB">
        <w:rPr>
          <w:b/>
          <w:bCs/>
          <w:color w:val="000000"/>
          <w:sz w:val="24"/>
          <w:szCs w:val="24"/>
        </w:rPr>
        <w:t>Część jawna konkursu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1. Część jawna konkursu odbywa się w miejscu i terminie wskazanym w ogłoszeniu o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konkursie.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2. Komisja konkursu dokonuje następujących czynności: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stwierdza prawidłowość ogłoszenia konkursu;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ustala liczbę otrzymanych ofert;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3) kwalifikuje oferty do części niejawnej konkursu;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lastRenderedPageBreak/>
        <w:t>4) zawiadamia oferentów drogą elektroniczną, na adres wskazany w ofercie, o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przewidywanym terminie i miejscu części niejawnej konkursu;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5) zamyka część jawną konkursu.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3. Komisja konkursu informuje uczestnika drogą elektroniczną w terminie 2 dni po zamknięciu części jawnej o niezakwalifikowaniu jego oferty do części niejawnej konkursu. Zawiadomienie zawierać będzie pisemne uzasadnienie.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4. W toku konkursu, w pierwszej kolejności dokonywane są następujące czynności kwalifikujące oferty do części niejawnej konkursu: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Komisja stwierdza prawidłowość ogłoszenia konkursu, ustala liczbę złożonych ofert oraz odrzuca oferty złożone po terminie lub z niepełnymi danymi adresowymi;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po stwierdzeniu prawidłowego terminu złożenia ofert Komisja dokonuje ich otwarcia oraz: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a) sprawdza, czy oferta spełnia wymogi formalne określone w § 5 ust. 4, pkt 1, 2 lit. a, ust. 4, ust. 5, ust. 6,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b) kwalifikuje oferty do części niejawnej konkursu.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5. Komisja odmawia zakwalifikowania ofert do części niejawnej konkursu, jeżeli: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oferowana stawka czynszu jest niższa od stawki wywoławczej;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nie zostały podpisane przez osoby upoważnione;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3) nie spełniają wymogów formalnych określonych w ust. 4 pkt 2, lit. a powyżej.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6. Po zakończeniu części jawnej konkursu Komisja sporządza protokół, który zawiera informacje o: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terminie, miejscu i rodzaju konkursu;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podmiotach dopuszczonych i niedopuszczonych do uczestnictwa w konkursie, wraz z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uzasadnieniem;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3) imionach i nazwiskach przewodniczącego i członków Komisji konkursowej;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4) dacie sporządzenia protokołu;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5) uwagach zgłoszonych przez uczestników części jawnej konkursu;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6) terminie części niejawnej konkursu.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7. Protokół podpisują członkowie Komisji.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8. Po zakończeniu części jawnej konkursu protokół może zostać udostępniony do wglądu uczestnikom biorącym w nim udział.</w:t>
      </w:r>
    </w:p>
    <w:p w:rsidR="007056CB" w:rsidRDefault="007056CB" w:rsidP="007056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9. Rozpoczęcie części niejawnej konkursu winno nastąpić nie później niż w ciągu 14 dni od dnia zakończenia części jawnej. Przewodniczący Komisji powiadomi członków o miejscu, w którym odbędzie się część niejawna konkursu.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2" w:name="z10"/>
      <w:bookmarkEnd w:id="12"/>
      <w:r w:rsidRPr="007056CB">
        <w:rPr>
          <w:b/>
          <w:bCs/>
          <w:color w:val="000000"/>
          <w:sz w:val="24"/>
          <w:szCs w:val="24"/>
        </w:rPr>
        <w:t xml:space="preserve">Część niejawna konkursu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1. W części niejawnej konkursu Komisja bada oferty zakwalifikowane do dalszego postępowania w części jawnej konkursu oraz dokonuje ich oceny w celu wyboru najlepszej oferty.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2. Maksymalna ocena punktowa wynosi 100 pkt, a wartość poszczególnych kryteriów zwana wagą przypisaną kryterium ustala się w wysokości: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oferta cenowa (wysokość stawki czynszu)</w:t>
      </w:r>
      <w:r w:rsidRPr="007056CB">
        <w:rPr>
          <w:color w:val="000000"/>
          <w:sz w:val="24"/>
          <w:szCs w:val="24"/>
        </w:rPr>
        <w:tab/>
      </w:r>
      <w:r w:rsidRPr="007056CB">
        <w:rPr>
          <w:color w:val="000000"/>
          <w:sz w:val="24"/>
          <w:szCs w:val="24"/>
        </w:rPr>
        <w:tab/>
        <w:t xml:space="preserve"> </w:t>
      </w:r>
      <w:r w:rsidRPr="007056CB">
        <w:rPr>
          <w:color w:val="000000"/>
          <w:sz w:val="24"/>
          <w:szCs w:val="24"/>
        </w:rPr>
        <w:tab/>
      </w:r>
      <w:r w:rsidRPr="007056CB">
        <w:rPr>
          <w:color w:val="000000"/>
          <w:sz w:val="24"/>
          <w:szCs w:val="24"/>
        </w:rPr>
        <w:tab/>
        <w:t>25 pkt;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proponowany sposób zagospodarowania (koncepcja)</w:t>
      </w:r>
      <w:r w:rsidRPr="007056CB">
        <w:rPr>
          <w:color w:val="000000"/>
          <w:sz w:val="24"/>
          <w:szCs w:val="24"/>
        </w:rPr>
        <w:tab/>
      </w:r>
      <w:r w:rsidRPr="007056CB">
        <w:rPr>
          <w:color w:val="000000"/>
          <w:sz w:val="24"/>
          <w:szCs w:val="24"/>
        </w:rPr>
        <w:tab/>
        <w:t xml:space="preserve"> </w:t>
      </w:r>
      <w:r w:rsidRPr="007056CB">
        <w:rPr>
          <w:color w:val="000000"/>
          <w:sz w:val="24"/>
          <w:szCs w:val="24"/>
        </w:rPr>
        <w:tab/>
        <w:t>50 pkt;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3) doświadczenie w działaniu nad rzeką Wartą na terenie Poznania </w:t>
      </w:r>
      <w:r w:rsidRPr="007056CB">
        <w:rPr>
          <w:color w:val="000000"/>
          <w:sz w:val="24"/>
          <w:szCs w:val="24"/>
        </w:rPr>
        <w:tab/>
        <w:t xml:space="preserve">            25 pkt.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3. Członkowie Komisji dokonują oceny każdej oferty oddzielnie według kryteriów, o których mowa w pkt 2, w następujący sposób (przy rozbieżności pomiędzy kwotami w liczbach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słowach – za właściwą uznaje się wartość słowną):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ocena punktowa kryterium ceny dla każdej ofert wyliczana jest przez Sekretarza Komisji przed głosowaniem, wg następującego wzoru: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"/>
          <w:szCs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7056CB">
        <w:rPr>
          <w:b/>
          <w:bCs/>
          <w:color w:val="000000"/>
          <w:sz w:val="24"/>
          <w:szCs w:val="24"/>
        </w:rPr>
        <w:t xml:space="preserve"> </w:t>
      </w:r>
      <w:r w:rsidRPr="007056CB">
        <w:rPr>
          <w:b/>
          <w:bCs/>
          <w:i/>
          <w:iCs/>
          <w:color w:val="000000"/>
          <w:sz w:val="24"/>
          <w:szCs w:val="24"/>
        </w:rPr>
        <w:t>C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7056CB">
        <w:rPr>
          <w:b/>
          <w:bCs/>
          <w:i/>
          <w:iCs/>
          <w:color w:val="000000"/>
          <w:sz w:val="24"/>
          <w:szCs w:val="24"/>
        </w:rPr>
        <w:t xml:space="preserve"> = (C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7056CB">
        <w:rPr>
          <w:b/>
          <w:bCs/>
          <w:i/>
          <w:iCs/>
          <w:color w:val="000000"/>
          <w:sz w:val="24"/>
          <w:szCs w:val="24"/>
        </w:rPr>
        <w:t>-C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7056CB">
        <w:rPr>
          <w:b/>
          <w:bCs/>
          <w:i/>
          <w:iCs/>
          <w:color w:val="000000"/>
          <w:sz w:val="24"/>
          <w:szCs w:val="24"/>
        </w:rPr>
        <w:t>)/(C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7056CB">
        <w:rPr>
          <w:b/>
          <w:bCs/>
          <w:i/>
          <w:iCs/>
          <w:color w:val="000000"/>
          <w:sz w:val="24"/>
          <w:szCs w:val="24"/>
        </w:rPr>
        <w:t>-C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7056CB">
        <w:rPr>
          <w:b/>
          <w:bCs/>
          <w:i/>
          <w:iCs/>
          <w:color w:val="000000"/>
          <w:sz w:val="24"/>
          <w:szCs w:val="24"/>
        </w:rPr>
        <w:t xml:space="preserve"> ) × waga przypisana kryterium stawki czynsz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"/>
          <w:szCs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4"/>
          <w:szCs w:val="24"/>
        </w:rPr>
      </w:pPr>
      <w:r w:rsidRPr="007056CB">
        <w:rPr>
          <w:i/>
          <w:iCs/>
          <w:color w:val="000000"/>
          <w:sz w:val="24"/>
          <w:szCs w:val="24"/>
        </w:rPr>
        <w:t xml:space="preserve"> gdzie: </w:t>
      </w:r>
      <w:r w:rsidRPr="007056CB">
        <w:rPr>
          <w:b/>
          <w:bCs/>
          <w:i/>
          <w:iCs/>
          <w:color w:val="000000"/>
          <w:sz w:val="24"/>
          <w:szCs w:val="24"/>
        </w:rPr>
        <w:t>C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7056CB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7056CB">
        <w:rPr>
          <w:i/>
          <w:iCs/>
          <w:color w:val="000000"/>
          <w:sz w:val="24"/>
          <w:szCs w:val="24"/>
        </w:rPr>
        <w:t xml:space="preserve">- ostateczna ilość punktów przyznana ofercie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056CB">
        <w:rPr>
          <w:b/>
          <w:bCs/>
          <w:i/>
          <w:iCs/>
          <w:color w:val="000000"/>
          <w:sz w:val="24"/>
          <w:szCs w:val="24"/>
        </w:rPr>
        <w:t>C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7056CB">
        <w:rPr>
          <w:i/>
          <w:iCs/>
          <w:color w:val="000000"/>
          <w:sz w:val="24"/>
          <w:szCs w:val="24"/>
        </w:rPr>
        <w:t xml:space="preserve"> - stawka czynszu oferowana przez oferenta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056CB">
        <w:rPr>
          <w:i/>
          <w:iCs/>
          <w:color w:val="000000"/>
          <w:sz w:val="24"/>
          <w:szCs w:val="24"/>
        </w:rPr>
        <w:t xml:space="preserve"> </w:t>
      </w:r>
      <w:r w:rsidRPr="007056CB">
        <w:rPr>
          <w:b/>
          <w:bCs/>
          <w:i/>
          <w:iCs/>
          <w:color w:val="000000"/>
          <w:sz w:val="24"/>
          <w:szCs w:val="24"/>
        </w:rPr>
        <w:t>C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7056CB">
        <w:rPr>
          <w:i/>
          <w:iCs/>
          <w:color w:val="000000"/>
          <w:sz w:val="24"/>
          <w:szCs w:val="24"/>
        </w:rPr>
        <w:t xml:space="preserve">- najwyższa stawka czynszu oferowana w przetargu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056CB">
        <w:rPr>
          <w:b/>
          <w:bCs/>
          <w:i/>
          <w:iCs/>
          <w:color w:val="000000"/>
          <w:sz w:val="24"/>
          <w:szCs w:val="24"/>
        </w:rPr>
        <w:t>C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7056CB">
        <w:rPr>
          <w:i/>
          <w:iCs/>
          <w:color w:val="000000"/>
          <w:sz w:val="24"/>
          <w:szCs w:val="24"/>
        </w:rPr>
        <w:t xml:space="preserve">- stawka wywoławcza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ocena punktowa kryterium drugiego wskazanego w ust. 2 – 0-25 pkt według oceny członków Komisji, pod kątem atrakcyjności i zgodności programu i formy zagospodarowania w stosunku do wytycznych estetycznych w tym dostępności wyposażenia dla ogółu mieszkańców, sposobu zorganizowania zaplecza i rozwiązań w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zakresie przeciwdziałania emisji hałasu oraz rzetelności, szczegółowości 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czytelności przedstawionego programu zagospodarowania względem wymagań opisanych w § 2 i § 3,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3) ocena punktowa kryterium trzeciego wskazanego w ust. 2.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 xml:space="preserve"> Brak doświadczenia – 0 pkt, do 3 lat doświadczenia - 15 pkt, powyżej 3 lat doświadczenia –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25 pkt.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lastRenderedPageBreak/>
        <w:t>4. Ostateczną ocenę punktową każdej z ofert w kryteriach 1-3, o których mowa w ust. 2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3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powyżej, ustala się na podstawie średniej z sumy punktów przyznanych tej ofercie przez wszystkich członków Komisji biorących udział w posiedzeniu, wyliczanej wg następującego wzoru: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"/>
          <w:szCs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7056CB">
        <w:rPr>
          <w:b/>
          <w:bCs/>
          <w:i/>
          <w:iCs/>
          <w:color w:val="000000"/>
          <w:sz w:val="24"/>
          <w:szCs w:val="24"/>
        </w:rPr>
        <w:t xml:space="preserve"> O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7056CB">
        <w:rPr>
          <w:b/>
          <w:bCs/>
          <w:i/>
          <w:iCs/>
          <w:color w:val="000000"/>
          <w:sz w:val="24"/>
          <w:szCs w:val="24"/>
        </w:rPr>
        <w:t xml:space="preserve"> = (suma O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r w:rsidRPr="007056CB">
        <w:rPr>
          <w:b/>
          <w:bCs/>
          <w:i/>
          <w:iCs/>
          <w:color w:val="000000"/>
          <w:sz w:val="24"/>
          <w:szCs w:val="24"/>
        </w:rPr>
        <w:t>)/n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"/>
          <w:szCs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4"/>
          <w:szCs w:val="24"/>
        </w:rPr>
      </w:pPr>
      <w:r w:rsidRPr="007056CB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056CB">
        <w:rPr>
          <w:i/>
          <w:iCs/>
          <w:color w:val="000000"/>
          <w:sz w:val="24"/>
          <w:szCs w:val="24"/>
        </w:rPr>
        <w:t>gdzie:</w:t>
      </w:r>
      <w:r w:rsidRPr="007056CB">
        <w:rPr>
          <w:b/>
          <w:bCs/>
          <w:i/>
          <w:iCs/>
          <w:color w:val="000000"/>
          <w:sz w:val="24"/>
          <w:szCs w:val="24"/>
        </w:rPr>
        <w:t xml:space="preserve"> O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7056CB">
        <w:rPr>
          <w:i/>
          <w:iCs/>
          <w:color w:val="000000"/>
          <w:sz w:val="24"/>
          <w:szCs w:val="24"/>
        </w:rPr>
        <w:t xml:space="preserve"> - ostateczna ocena punktowa oferty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056CB">
        <w:rPr>
          <w:b/>
          <w:bCs/>
          <w:i/>
          <w:iCs/>
          <w:color w:val="000000"/>
          <w:sz w:val="24"/>
          <w:szCs w:val="24"/>
        </w:rPr>
        <w:t>O</w:t>
      </w:r>
      <w:r w:rsidRPr="007056CB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r w:rsidRPr="007056CB">
        <w:rPr>
          <w:i/>
          <w:iCs/>
          <w:color w:val="000000"/>
          <w:sz w:val="24"/>
          <w:szCs w:val="24"/>
        </w:rPr>
        <w:t xml:space="preserve"> - oceny uzyskane u poszczególnych członków Komisji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056CB">
        <w:rPr>
          <w:b/>
          <w:bCs/>
          <w:i/>
          <w:iCs/>
          <w:color w:val="000000"/>
          <w:sz w:val="24"/>
          <w:szCs w:val="24"/>
        </w:rPr>
        <w:t xml:space="preserve">n </w:t>
      </w:r>
      <w:r w:rsidRPr="007056CB">
        <w:rPr>
          <w:i/>
          <w:iCs/>
          <w:color w:val="000000"/>
          <w:sz w:val="24"/>
          <w:szCs w:val="24"/>
        </w:rPr>
        <w:t xml:space="preserve">-  liczba głosujących członków Komisji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5. Konkurs wygrywa oferta, która uzyska najwyższą liczbę punktów, przy czym musi ona uzyskać ponad 50 pkt z możliwych do uzyskania 100 pkt.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6. W przypadku, gdy żadna z ofert nie uzyska ponad 50% punktów, uznaje się, że wszystkie oferty nie nadają się do przyjęcia, a Komisja decyduje o zamknięciu postępowania konkursowego bez wyboru którejkolwiek z ofert.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7. W czasie całego postępowania konkursowego, aż do czasu jego rozstrzygnięcia przez Komisję, żadne informacje dotyczące złożonych ofert nie będą udzielane.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8. Komisja dokonuje wyboru najlepszej oferty przeprowadzając następujące czynności: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analizuje treść ofert zakwalifikowanych do dalszej części konkursu na podstawie wymogów określonych w § 5 ust. 4, pkt 2 lit. b, pkt 3,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na podstawie kryteriów i ich wagi punktowej ustalonej w ust. 2 i 3 powyżej.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9. W przypadku ofert, które otrzymały tę samą liczbę punktów, ostatecznego wyboru dokonuje Komisja, przy czym decydujące znaczenie będzie miał głos Przewodniczącego Komisji.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10. Po zakończeniu części niejawnej konkursu Komisja sporządza protokół, który zawiera m.in. informacje o: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terminie, miejscu i rodzaju konkursu;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wywoławczej stawce czynszu oraz najwyższej stawce czynszu osiągniętej w konkursie albo informacje o złożonych ofertach wraz z uzasadnieniem wyboru najkorzystniejszej z nich, bądź o niewybraniu żadnej z ofert;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3) uzasadnieniu rozstrzygnięć podjętych przez Komisję konkursową;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4) nazwie oraz siedzibie podmiotu wyłonionego w konkursie, jako najemcy nieruchomości;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lastRenderedPageBreak/>
        <w:t>5) imionach i nazwiskach przewodniczącego i członków Komisji konkursowej;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6) dacie sporządzenia protokołu;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7) terminach zawarcia umów najmu i przyczynach zmian tych terminów;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8) zakończeniu, unieważnieniu, odwołaniu w części lub w całości Konkursu.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11. Do protokołu z części niejawnej załącza się protokół z części jawnej oraz wszystkie oferty złożone w konkursie oraz inne dokumenty sporządzane w trakcie trwania konkursu.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12. Protokół podpisują członkowie Komisji. Każdy członek Komisji ma prawo do wpisania do protokołu swego zdania odrębnego, co do ostatecznego rozstrzygnięcia.</w:t>
      </w:r>
    </w:p>
    <w:p w:rsidR="007056CB" w:rsidRDefault="007056CB" w:rsidP="007056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13. Po zamknięciu postępowania konkursowego protokół może zostać udostępniony do wglądu oferentom biorącym w nim udział.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3" w:name="z11"/>
      <w:bookmarkEnd w:id="13"/>
      <w:r w:rsidRPr="007056CB">
        <w:rPr>
          <w:b/>
          <w:bCs/>
          <w:color w:val="000000"/>
          <w:sz w:val="24"/>
          <w:szCs w:val="24"/>
        </w:rPr>
        <w:t xml:space="preserve">Komisja konkursowa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1. Komisja konkursowa została powołana w celu przeprowadzenia czynności związanych z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„Konkursem na najem trzech nieruchomości w celu prowadzenia działalności gastronomicznej wraz z zarządzaniem ogólnodostępnym obszarem sportowo-rekreacyjnym nad rzeką Wartą w Poznaniu”.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2. Komisja konkursowa działa w następującym składzie: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Przewodniczący Komisji – Bożena Urbaniak – Wydział Gospodarki Nieruchomościami;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Zastępca Przewodniczącego – Małgorzata Szukalska – Wydział Gospodarki Nieruchomościami;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3) członek – Katarzyna Przybysz – Wydział Gospodarki Nieruchomościami;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4) członek – Małgorzata Kiwińska-Syroka – Wydział Gospodarki Nieruchomościami;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5) członek – Bartosz Wein – Wydział Gospodarki Nieruchomościami;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6) członek – Mariusz Filewicz – Wydział Urbanistyki i Architektury;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7) Sekretarz – Mateusz Rzemyszkiewicz – Wydział Gospodarki Nieruchomościami.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3. Czynności związane z przeprowadzeniem konkursu Komisja konkursowa wykonuje w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obecności co najmniej trzech członków, w tym Przewodniczącego i/lub Zastępcy Przewodniczącego oraz Sekretarza, z zastrzeżeniem ust. 4 i 5.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4. W przypadku nieobecności Przewodniczącego jego funkcję będzie pełnić Zastępca Przewodniczącego.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lastRenderedPageBreak/>
        <w:t>5. W przypadku nieobecności Sekretarza jego funkcję będzie pełnić członek Komisji wskazany przez Przewodniczącego lub Zastępcę Przewodniczącego.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6. Komisja przeprowadza postępowanie konkursowe oraz dokonuje wyboru najkorzystniejszej ze złożonych do konkursu ofert na podstawie zapisów warunków zarządzenia określonych w § 7.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7. Do zadań Komisji, wykonywanych w trakcie przeprowadzania postępowania konkursowego, należy m.in.: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zamknięcie konkursu, bez wybrania którejkolwiek z ofert;</w:t>
      </w:r>
    </w:p>
    <w:p w:rsidR="007056CB" w:rsidRDefault="007056CB" w:rsidP="007056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sporządzanie protokołów z przeprowadzonego konkursu.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4" w:name="z12"/>
      <w:bookmarkEnd w:id="14"/>
      <w:r w:rsidRPr="007056CB">
        <w:rPr>
          <w:b/>
          <w:bCs/>
          <w:color w:val="000000"/>
          <w:sz w:val="24"/>
          <w:szCs w:val="24"/>
        </w:rPr>
        <w:t xml:space="preserve">Termin zawarcia umów najmu 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"/>
          <w:szCs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7056CB">
        <w:rPr>
          <w:b/>
          <w:bCs/>
          <w:color w:val="000000"/>
          <w:sz w:val="24"/>
          <w:szCs w:val="24"/>
        </w:rPr>
        <w:t xml:space="preserve"> Regulacje dotyczące zawarcia umowy najmu mają zastosowanie do zawarcia umów najmu nr 1, nr 2 i nr 3 z osobna.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1. Umowa najmu zostanie zawarta w terminie do 14 dni od rozstrzygnięcia konkursu (strony zgodnie ustalą ten termin).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2. O miejscu i terminie zawarcia umowy oferent, którego oferta zostanie wybrana jako najkorzystniejsza, zostanie powiadomiony przez Organizatora konkursu drogą elektroniczną na adres przez niego wskazany.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3. O wyniku konkursu oferenci zakwalifikowani do części niejawnej zostaną poinformowani drogą elektroniczną, na adres wskazany w ofercie, w terminie nie dłuższym niż 7 dni od zamknięcia konkursu.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4. Nieuzasadnione nieprzystąpienie do podpisania umowy przez oferenta, który wygrał konkurs, w terminie, o którym mowa w ust. 1 powyżej, oznacza rezygnację z zawarcia umowy. Uzasadnienie nieobecności przez oferenta drogą elektroniczną na adres organizatora nastąpić może w nieprzekraczalnym terminie 3 dni, licząc od daty upływu terminu, o którym mowa w ust. 1 powyżej, przy czym uzasadnieniem nieobecności będzie wyłącznie choroba, wypadek lub siła wyższa (tj. zdarzenia zewnętrzne, na które najemca nie ma wpływu, a które uniemożliwiły mu zawarcie umowy w terminie, których nie można było przewidzieć, i których nie dało się uniknąć nawet w przypadku dołożenia przez najemcę najwyższej staranności). W przypadku uzasadnionej nieobecności kolejny termin zwarcia umowy strony ustalają na dzień nie późniejszy niż 3 dni od wpływu pisma drogą elektroniczną z uzasadnioną przyczyną nieobecności.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lastRenderedPageBreak/>
        <w:t>5. Po upływie terminu na złożenie uzasadnienia nieobecności lub kolejnego terminu zawarcia umowy, wskazanych w ust. 4, Organizator będzie mógł zawrzeć umowę z oferentem, którego oferta uzyskała kolejny wynik.</w:t>
      </w:r>
    </w:p>
    <w:p w:rsidR="007056CB" w:rsidRDefault="007056CB" w:rsidP="007056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6. Do zawarcia umowy, o której mowa w ust. 5, odpowiednie zastosowanie będą miały ust. 2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i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ust. 4.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7056CB" w:rsidRDefault="007056CB" w:rsidP="007056CB">
      <w:pPr>
        <w:keepNext/>
        <w:spacing w:line="360" w:lineRule="auto"/>
        <w:rPr>
          <w:color w:val="000000"/>
          <w:sz w:val="24"/>
        </w:rPr>
      </w:pP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5" w:name="z13"/>
      <w:bookmarkEnd w:id="15"/>
      <w:r w:rsidRPr="007056CB">
        <w:rPr>
          <w:b/>
          <w:bCs/>
          <w:color w:val="000000"/>
          <w:sz w:val="24"/>
          <w:szCs w:val="24"/>
        </w:rPr>
        <w:t>Unieważnienie i zamknięcie konkursu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1. Konkurs unieważnia się w części lub całości, jeżeli: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nie wpłynęła żadna oferta;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Komisja konkursowa odrzuciła wszystkie oferty lub nie wybrała żadnej oferty.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2. Dyrektor Wydziału Gospodarki Nieruchomościami Urzędu Miasta Poznania może odwołać rozpisany konkurs w części lub całości, informując o tym niezwłocznie w formie właściwej dla ogłoszenia o konkursie, bez pokrycia jakichkolwiek kosztów jego uczestników związanych z przygotowaniem oferty oraz ewentualnych utraconych korzyści związanych z odwołaniem konkursu. Powyższe stosuje się odpowiednio do unieważnienia albo zakończenia konkursu i niewybrania żadnej z ofert.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3. Konkurs uznaje się za zamknięty w części lub w całości: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1) w przypadku zawarcia umowy najmu;</w:t>
      </w:r>
    </w:p>
    <w:p w:rsidR="007056CB" w:rsidRPr="007056CB" w:rsidRDefault="007056CB" w:rsidP="00705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2) po upływie 3 dni od terminu zawarcia umowy z drugim oferentem;</w:t>
      </w:r>
    </w:p>
    <w:p w:rsidR="007056CB" w:rsidRDefault="007056CB" w:rsidP="007056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56CB">
        <w:rPr>
          <w:color w:val="000000"/>
          <w:sz w:val="24"/>
          <w:szCs w:val="24"/>
        </w:rPr>
        <w:t>3) po upływie 6 dni w przypadku braku uzasadnionej nieobecności drugiego oferenta w</w:t>
      </w:r>
      <w:r w:rsidR="00CC474A">
        <w:rPr>
          <w:color w:val="000000"/>
          <w:sz w:val="24"/>
          <w:szCs w:val="24"/>
        </w:rPr>
        <w:t> </w:t>
      </w:r>
      <w:r w:rsidRPr="007056CB">
        <w:rPr>
          <w:color w:val="000000"/>
          <w:sz w:val="24"/>
          <w:szCs w:val="24"/>
        </w:rPr>
        <w:t>wyznaczonym terminie lub nieprzystąpienia do zawarcia umowy najmu w kolejno wyznaczonym terminie.</w:t>
      </w:r>
    </w:p>
    <w:p w:rsidR="007056CB" w:rsidRDefault="007056CB" w:rsidP="007056CB">
      <w:pPr>
        <w:spacing w:line="360" w:lineRule="auto"/>
        <w:jc w:val="both"/>
        <w:rPr>
          <w:color w:val="000000"/>
          <w:sz w:val="24"/>
        </w:rPr>
      </w:pPr>
    </w:p>
    <w:p w:rsidR="007056CB" w:rsidRDefault="007056CB" w:rsidP="007056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056CB" w:rsidRDefault="007056CB" w:rsidP="007056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056CB" w:rsidRPr="007056CB" w:rsidRDefault="007056CB" w:rsidP="007056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56CB" w:rsidRPr="007056CB" w:rsidSect="007056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6CB" w:rsidRDefault="007056CB">
      <w:r>
        <w:separator/>
      </w:r>
    </w:p>
  </w:endnote>
  <w:endnote w:type="continuationSeparator" w:id="0">
    <w:p w:rsidR="007056CB" w:rsidRDefault="0070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6CB" w:rsidRDefault="007056CB">
      <w:r>
        <w:separator/>
      </w:r>
    </w:p>
  </w:footnote>
  <w:footnote w:type="continuationSeparator" w:id="0">
    <w:p w:rsidR="007056CB" w:rsidRDefault="0070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9CCCE0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19r."/>
    <w:docVar w:name="AktNr" w:val="78/2019/P"/>
    <w:docVar w:name="Sprawa" w:val="konkursu ofert na najem nieruchomości w celu prowadzenia działalności gastronomicznej wraz z urządzeniem i zarządzaniem ogólnodostępnym obszarem sportowo-rekreacyjnym nad rzeką Wartą w Poznaniu."/>
  </w:docVars>
  <w:rsids>
    <w:rsidRoot w:val="007056C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56C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474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53F24-0ADB-4E39-848C-8B313EAC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17</Pages>
  <Words>4543</Words>
  <Characters>28350</Characters>
  <Application>Microsoft Office Word</Application>
  <DocSecurity>0</DocSecurity>
  <Lines>567</Lines>
  <Paragraphs>271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2019-02-06T08:54:00Z</dcterms:created>
  <dcterms:modified xsi:type="dcterms:W3CDTF">2019-02-06T08:54:00Z</dcterms:modified>
</cp:coreProperties>
</file>