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D10">
          <w:t>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4D10">
        <w:rPr>
          <w:b/>
          <w:sz w:val="28"/>
        </w:rPr>
        <w:fldChar w:fldCharType="separate"/>
      </w:r>
      <w:r w:rsidR="00944D10">
        <w:rPr>
          <w:b/>
          <w:sz w:val="28"/>
        </w:rPr>
        <w:t>7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44D1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4D10">
              <w:rPr>
                <w:b/>
                <w:sz w:val="24"/>
                <w:szCs w:val="24"/>
              </w:rPr>
              <w:fldChar w:fldCharType="separate"/>
            </w:r>
            <w:r w:rsidR="00944D10">
              <w:rPr>
                <w:b/>
                <w:sz w:val="24"/>
                <w:szCs w:val="24"/>
              </w:rPr>
              <w:t>przekazania na stan majątkowy Zespołu Szkół Budownictwa nr 1 w Poznaniu, z siedzibą przy ul. Rybaki 17, 61-883 Poznań, środków trwałych zakupionych w ramach projektu pod nazwą: „Wyposażenie placówek oświatowych w nowoczesny i 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4D10" w:rsidP="00944D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D10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</w:t>
      </w:r>
      <w:r w:rsidRPr="00944D10">
        <w:rPr>
          <w:color w:val="000000"/>
          <w:sz w:val="24"/>
        </w:rPr>
        <w:t>:</w:t>
      </w:r>
    </w:p>
    <w:p w:rsidR="00944D10" w:rsidRDefault="00944D10" w:rsidP="00944D10">
      <w:pPr>
        <w:spacing w:line="360" w:lineRule="auto"/>
        <w:jc w:val="both"/>
        <w:rPr>
          <w:sz w:val="24"/>
        </w:rPr>
      </w:pPr>
    </w:p>
    <w:p w:rsidR="00944D10" w:rsidRDefault="00944D10" w:rsidP="0094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D10" w:rsidRDefault="00944D10" w:rsidP="00944D10">
      <w:pPr>
        <w:keepNext/>
        <w:spacing w:line="360" w:lineRule="auto"/>
        <w:rPr>
          <w:color w:val="000000"/>
          <w:sz w:val="24"/>
        </w:rPr>
      </w:pP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4D10">
        <w:rPr>
          <w:color w:val="000000"/>
          <w:sz w:val="24"/>
          <w:szCs w:val="24"/>
        </w:rPr>
        <w:t>Przekazuje się na stan majątkowy Zespołu Szkół Budownictwa nr 1 w Poznaniu, z siedzibą przy ul. Rybaki 17, 61-883 Poznań, środki trwałe o łącznej wartości 127 966,66 zł zakupione w ramach projektu pod nazwą: „Wyposażenie placówek oświatowych w nowoczesny i</w:t>
      </w:r>
      <w:r w:rsidR="003955C4">
        <w:rPr>
          <w:color w:val="000000"/>
          <w:sz w:val="24"/>
          <w:szCs w:val="24"/>
        </w:rPr>
        <w:t> </w:t>
      </w:r>
      <w:r w:rsidRPr="00944D10">
        <w:rPr>
          <w:color w:val="000000"/>
          <w:sz w:val="24"/>
          <w:szCs w:val="24"/>
        </w:rPr>
        <w:t>wysokospecjalistyczny sprzęt technologiczny dla MOF Poznania", realizowanego przez Miasto Poznań w zakresie Poddziałania 8.1.4 Kształcenie ogólne w ramach ZIT dla MOF Poznania Wielkopolskiego Regionalnego Programu Operacyjnego na lata 2014 – 2020, na które składają się: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1) specjalistyczne stanowisko do komunikacji: Lenovo ThinkServer TS150 + Windows Server Essentials (1 szt.) – 9 400,00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2) komputer stacjonarny z oprogramowaniem biurowym z dostępem do Internetu: Komputer PC HP EliteDesk 800 G3 SFF + monitor 23” Benq GW2406Z oraz dodatkowe oprogramowanie MS Office do pracy biurowej lub równoważne, program antywirusowy: Microsoft Office Standard PL 2016 + Bitdefender Security oraz słuchawki z mikrofonem, system do odsłuchu: Razer Kraken Pro 7.1 (12 szt.) – 52 584,84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lastRenderedPageBreak/>
        <w:t>3) drukarka laserowa ze skanerem i kopiarką A4: Konica Minolta Bizhub C3110 +</w:t>
      </w:r>
      <w:r w:rsidR="003955C4">
        <w:rPr>
          <w:color w:val="000000"/>
          <w:sz w:val="24"/>
          <w:szCs w:val="24"/>
        </w:rPr>
        <w:t> </w:t>
      </w:r>
      <w:r w:rsidRPr="00944D10">
        <w:rPr>
          <w:color w:val="000000"/>
          <w:sz w:val="24"/>
          <w:szCs w:val="24"/>
        </w:rPr>
        <w:t>podajniki + podstawa (2 szt.) - 20 184,30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4) tablica interaktywna: IWB-IB84 Sensonics (1 szt.) – 3 995,04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5) system do nauczania języków obcych: Cyfrowa pracownia językowa NETLAB (1 szt.) – 1 498,14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6) profesjonalny system zarządzający komunikacją i archiwizacją danych: Dell PowerEdge T640 + MS Windows server 2016 – 25 User (1 szt.) – 21 840,00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7) zasilacz awaryjny UPS: Eaton Ellipse PRO 1200 IEC (1 szt.) – 1 319,79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8) komputer stacjonarny z oprogramowaniem specjalistycznym i biurowym z dostępem do Internetu: Komputer PC HP EliteDesk 800 G3 SFF + monitor 23” Benq GW2406Z oraz dodatkowe oprogramowanie: MS Office do pracy biurowej lub równoważne, program antywirusowy: Microsoft Office Standard PL 2016 + Bitdefender Security (1 szt.) – 3 934,35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9) projektor multimedialny: V302X NEC (1 szt.) – 2 576, 85 zł;</w:t>
      </w:r>
    </w:p>
    <w:p w:rsidR="00944D10" w:rsidRPr="00944D10" w:rsidRDefault="00944D10" w:rsidP="00944D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10) ekran projekcyjny: 4world Elektryczny Ścienny Ekran Projekcyjny z przełącznikiem 244x183 (4:3) (1 szt.) – 645,75 zł;</w:t>
      </w:r>
    </w:p>
    <w:p w:rsidR="00944D10" w:rsidRDefault="00944D10" w:rsidP="00944D1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10">
        <w:rPr>
          <w:color w:val="000000"/>
          <w:sz w:val="24"/>
          <w:szCs w:val="24"/>
        </w:rPr>
        <w:t>11) ploter rysująco-tnący: D60 PHAROS SummaCut (1 szt.) – 9 987,60 zł.</w:t>
      </w:r>
    </w:p>
    <w:p w:rsidR="00944D10" w:rsidRDefault="00944D10" w:rsidP="00944D10">
      <w:pPr>
        <w:spacing w:line="360" w:lineRule="auto"/>
        <w:jc w:val="both"/>
        <w:rPr>
          <w:color w:val="000000"/>
          <w:sz w:val="24"/>
        </w:rPr>
      </w:pPr>
    </w:p>
    <w:p w:rsidR="00944D10" w:rsidRDefault="00944D10" w:rsidP="0094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4D10" w:rsidRDefault="00944D10" w:rsidP="00944D10">
      <w:pPr>
        <w:keepNext/>
        <w:spacing w:line="360" w:lineRule="auto"/>
        <w:rPr>
          <w:color w:val="000000"/>
          <w:sz w:val="24"/>
        </w:rPr>
      </w:pPr>
    </w:p>
    <w:p w:rsidR="00944D10" w:rsidRDefault="00944D10" w:rsidP="00944D1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4D1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44D10" w:rsidRDefault="00944D10" w:rsidP="00944D10">
      <w:pPr>
        <w:spacing w:line="360" w:lineRule="auto"/>
        <w:jc w:val="both"/>
        <w:rPr>
          <w:color w:val="000000"/>
          <w:sz w:val="24"/>
        </w:rPr>
      </w:pPr>
    </w:p>
    <w:p w:rsidR="00944D10" w:rsidRDefault="00944D10" w:rsidP="00944D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D10" w:rsidRDefault="00944D10" w:rsidP="00944D10">
      <w:pPr>
        <w:keepNext/>
        <w:spacing w:line="360" w:lineRule="auto"/>
        <w:rPr>
          <w:color w:val="000000"/>
          <w:sz w:val="24"/>
        </w:rPr>
      </w:pPr>
    </w:p>
    <w:p w:rsidR="00944D10" w:rsidRDefault="00944D10" w:rsidP="00944D1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4D10">
        <w:rPr>
          <w:color w:val="000000"/>
          <w:sz w:val="24"/>
          <w:szCs w:val="24"/>
        </w:rPr>
        <w:t>Zarządzenie wchodzi w życie z dniem podpisania.</w:t>
      </w:r>
    </w:p>
    <w:p w:rsidR="00944D10" w:rsidRDefault="00944D10" w:rsidP="00944D10">
      <w:pPr>
        <w:spacing w:line="360" w:lineRule="auto"/>
        <w:jc w:val="both"/>
        <w:rPr>
          <w:color w:val="000000"/>
          <w:sz w:val="24"/>
        </w:rPr>
      </w:pPr>
    </w:p>
    <w:p w:rsidR="00944D10" w:rsidRDefault="00944D10" w:rsidP="0094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44D10" w:rsidRDefault="00944D10" w:rsidP="0094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4D10" w:rsidRPr="00944D10" w:rsidRDefault="00944D10" w:rsidP="00944D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4D10" w:rsidRPr="00944D10" w:rsidSect="00944D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10" w:rsidRDefault="00944D10">
      <w:r>
        <w:separator/>
      </w:r>
    </w:p>
  </w:endnote>
  <w:endnote w:type="continuationSeparator" w:id="0">
    <w:p w:rsidR="00944D10" w:rsidRDefault="0094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10" w:rsidRDefault="00944D10">
      <w:r>
        <w:separator/>
      </w:r>
    </w:p>
  </w:footnote>
  <w:footnote w:type="continuationSeparator" w:id="0">
    <w:p w:rsidR="00944D10" w:rsidRDefault="0094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utego 2019r."/>
    <w:docVar w:name="AktNr" w:val="92/2019/P"/>
    <w:docVar w:name="Sprawa" w:val="przekazania na stan majątkowy Zespołu Szkół Budownictwa nr 1 w Poznaniu, z siedzibą przy ul. Rybaki 17, 61-883 Poznań, środków trwałych zakupionych w ramach projektu pod nazwą: „Wyposażenie placówek oświatowych w nowoczesny i wysokospecjalistyczny sprzęt technologiczny dla MOF Poznania&quot;."/>
  </w:docVars>
  <w:rsids>
    <w:rsidRoot w:val="00944D10"/>
    <w:rsid w:val="00072485"/>
    <w:rsid w:val="000C07FF"/>
    <w:rsid w:val="000E2E12"/>
    <w:rsid w:val="00167A3B"/>
    <w:rsid w:val="002C4925"/>
    <w:rsid w:val="003679C6"/>
    <w:rsid w:val="00373368"/>
    <w:rsid w:val="003955C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4D1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AA41D-6426-4326-8268-33AA3C4A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461</Words>
  <Characters>2583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2019-02-08T06:46:00Z</dcterms:created>
  <dcterms:modified xsi:type="dcterms:W3CDTF">2019-02-08T06:46:00Z</dcterms:modified>
</cp:coreProperties>
</file>