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1488A">
          <w:t>7/2019/K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1488A">
        <w:rPr>
          <w:b/>
          <w:sz w:val="28"/>
        </w:rPr>
        <w:fldChar w:fldCharType="separate"/>
      </w:r>
      <w:r w:rsidR="0011488A">
        <w:rPr>
          <w:b/>
          <w:sz w:val="28"/>
        </w:rPr>
        <w:t>14 lutego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1488A">
              <w:rPr>
                <w:b/>
                <w:sz w:val="24"/>
                <w:szCs w:val="24"/>
              </w:rPr>
              <w:fldChar w:fldCharType="separate"/>
            </w:r>
            <w:r w:rsidR="0011488A">
              <w:rPr>
                <w:b/>
                <w:sz w:val="24"/>
                <w:szCs w:val="24"/>
              </w:rPr>
              <w:t>zarządzenie w sprawie powołania stałego zespołu ds. opiniowania celowości zakupów materiałów bibliotecznych.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1488A" w:rsidP="0011488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1488A">
        <w:rPr>
          <w:color w:val="000000"/>
          <w:sz w:val="24"/>
        </w:rPr>
        <w:t>Na podstawie art. 33 ust. 3 ustawy z dnia 8 marca 1990 roku o samorządzie gminnym (t.j. Dz. U. z 2018 r. poz. 994 ze zm.) zarządza się, co następuje:</w:t>
      </w:r>
    </w:p>
    <w:p w:rsidR="0011488A" w:rsidRDefault="0011488A" w:rsidP="0011488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1488A" w:rsidRDefault="0011488A" w:rsidP="0011488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1488A" w:rsidRDefault="0011488A" w:rsidP="0011488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1488A" w:rsidRPr="0011488A" w:rsidRDefault="0011488A" w:rsidP="0011488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1488A">
        <w:rPr>
          <w:color w:val="000000"/>
          <w:sz w:val="24"/>
          <w:szCs w:val="24"/>
        </w:rPr>
        <w:t>W zarządzeniu Nr 31/2011/K Prezydenta Miasta Poznania z dnia 9 sierpnia 2011 r. w sprawie powołania stałego zespołu ds. opiniowania celowości zakupów materiałów bibliotecznych §</w:t>
      </w:r>
      <w:r w:rsidR="00D838AF">
        <w:rPr>
          <w:color w:val="000000"/>
          <w:sz w:val="24"/>
          <w:szCs w:val="24"/>
        </w:rPr>
        <w:t> </w:t>
      </w:r>
      <w:r w:rsidRPr="0011488A">
        <w:rPr>
          <w:color w:val="000000"/>
          <w:sz w:val="24"/>
          <w:szCs w:val="24"/>
        </w:rPr>
        <w:t>1</w:t>
      </w:r>
      <w:r w:rsidR="00D838AF">
        <w:rPr>
          <w:color w:val="000000"/>
          <w:sz w:val="24"/>
          <w:szCs w:val="24"/>
        </w:rPr>
        <w:t> </w:t>
      </w:r>
      <w:r w:rsidRPr="0011488A">
        <w:rPr>
          <w:color w:val="000000"/>
          <w:sz w:val="24"/>
          <w:szCs w:val="24"/>
        </w:rPr>
        <w:t>otrzymuje brzmienie:</w:t>
      </w:r>
    </w:p>
    <w:p w:rsidR="0011488A" w:rsidRPr="0011488A" w:rsidRDefault="0011488A" w:rsidP="0011488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1488A">
        <w:rPr>
          <w:color w:val="000000"/>
          <w:sz w:val="24"/>
          <w:szCs w:val="24"/>
        </w:rPr>
        <w:t>"§ 1 Powołuje się stały zespół ds. opiniowania celowości zakupów bibliotecznych w</w:t>
      </w:r>
      <w:r w:rsidR="00D838AF">
        <w:rPr>
          <w:color w:val="000000"/>
          <w:sz w:val="24"/>
          <w:szCs w:val="24"/>
        </w:rPr>
        <w:t> </w:t>
      </w:r>
      <w:r w:rsidRPr="0011488A">
        <w:rPr>
          <w:color w:val="000000"/>
          <w:sz w:val="24"/>
          <w:szCs w:val="24"/>
        </w:rPr>
        <w:t>następującym składzie:</w:t>
      </w:r>
    </w:p>
    <w:p w:rsidR="0011488A" w:rsidRPr="0011488A" w:rsidRDefault="0011488A" w:rsidP="001148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1488A">
        <w:rPr>
          <w:color w:val="000000"/>
          <w:sz w:val="24"/>
          <w:szCs w:val="24"/>
        </w:rPr>
        <w:t>1) przewodniczący – Wojciech Kasprzak, dyrektor Wydziału Organizacyjnego;</w:t>
      </w:r>
    </w:p>
    <w:p w:rsidR="0011488A" w:rsidRPr="0011488A" w:rsidRDefault="0011488A" w:rsidP="001148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1488A">
        <w:rPr>
          <w:color w:val="000000"/>
          <w:sz w:val="24"/>
          <w:szCs w:val="24"/>
        </w:rPr>
        <w:t>2) zastępca przewodniczącego – Violetta Janicka, koordynator Zespołu Radców Prawnych nr 5 w Wydziale Organizacyjnym;</w:t>
      </w:r>
    </w:p>
    <w:p w:rsidR="0011488A" w:rsidRPr="0011488A" w:rsidRDefault="0011488A" w:rsidP="001148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1488A">
        <w:rPr>
          <w:color w:val="000000"/>
          <w:sz w:val="24"/>
          <w:szCs w:val="24"/>
        </w:rPr>
        <w:t>3) członek – Agnieszka Lewicka, kierownik Oddziału Planowania i Analiz w Wydziale Organizacyjnym;</w:t>
      </w:r>
    </w:p>
    <w:p w:rsidR="0011488A" w:rsidRDefault="0011488A" w:rsidP="0011488A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1488A">
        <w:rPr>
          <w:color w:val="000000"/>
          <w:sz w:val="24"/>
          <w:szCs w:val="24"/>
        </w:rPr>
        <w:t>4) członek – Arletta Gorczyńska-Kaczmarek, stanowisko ds. obsługi biblioteki w</w:t>
      </w:r>
      <w:r w:rsidR="00D838AF">
        <w:rPr>
          <w:color w:val="000000"/>
          <w:sz w:val="24"/>
          <w:szCs w:val="24"/>
        </w:rPr>
        <w:t> </w:t>
      </w:r>
      <w:r w:rsidRPr="0011488A">
        <w:rPr>
          <w:color w:val="000000"/>
          <w:sz w:val="24"/>
          <w:szCs w:val="24"/>
        </w:rPr>
        <w:t>Wydziale Organizacyjnym.".</w:t>
      </w:r>
    </w:p>
    <w:p w:rsidR="0011488A" w:rsidRDefault="0011488A" w:rsidP="0011488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1488A" w:rsidRDefault="0011488A" w:rsidP="0011488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1488A" w:rsidRDefault="0011488A" w:rsidP="0011488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1488A" w:rsidRDefault="0011488A" w:rsidP="0011488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1488A">
        <w:rPr>
          <w:color w:val="000000"/>
          <w:sz w:val="24"/>
          <w:szCs w:val="24"/>
        </w:rPr>
        <w:t>Wykonanie zarządzenia powierza się przewodniczącemu, zastępcy przewodniczącego i</w:t>
      </w:r>
      <w:r w:rsidR="00D838AF">
        <w:rPr>
          <w:color w:val="000000"/>
          <w:sz w:val="24"/>
          <w:szCs w:val="24"/>
        </w:rPr>
        <w:t> </w:t>
      </w:r>
      <w:r w:rsidRPr="0011488A">
        <w:rPr>
          <w:color w:val="000000"/>
          <w:sz w:val="24"/>
          <w:szCs w:val="24"/>
        </w:rPr>
        <w:t>członkom zespołu.</w:t>
      </w:r>
    </w:p>
    <w:p w:rsidR="0011488A" w:rsidRDefault="0011488A" w:rsidP="0011488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1488A" w:rsidRDefault="0011488A" w:rsidP="0011488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1488A" w:rsidRDefault="0011488A" w:rsidP="0011488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1488A" w:rsidRDefault="0011488A" w:rsidP="0011488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1488A">
        <w:rPr>
          <w:color w:val="000000"/>
          <w:sz w:val="24"/>
          <w:szCs w:val="24"/>
        </w:rPr>
        <w:t>Zarządzenie wchodzi w życie z dniem podpisania.</w:t>
      </w:r>
    </w:p>
    <w:p w:rsidR="0011488A" w:rsidRDefault="0011488A" w:rsidP="0011488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1488A" w:rsidRDefault="0011488A" w:rsidP="0011488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1488A" w:rsidRDefault="0011488A" w:rsidP="0011488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1488A" w:rsidRPr="0011488A" w:rsidRDefault="0011488A" w:rsidP="0011488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1488A" w:rsidRPr="0011488A" w:rsidSect="0011488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88A" w:rsidRDefault="0011488A">
      <w:r>
        <w:separator/>
      </w:r>
    </w:p>
  </w:endnote>
  <w:endnote w:type="continuationSeparator" w:id="0">
    <w:p w:rsidR="0011488A" w:rsidRDefault="0011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88A" w:rsidRDefault="0011488A">
      <w:r>
        <w:separator/>
      </w:r>
    </w:p>
  </w:footnote>
  <w:footnote w:type="continuationSeparator" w:id="0">
    <w:p w:rsidR="0011488A" w:rsidRDefault="00114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lutego 2019r."/>
    <w:docVar w:name="AktNr" w:val="7/2019/K"/>
    <w:docVar w:name="Sprawa" w:val="zarządzenie w sprawie powołania stałego zespołu ds. opiniowania celowości zakupów materiałów bibliotecznych."/>
  </w:docVars>
  <w:rsids>
    <w:rsidRoot w:val="0011488A"/>
    <w:rsid w:val="0003528D"/>
    <w:rsid w:val="00072485"/>
    <w:rsid w:val="000A5BC9"/>
    <w:rsid w:val="000B2C44"/>
    <w:rsid w:val="000E2E12"/>
    <w:rsid w:val="0011488A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38AF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90EC9-3004-4637-97A3-BA69F71E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192</Words>
  <Characters>1225</Characters>
  <Application>Microsoft Office Word</Application>
  <DocSecurity>0</DocSecurity>
  <Lines>47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2019-02-15T08:26:00Z</dcterms:created>
  <dcterms:modified xsi:type="dcterms:W3CDTF">2019-02-15T08:26:00Z</dcterms:modified>
</cp:coreProperties>
</file>