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075F">
              <w:rPr>
                <w:b/>
              </w:rPr>
              <w:fldChar w:fldCharType="separate"/>
            </w:r>
            <w:r w:rsidR="0029075F">
              <w:rPr>
                <w:b/>
              </w:rPr>
              <w:t>rozstrzygnięcia otwartych konkursów ofert nr 35/2019 oraz 39/2019 na realizację zadań publicznych w roku 2019 z rozdziału 92605 w obszarze "„Wspieranie i upowszechnianie kultury fizycznej”"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075F" w:rsidRDefault="00FA63B5" w:rsidP="0029075F">
      <w:pPr>
        <w:spacing w:line="360" w:lineRule="auto"/>
        <w:jc w:val="both"/>
      </w:pPr>
      <w:bookmarkStart w:id="2" w:name="z1"/>
      <w:bookmarkEnd w:id="2"/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Prezydent Miasta Poznania w dniach 10 stycznia 2019 r. oraz 16 stycznia 2019 roku ogłosił otwarte konkursy ofert nr 35/2019 oraz 39/2019 na realizację zadań w obszarze „Wspieranie i</w:t>
      </w:r>
      <w:r w:rsidR="0078379B">
        <w:rPr>
          <w:color w:val="000000"/>
        </w:rPr>
        <w:t> </w:t>
      </w:r>
      <w:r w:rsidRPr="0029075F">
        <w:rPr>
          <w:color w:val="000000"/>
        </w:rPr>
        <w:t>upowszechnianie kultury fizycznej”.</w:t>
      </w:r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Komisja Konkursowa, powołana przez Prezydenta Miasta Poznania zarządzeniem Nr 44/2019/P z dnia 23 stycznia 2019 r., na posiedzeniu, które odbyło się  7 lutego 2019 r., zaopiniowała oferty na realizację zadań:</w:t>
      </w:r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- Trener Osiedlowy, Trener Senioralny, Trener Przedszkolaka (zadanie realizowane w ramach Poznańskiego Budżetu Obywatelskiego 2019);</w:t>
      </w:r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- Nasz sportowy fyrtel (zadanie realizowane w ramach Poznańskiego Budżetu Obywatelskiego 2019);</w:t>
      </w:r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- Aktywne Morasko szansą na lepszą przyszłość (zadanie realizowane w ramach Poznańskiego Budżetu Obywatelskiego 2019);</w:t>
      </w:r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- Organizacja imprez sportowych o zasięgu międzynarodowym – Półmaraton 100-lecia Uniwersytetu Poznańskiego.</w:t>
      </w:r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Na realizację powyższych zadań wpłynęło łącznie 5 ofert.</w:t>
      </w:r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lastRenderedPageBreak/>
        <w:t xml:space="preserve">W załączniku nr 1 wskazano podmioty, które spełniły warunki formalne dopuszczające oferenta do udziału w konkursie, oraz przedstawiono wykaz dotacji otrzymanych na realizację zadań. </w:t>
      </w:r>
    </w:p>
    <w:p w:rsidR="0029075F" w:rsidRPr="0029075F" w:rsidRDefault="0029075F" w:rsidP="002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W załączniku nr 2 wskazane zostały podmioty, które dotacji nie otrzymały.</w:t>
      </w:r>
    </w:p>
    <w:p w:rsidR="0029075F" w:rsidRDefault="0029075F" w:rsidP="0029075F">
      <w:pPr>
        <w:spacing w:line="360" w:lineRule="auto"/>
        <w:jc w:val="both"/>
        <w:rPr>
          <w:color w:val="000000"/>
        </w:rPr>
      </w:pPr>
      <w:r w:rsidRPr="0029075F">
        <w:rPr>
          <w:color w:val="000000"/>
        </w:rPr>
        <w:t>W świetle powyższego wydanie zarządzenia jest w pełni uzasadnione.</w:t>
      </w:r>
    </w:p>
    <w:p w:rsidR="0029075F" w:rsidRDefault="0029075F" w:rsidP="0029075F">
      <w:pPr>
        <w:spacing w:line="360" w:lineRule="auto"/>
        <w:jc w:val="both"/>
      </w:pPr>
    </w:p>
    <w:p w:rsidR="0029075F" w:rsidRDefault="0029075F" w:rsidP="0029075F">
      <w:pPr>
        <w:keepNext/>
        <w:spacing w:line="360" w:lineRule="auto"/>
        <w:jc w:val="center"/>
      </w:pPr>
      <w:r>
        <w:t>ZASTĘPCA DYREKTORA</w:t>
      </w:r>
    </w:p>
    <w:p w:rsidR="0029075F" w:rsidRPr="0029075F" w:rsidRDefault="0029075F" w:rsidP="0029075F">
      <w:pPr>
        <w:keepNext/>
        <w:spacing w:line="360" w:lineRule="auto"/>
        <w:jc w:val="center"/>
      </w:pPr>
      <w:r>
        <w:t>(-) Maciej Piekarczyk</w:t>
      </w:r>
    </w:p>
    <w:sectPr w:rsidR="0029075F" w:rsidRPr="0029075F" w:rsidSect="002907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5F" w:rsidRDefault="0029075F">
      <w:r>
        <w:separator/>
      </w:r>
    </w:p>
  </w:endnote>
  <w:endnote w:type="continuationSeparator" w:id="0">
    <w:p w:rsidR="0029075F" w:rsidRDefault="0029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5F" w:rsidRDefault="0029075F">
      <w:r>
        <w:separator/>
      </w:r>
    </w:p>
  </w:footnote>
  <w:footnote w:type="continuationSeparator" w:id="0">
    <w:p w:rsidR="0029075F" w:rsidRDefault="0029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ych konkursów ofert nr 35/2019 oraz 39/2019 na realizację zadań publicznych w roku 2019 z rozdziału 92605 w obszarze &quot;„Wspieranie i upowszechnianie kultury fizycznej”&quot; realizowanych przez podmioty niezaliczane do sektora finansów publicznych."/>
  </w:docVars>
  <w:rsids>
    <w:rsidRoot w:val="0029075F"/>
    <w:rsid w:val="000607A3"/>
    <w:rsid w:val="001B1D53"/>
    <w:rsid w:val="0022095A"/>
    <w:rsid w:val="0029075F"/>
    <w:rsid w:val="002946C5"/>
    <w:rsid w:val="002C29F3"/>
    <w:rsid w:val="0078379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6D6B8-825A-4A6D-AF3B-D5D2C3DB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1818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2019-02-19T08:05:00Z</dcterms:created>
  <dcterms:modified xsi:type="dcterms:W3CDTF">2019-02-19T08:05:00Z</dcterms:modified>
</cp:coreProperties>
</file>