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65D8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5D83">
              <w:rPr>
                <w:b/>
              </w:rPr>
              <w:fldChar w:fldCharType="separate"/>
            </w:r>
            <w:r w:rsidR="00865D83">
              <w:rPr>
                <w:b/>
              </w:rPr>
              <w:t>zatwierdzenia konkursu na stanowisko dyrektora Przedszkola nr 114 w Poznaniu, os. Bohaterów II Wojny Światowej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5D83" w:rsidRDefault="00FA63B5" w:rsidP="00865D83">
      <w:pPr>
        <w:spacing w:line="360" w:lineRule="auto"/>
        <w:jc w:val="both"/>
      </w:pPr>
      <w:bookmarkStart w:id="2" w:name="z1"/>
      <w:bookmarkEnd w:id="2"/>
    </w:p>
    <w:p w:rsidR="00865D83" w:rsidRPr="00865D83" w:rsidRDefault="00865D83" w:rsidP="00865D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5D83">
        <w:rPr>
          <w:color w:val="000000"/>
        </w:rPr>
        <w:t>W dniu 11 lutego 2019 r. w wyniku postępowania konkursowego na kandydata na stanowisko dyrektora Przedszkola nr 114 w Poznaniu, os. Bohaterów II Wojny Światowej 1, została wyłoniona pani Joanna Gierwazik.</w:t>
      </w:r>
    </w:p>
    <w:p w:rsidR="00865D83" w:rsidRDefault="00865D83" w:rsidP="00865D83">
      <w:pPr>
        <w:spacing w:line="360" w:lineRule="auto"/>
        <w:jc w:val="both"/>
        <w:rPr>
          <w:color w:val="000000"/>
        </w:rPr>
      </w:pPr>
      <w:r w:rsidRPr="00865D83">
        <w:rPr>
          <w:color w:val="000000"/>
        </w:rPr>
        <w:t>W związku z powyższym zaistniała konieczność zatwierdzenia konkursu na stanowisko dyrektora szkoły.</w:t>
      </w:r>
    </w:p>
    <w:p w:rsidR="00865D83" w:rsidRDefault="00865D83" w:rsidP="00865D83">
      <w:pPr>
        <w:spacing w:line="360" w:lineRule="auto"/>
        <w:jc w:val="both"/>
      </w:pPr>
    </w:p>
    <w:p w:rsidR="00865D83" w:rsidRDefault="00865D83" w:rsidP="00865D83">
      <w:pPr>
        <w:keepNext/>
        <w:spacing w:line="360" w:lineRule="auto"/>
        <w:jc w:val="center"/>
      </w:pPr>
      <w:r>
        <w:t>ZASTĘPCA DYREKTORA</w:t>
      </w:r>
    </w:p>
    <w:p w:rsidR="00865D83" w:rsidRPr="00865D83" w:rsidRDefault="00865D83" w:rsidP="00865D83">
      <w:pPr>
        <w:keepNext/>
        <w:spacing w:line="360" w:lineRule="auto"/>
        <w:jc w:val="center"/>
      </w:pPr>
      <w:r>
        <w:t>(-) Wiesław Banaś</w:t>
      </w:r>
    </w:p>
    <w:sectPr w:rsidR="00865D83" w:rsidRPr="00865D83" w:rsidSect="00865D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D83" w:rsidRDefault="00865D83">
      <w:r>
        <w:separator/>
      </w:r>
    </w:p>
  </w:endnote>
  <w:endnote w:type="continuationSeparator" w:id="0">
    <w:p w:rsidR="00865D83" w:rsidRDefault="0086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D83" w:rsidRDefault="00865D83">
      <w:r>
        <w:separator/>
      </w:r>
    </w:p>
  </w:footnote>
  <w:footnote w:type="continuationSeparator" w:id="0">
    <w:p w:rsidR="00865D83" w:rsidRDefault="00865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114 w Poznaniu, os. Bohaterów II Wojny Światowej 1."/>
  </w:docVars>
  <w:rsids>
    <w:rsidRoot w:val="00865D83"/>
    <w:rsid w:val="000607A3"/>
    <w:rsid w:val="001B1D53"/>
    <w:rsid w:val="0022095A"/>
    <w:rsid w:val="002946C5"/>
    <w:rsid w:val="002C29F3"/>
    <w:rsid w:val="006F284C"/>
    <w:rsid w:val="00796326"/>
    <w:rsid w:val="00865D8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A663C-F810-49DB-96A6-6CA1DDB0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457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2019-02-19T11:40:00Z</dcterms:created>
  <dcterms:modified xsi:type="dcterms:W3CDTF">2019-02-19T11:40:00Z</dcterms:modified>
</cp:coreProperties>
</file>