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577F3">
              <w:rPr>
                <w:b/>
              </w:rPr>
              <w:fldChar w:fldCharType="separate"/>
            </w:r>
            <w:r w:rsidR="00A577F3">
              <w:rPr>
                <w:b/>
              </w:rPr>
              <w:t>lokali mieszkalnych z zasobu Poznańskiego Towarzystwa Budownictwa Społecznego sp. z o.o, w sprawie których Miasto Poznań zawiera umowy dotyczące partycypacji w kosztach budowy lub zawarło odrębne porozumienia.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577F3" w:rsidRDefault="00FA63B5" w:rsidP="00A577F3">
      <w:pPr>
        <w:spacing w:line="360" w:lineRule="auto"/>
        <w:jc w:val="both"/>
      </w:pPr>
      <w:bookmarkStart w:id="2" w:name="z1"/>
      <w:bookmarkEnd w:id="2"/>
    </w:p>
    <w:p w:rsidR="00A577F3" w:rsidRPr="00A577F3" w:rsidRDefault="00A577F3" w:rsidP="00A577F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77F3">
        <w:rPr>
          <w:color w:val="000000"/>
        </w:rPr>
        <w:t>Niniejsze zarządzenie ma na celu ustalenie trybu postępowania w sprawie zawierania umów z</w:t>
      </w:r>
      <w:r w:rsidR="00B64EEB">
        <w:rPr>
          <w:color w:val="000000"/>
        </w:rPr>
        <w:t> </w:t>
      </w:r>
      <w:r w:rsidRPr="00A577F3">
        <w:rPr>
          <w:color w:val="000000"/>
        </w:rPr>
        <w:t>Poznańskim Towarzystwem Budownictwa Społecznego sp. z o.o, których przedmiotem jest partycypacja w kosztach budowy lokali mieszkalnych, jak również ustalenie trybu i kryteriów kwalifikowania osób ubiegających się o zawarcie umowy najmu na takie lokale oraz lokale, które są przedmiotem odrębnych porozumień.</w:t>
      </w:r>
    </w:p>
    <w:p w:rsidR="00A577F3" w:rsidRDefault="00A577F3" w:rsidP="00A577F3">
      <w:pPr>
        <w:spacing w:line="360" w:lineRule="auto"/>
        <w:jc w:val="both"/>
        <w:rPr>
          <w:color w:val="000000"/>
        </w:rPr>
      </w:pPr>
      <w:r w:rsidRPr="00A577F3">
        <w:rPr>
          <w:color w:val="000000"/>
        </w:rPr>
        <w:t>Niniejszym zarządzeniem uregulowano również tryb kwalifikowania osób starszych do zawarcia umowy najmu lokali przystosowanych do ich potrzeb w zasobie Poznańskiego Towarzystwa Budownictwa Społecznego sp. z o.o. oddanych do dyspozycji Miasta Poznania.</w:t>
      </w:r>
    </w:p>
    <w:p w:rsidR="00A577F3" w:rsidRDefault="00A577F3" w:rsidP="00A577F3">
      <w:pPr>
        <w:spacing w:line="360" w:lineRule="auto"/>
        <w:jc w:val="both"/>
      </w:pPr>
    </w:p>
    <w:p w:rsidR="00A577F3" w:rsidRDefault="00A577F3" w:rsidP="00A577F3">
      <w:pPr>
        <w:keepNext/>
        <w:spacing w:line="360" w:lineRule="auto"/>
        <w:jc w:val="center"/>
      </w:pPr>
      <w:r>
        <w:t>DYREKTOR</w:t>
      </w:r>
    </w:p>
    <w:p w:rsidR="00A577F3" w:rsidRDefault="00A577F3" w:rsidP="00A577F3">
      <w:pPr>
        <w:keepNext/>
        <w:spacing w:line="360" w:lineRule="auto"/>
        <w:jc w:val="center"/>
      </w:pPr>
      <w:r>
        <w:t>BIURA SPRAW LOKALOWYCH</w:t>
      </w:r>
    </w:p>
    <w:p w:rsidR="00A577F3" w:rsidRPr="00A577F3" w:rsidRDefault="00A577F3" w:rsidP="00A577F3">
      <w:pPr>
        <w:keepNext/>
        <w:spacing w:line="360" w:lineRule="auto"/>
        <w:jc w:val="center"/>
      </w:pPr>
      <w:r>
        <w:t>(-) Renata Murczak</w:t>
      </w:r>
    </w:p>
    <w:sectPr w:rsidR="00A577F3" w:rsidRPr="00A577F3" w:rsidSect="00A577F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7F3" w:rsidRDefault="00A577F3">
      <w:r>
        <w:separator/>
      </w:r>
    </w:p>
  </w:endnote>
  <w:endnote w:type="continuationSeparator" w:id="0">
    <w:p w:rsidR="00A577F3" w:rsidRDefault="00A5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7F3" w:rsidRDefault="00A577F3">
      <w:r>
        <w:separator/>
      </w:r>
    </w:p>
  </w:footnote>
  <w:footnote w:type="continuationSeparator" w:id="0">
    <w:p w:rsidR="00A577F3" w:rsidRDefault="00A57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lokali mieszkalnych z zasobu Poznańskiego Towarzystwa Budownictwa Społecznego sp. z o.o, w sprawie których Miasto Poznań zawiera umowy dotyczące partycypacji w kosztach budowy lub zawarło odrębne porozumienia."/>
  </w:docVars>
  <w:rsids>
    <w:rsidRoot w:val="00A577F3"/>
    <w:rsid w:val="000607A3"/>
    <w:rsid w:val="001B1D53"/>
    <w:rsid w:val="0022095A"/>
    <w:rsid w:val="002946C5"/>
    <w:rsid w:val="002C29F3"/>
    <w:rsid w:val="00796326"/>
    <w:rsid w:val="00A577F3"/>
    <w:rsid w:val="00A87E1B"/>
    <w:rsid w:val="00AA04BE"/>
    <w:rsid w:val="00B64EEB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B549B-4ADB-4526-AE94-79FB7BFF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133</Words>
  <Characters>898</Characters>
  <Application>Microsoft Office Word</Application>
  <DocSecurity>0</DocSecurity>
  <Lines>25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2019-02-22T07:45:00Z</dcterms:created>
  <dcterms:modified xsi:type="dcterms:W3CDTF">2019-02-22T07:45:00Z</dcterms:modified>
</cp:coreProperties>
</file>