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45EF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5EF6">
              <w:rPr>
                <w:b/>
              </w:rPr>
              <w:fldChar w:fldCharType="separate"/>
            </w:r>
            <w:r w:rsidR="00145EF6">
              <w:rPr>
                <w:b/>
              </w:rPr>
              <w:t>przekazania na stan majątkowy Sportowej Szkoły Podstawowej nr 14 im. Władysława Łokietka, z siedzibą na os. Piastowskim 65, 61-156 Poznań, środków trwałych zakupionych w ramach projektu pod nazwą: „Uczeń z pasją - kompleksowe wsparcie uczniów szkół podstawowych i gimnazjów w 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5EF6" w:rsidRDefault="00FA63B5" w:rsidP="00145EF6">
      <w:pPr>
        <w:spacing w:line="360" w:lineRule="auto"/>
        <w:jc w:val="both"/>
      </w:pPr>
      <w:bookmarkStart w:id="2" w:name="z1"/>
      <w:bookmarkEnd w:id="2"/>
    </w:p>
    <w:p w:rsidR="00145EF6" w:rsidRPr="00145EF6" w:rsidRDefault="00145EF6" w:rsidP="00145E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5EF6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484113">
        <w:rPr>
          <w:color w:val="000000"/>
        </w:rPr>
        <w:t> </w:t>
      </w:r>
      <w:r w:rsidRPr="00145EF6">
        <w:rPr>
          <w:color w:val="000000"/>
        </w:rPr>
        <w:t>wyborze optymalnych ścieżek edukacyjnych i zawodowych", realizowanego przez Miasto Poznań w zakresie Poddziałania 8.1.4 Kształcenie ogólne w ramach ZIT dla MOF Poznania Wielkopolskiego Regionalnego Programu Operacyjnego na lata 2014-2020.</w:t>
      </w:r>
    </w:p>
    <w:p w:rsidR="00145EF6" w:rsidRPr="00145EF6" w:rsidRDefault="00145EF6" w:rsidP="00145E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5EF6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Sportowej Szkoły Podstawowej nr 14 im. Władysława Łokietka, z siedzibą na os. Piastowskim 65, 61-156 Poznań, zgodnie z zarządzeniem Nr 58/2016/K Prezydenta Miasta Poznania z dnia 19 grudnia 2016 r. w sprawie wprowadzenia Instrukcji obiegu i kontroli dokumentów finansowo-księgowych w Urzędzie Miasta Poznania. </w:t>
      </w:r>
    </w:p>
    <w:p w:rsidR="00145EF6" w:rsidRDefault="00145EF6" w:rsidP="00145EF6">
      <w:pPr>
        <w:spacing w:line="360" w:lineRule="auto"/>
        <w:jc w:val="both"/>
        <w:rPr>
          <w:color w:val="000000"/>
        </w:rPr>
      </w:pPr>
      <w:r w:rsidRPr="00145EF6">
        <w:rPr>
          <w:color w:val="000000"/>
        </w:rPr>
        <w:t>Wobec powyższego wydanie przedmiotowego zarządzenia jest w pełni uzasadnione.</w:t>
      </w:r>
    </w:p>
    <w:p w:rsidR="00145EF6" w:rsidRDefault="00145EF6" w:rsidP="00145EF6">
      <w:pPr>
        <w:spacing w:line="360" w:lineRule="auto"/>
        <w:jc w:val="both"/>
      </w:pPr>
    </w:p>
    <w:p w:rsidR="00145EF6" w:rsidRDefault="00145EF6" w:rsidP="00145EF6">
      <w:pPr>
        <w:keepNext/>
        <w:spacing w:line="360" w:lineRule="auto"/>
        <w:jc w:val="center"/>
      </w:pPr>
      <w:r>
        <w:t>PEŁNOMOCNIK PREZYDENTA</w:t>
      </w:r>
    </w:p>
    <w:p w:rsidR="00145EF6" w:rsidRDefault="00145EF6" w:rsidP="00145EF6">
      <w:pPr>
        <w:keepNext/>
        <w:spacing w:line="360" w:lineRule="auto"/>
        <w:jc w:val="center"/>
      </w:pPr>
      <w:r>
        <w:t>DS. FUNDUSZY EUROPEJSKICH</w:t>
      </w:r>
    </w:p>
    <w:p w:rsidR="00145EF6" w:rsidRPr="00145EF6" w:rsidRDefault="00145EF6" w:rsidP="00145EF6">
      <w:pPr>
        <w:keepNext/>
        <w:spacing w:line="360" w:lineRule="auto"/>
        <w:jc w:val="center"/>
      </w:pPr>
      <w:r>
        <w:t>(-) Grzegorz Kamiński</w:t>
      </w:r>
    </w:p>
    <w:sectPr w:rsidR="00145EF6" w:rsidRPr="00145EF6" w:rsidSect="00145E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F6" w:rsidRDefault="00145EF6">
      <w:r>
        <w:separator/>
      </w:r>
    </w:p>
  </w:endnote>
  <w:endnote w:type="continuationSeparator" w:id="0">
    <w:p w:rsidR="00145EF6" w:rsidRDefault="0014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F6" w:rsidRDefault="00145EF6">
      <w:r>
        <w:separator/>
      </w:r>
    </w:p>
  </w:footnote>
  <w:footnote w:type="continuationSeparator" w:id="0">
    <w:p w:rsidR="00145EF6" w:rsidRDefault="00145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portowej Szkoły Podstawowej nr 14 im. Władysława Łokietka, z siedzibą na os. Piastowskim 65, 61-156 Poznań, środków trwałych zakupionych w ramach projektu pod nazwą: „Uczeń z pasją - kompleksowe wsparcie uczniów szkół podstawowych i gimnazjów w wyborze optymalnych ścieżek edukacyjnych i zawodowych&quot;."/>
  </w:docVars>
  <w:rsids>
    <w:rsidRoot w:val="00145EF6"/>
    <w:rsid w:val="000607A3"/>
    <w:rsid w:val="00145EF6"/>
    <w:rsid w:val="001B1D53"/>
    <w:rsid w:val="0022095A"/>
    <w:rsid w:val="002946C5"/>
    <w:rsid w:val="002C29F3"/>
    <w:rsid w:val="0048411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5710A-C3FF-4F1D-AFE8-E9F821F2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1286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2019-02-25T11:06:00Z</dcterms:created>
  <dcterms:modified xsi:type="dcterms:W3CDTF">2019-02-25T11:06:00Z</dcterms:modified>
</cp:coreProperties>
</file>